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tabs>
          <w:tab w:val="left" w:pos="0"/>
        </w:tabs>
        <w:spacing w:line="480" w:lineRule="auto"/>
        <w:ind w:hanging="180"/>
        <w:rPr>
          <w:rFonts w:hint="default" w:ascii="Times New Roman" w:hAnsi="Times New Roman" w:cs="Times New Roman"/>
          <w:sz w:val="28"/>
          <w:szCs w:val="20"/>
        </w:rPr>
      </w:pPr>
    </w:p>
    <w:p>
      <w:pPr>
        <w:pStyle w:val="9"/>
        <w:tabs>
          <w:tab w:val="left" w:pos="0"/>
        </w:tabs>
        <w:spacing w:line="480" w:lineRule="auto"/>
        <w:ind w:hanging="180"/>
        <w:rPr>
          <w:rFonts w:hint="default" w:ascii="Times New Roman" w:hAnsi="Times New Roman" w:cs="Times New Roman"/>
          <w:sz w:val="32"/>
          <w:szCs w:val="32"/>
        </w:rPr>
      </w:pPr>
    </w:p>
    <w:p>
      <w:pPr>
        <w:spacing w:line="0" w:lineRule="atLeast"/>
        <w:jc w:val="center"/>
        <w:rPr>
          <w:rFonts w:hint="default" w:ascii="Times New Roman" w:hAnsi="Times New Roman" w:cs="Times New Roman"/>
          <w:b/>
          <w:sz w:val="32"/>
          <w:szCs w:val="32"/>
        </w:rPr>
      </w:pPr>
      <w:r>
        <w:rPr>
          <w:rFonts w:hint="default" w:ascii="Times New Roman" w:hAnsi="Times New Roman" w:cs="Times New Roman"/>
          <w:b/>
          <w:sz w:val="32"/>
          <w:szCs w:val="32"/>
        </w:rPr>
        <w:t xml:space="preserve">INFORME SOBRE LOS RESULTADOS </w:t>
      </w:r>
    </w:p>
    <w:p>
      <w:pPr>
        <w:spacing w:line="0" w:lineRule="atLeast"/>
        <w:jc w:val="center"/>
        <w:rPr>
          <w:rFonts w:hint="default" w:ascii="Times New Roman" w:hAnsi="Times New Roman" w:cs="Times New Roman"/>
          <w:b/>
          <w:sz w:val="32"/>
          <w:szCs w:val="32"/>
        </w:rPr>
      </w:pPr>
      <w:r>
        <w:rPr>
          <w:rFonts w:hint="default" w:ascii="Times New Roman" w:hAnsi="Times New Roman" w:cs="Times New Roman"/>
          <w:b/>
          <w:sz w:val="32"/>
          <w:szCs w:val="32"/>
        </w:rPr>
        <w:t xml:space="preserve">DE LA EJECUCIÓN DEL PLAN DE DESARROLLO </w:t>
      </w:r>
    </w:p>
    <w:p>
      <w:pPr>
        <w:spacing w:line="0" w:lineRule="atLeast"/>
        <w:jc w:val="center"/>
        <w:rPr>
          <w:rFonts w:hint="default" w:ascii="Times New Roman" w:hAnsi="Times New Roman" w:cs="Times New Roman"/>
          <w:b/>
          <w:sz w:val="32"/>
          <w:szCs w:val="32"/>
        </w:rPr>
      </w:pPr>
      <w:r>
        <w:rPr>
          <w:rFonts w:hint="default" w:ascii="Times New Roman" w:hAnsi="Times New Roman" w:cs="Times New Roman"/>
          <w:b/>
          <w:sz w:val="32"/>
          <w:szCs w:val="32"/>
        </w:rPr>
        <w:t>ECONÓMICO Y SOCIAL DE 201</w:t>
      </w:r>
      <w:r>
        <w:rPr>
          <w:rFonts w:hint="default" w:ascii="Times New Roman" w:hAnsi="Times New Roman" w:cs="Times New Roman"/>
          <w:b/>
          <w:sz w:val="32"/>
          <w:szCs w:val="32"/>
        </w:rPr>
        <w:t>8</w:t>
      </w:r>
      <w:r>
        <w:rPr>
          <w:rFonts w:hint="default" w:ascii="Times New Roman" w:hAnsi="Times New Roman" w:cs="Times New Roman"/>
          <w:b/>
          <w:sz w:val="32"/>
          <w:szCs w:val="32"/>
        </w:rPr>
        <w:t xml:space="preserve"> Y EL PROYECTO </w:t>
      </w:r>
    </w:p>
    <w:p>
      <w:pPr>
        <w:spacing w:line="0" w:lineRule="atLeast"/>
        <w:jc w:val="center"/>
        <w:rPr>
          <w:rFonts w:hint="default" w:ascii="Times New Roman" w:hAnsi="Times New Roman" w:cs="Times New Roman"/>
          <w:b/>
          <w:sz w:val="32"/>
          <w:szCs w:val="32"/>
        </w:rPr>
      </w:pPr>
      <w:r>
        <w:rPr>
          <w:rFonts w:hint="default" w:ascii="Times New Roman" w:hAnsi="Times New Roman" w:cs="Times New Roman"/>
          <w:b/>
          <w:sz w:val="32"/>
          <w:szCs w:val="32"/>
        </w:rPr>
        <w:t xml:space="preserve">DE PLAN DE DESARROLLO ECONÓMICO </w:t>
      </w:r>
    </w:p>
    <w:p>
      <w:pPr>
        <w:spacing w:line="0" w:lineRule="atLeast"/>
        <w:jc w:val="center"/>
        <w:rPr>
          <w:rFonts w:hint="default" w:ascii="Times New Roman" w:hAnsi="Times New Roman" w:cs="Times New Roman"/>
          <w:b/>
          <w:sz w:val="32"/>
          <w:szCs w:val="32"/>
        </w:rPr>
      </w:pPr>
      <w:r>
        <w:rPr>
          <w:rFonts w:hint="default" w:ascii="Times New Roman" w:hAnsi="Times New Roman" w:cs="Times New Roman"/>
          <w:b/>
          <w:sz w:val="32"/>
          <w:szCs w:val="32"/>
        </w:rPr>
        <w:t>Y SOCIAL PARA 20</w:t>
      </w:r>
      <w:r>
        <w:rPr>
          <w:rFonts w:hint="default" w:ascii="Times New Roman" w:hAnsi="Times New Roman" w:cs="Times New Roman"/>
          <w:b/>
          <w:sz w:val="32"/>
          <w:szCs w:val="32"/>
        </w:rPr>
        <w:t>19</w:t>
      </w:r>
    </w:p>
    <w:p>
      <w:pPr>
        <w:spacing w:line="0" w:lineRule="atLeast"/>
        <w:jc w:val="center"/>
        <w:rPr>
          <w:rFonts w:hint="default" w:ascii="Times New Roman" w:hAnsi="Times New Roman" w:cs="Times New Roman"/>
          <w:b/>
          <w:sz w:val="28"/>
          <w:szCs w:val="28"/>
        </w:rPr>
      </w:pPr>
    </w:p>
    <w:p>
      <w:pPr>
        <w:spacing w:line="0" w:lineRule="atLeast"/>
        <w:jc w:val="center"/>
        <w:rPr>
          <w:rFonts w:hint="default" w:ascii="Times New Roman" w:hAnsi="Times New Roman" w:cs="Times New Roman"/>
          <w:b/>
          <w:sz w:val="28"/>
          <w:szCs w:val="28"/>
        </w:rPr>
      </w:pPr>
    </w:p>
    <w:p>
      <w:pPr>
        <w:spacing w:line="0" w:lineRule="atLeast"/>
        <w:jc w:val="center"/>
        <w:rPr>
          <w:rFonts w:hint="default" w:ascii="Times New Roman" w:hAnsi="Times New Roman" w:cs="Times New Roman"/>
          <w:sz w:val="28"/>
          <w:szCs w:val="32"/>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r>
        <w:rPr>
          <w:rFonts w:hint="default" w:ascii="Times New Roman" w:hAnsi="Times New Roman" w:cs="Times New Roman"/>
          <w:sz w:val="28"/>
          <w:szCs w:val="28"/>
        </w:rPr>
        <w:t>Comisión Estatal de Desarrollo y Reforma</w:t>
      </w:r>
    </w:p>
    <w:p>
      <w:pPr>
        <w:spacing w:line="0" w:lineRule="atLeast"/>
        <w:rPr>
          <w:rFonts w:hint="default" w:ascii="Times New Roman" w:hAnsi="Times New Roman" w:cs="Times New Roman"/>
          <w:sz w:val="28"/>
        </w:rPr>
      </w:pPr>
    </w:p>
    <w:p>
      <w:pPr>
        <w:pStyle w:val="4"/>
        <w:spacing w:line="0" w:lineRule="atLeast"/>
        <w:ind w:firstLine="0"/>
        <w:rPr>
          <w:rFonts w:hint="default" w:ascii="Times New Roman" w:hAnsi="Times New Roman" w:cs="Times New Roman"/>
        </w:rPr>
      </w:pPr>
    </w:p>
    <w:p>
      <w:pPr>
        <w:pStyle w:val="4"/>
        <w:spacing w:line="0" w:lineRule="atLeast"/>
        <w:ind w:firstLine="0"/>
        <w:rPr>
          <w:rFonts w:hint="default" w:ascii="Times New Roman" w:hAnsi="Times New Roman" w:cs="Times New Roman"/>
        </w:rPr>
      </w:pPr>
    </w:p>
    <w:p>
      <w:pPr>
        <w:pStyle w:val="4"/>
        <w:spacing w:line="0" w:lineRule="atLeast"/>
        <w:ind w:firstLine="0"/>
        <w:rPr>
          <w:rFonts w:hint="default" w:ascii="Times New Roman" w:hAnsi="Times New Roman" w:cs="Times New Roman"/>
        </w:rPr>
      </w:pPr>
    </w:p>
    <w:p>
      <w:pPr>
        <w:pStyle w:val="4"/>
        <w:spacing w:line="0" w:lineRule="atLeast"/>
        <w:ind w:firstLine="0"/>
        <w:rPr>
          <w:rFonts w:hint="default" w:ascii="Times New Roman" w:hAnsi="Times New Roman" w:cs="Times New Roman"/>
        </w:rPr>
      </w:pPr>
    </w:p>
    <w:p>
      <w:pPr>
        <w:pStyle w:val="4"/>
        <w:spacing w:line="0" w:lineRule="atLeast"/>
        <w:ind w:firstLine="0"/>
        <w:rPr>
          <w:rFonts w:hint="default" w:ascii="Times New Roman" w:hAnsi="Times New Roman" w:cs="Times New Roman"/>
        </w:rPr>
      </w:pPr>
    </w:p>
    <w:p>
      <w:pPr>
        <w:spacing w:line="0" w:lineRule="atLeast"/>
        <w:jc w:val="center"/>
        <w:rPr>
          <w:rFonts w:hint="default" w:ascii="Times New Roman" w:hAnsi="Times New Roman" w:cs="Times New Roman"/>
          <w:sz w:val="28"/>
          <w:szCs w:val="32"/>
        </w:rPr>
      </w:pPr>
      <w:r>
        <w:rPr>
          <w:rFonts w:hint="default" w:ascii="Times New Roman" w:hAnsi="Times New Roman" w:cs="Times New Roman"/>
          <w:sz w:val="28"/>
          <w:szCs w:val="32"/>
        </w:rPr>
        <w:t>II</w:t>
      </w:r>
      <w:r>
        <w:rPr>
          <w:rFonts w:hint="default" w:ascii="Times New Roman" w:hAnsi="Times New Roman" w:cs="Times New Roman"/>
          <w:sz w:val="28"/>
          <w:szCs w:val="32"/>
        </w:rPr>
        <w:t xml:space="preserve"> Sesión de la XI</w:t>
      </w:r>
      <w:r>
        <w:rPr>
          <w:rFonts w:hint="default" w:ascii="Times New Roman" w:hAnsi="Times New Roman" w:cs="Times New Roman"/>
          <w:sz w:val="28"/>
          <w:szCs w:val="32"/>
        </w:rPr>
        <w:t>II</w:t>
      </w:r>
      <w:r>
        <w:rPr>
          <w:rFonts w:hint="default" w:ascii="Times New Roman" w:hAnsi="Times New Roman" w:cs="Times New Roman"/>
          <w:sz w:val="28"/>
          <w:szCs w:val="32"/>
        </w:rPr>
        <w:t xml:space="preserve"> Asamblea Popular Nacional</w:t>
      </w:r>
      <w:r>
        <w:rPr>
          <w:rFonts w:hint="default" w:ascii="Times New Roman" w:hAnsi="Times New Roman" w:cs="Times New Roman"/>
          <w:sz w:val="28"/>
          <w:szCs w:val="32"/>
          <w:lang w:val="es-ES"/>
        </w:rPr>
        <w:t xml:space="preserve"> de la República Popular China, marzo de 2019</w:t>
      </w:r>
    </w:p>
    <w:p>
      <w:pPr>
        <w:spacing w:line="0" w:lineRule="atLeast"/>
        <w:jc w:val="center"/>
        <w:rPr>
          <w:rFonts w:hint="default" w:ascii="Times New Roman" w:hAnsi="Times New Roman" w:cs="Times New Roman"/>
          <w:sz w:val="28"/>
          <w:szCs w:val="28"/>
        </w:rPr>
      </w:pPr>
      <w:bookmarkStart w:id="110" w:name="_GoBack"/>
      <w:bookmarkEnd w:id="110"/>
    </w:p>
    <w:p>
      <w:pPr>
        <w:spacing w:line="0" w:lineRule="atLeast"/>
        <w:jc w:val="center"/>
        <w:rPr>
          <w:rFonts w:hint="default" w:ascii="Times New Roman" w:hAnsi="Times New Roman" w:cs="Times New Roman"/>
          <w:sz w:val="28"/>
          <w:szCs w:val="28"/>
        </w:rPr>
      </w:pPr>
    </w:p>
    <w:p>
      <w:pPr>
        <w:pStyle w:val="4"/>
        <w:spacing w:line="0" w:lineRule="atLeast"/>
        <w:ind w:firstLine="0"/>
        <w:rPr>
          <w:rFonts w:hint="default" w:ascii="Times New Roman" w:hAnsi="Times New Roman" w:cs="Times New Roman"/>
        </w:rPr>
      </w:pPr>
    </w:p>
    <w:p>
      <w:pPr>
        <w:pStyle w:val="4"/>
        <w:spacing w:line="0" w:lineRule="atLeast"/>
        <w:ind w:firstLine="0"/>
        <w:rPr>
          <w:rFonts w:hint="default" w:ascii="Times New Roman" w:hAnsi="Times New Roman" w:cs="Times New Roman"/>
        </w:rPr>
      </w:pPr>
    </w:p>
    <w:p>
      <w:pPr>
        <w:pStyle w:val="4"/>
        <w:spacing w:line="0" w:lineRule="atLeast"/>
        <w:ind w:firstLine="0"/>
      </w:pPr>
    </w:p>
    <w:p>
      <w:pPr>
        <w:pStyle w:val="4"/>
        <w:spacing w:line="0" w:lineRule="atLeast"/>
        <w:ind w:firstLine="0"/>
      </w:pPr>
    </w:p>
    <w:p>
      <w:pPr>
        <w:pStyle w:val="4"/>
        <w:spacing w:line="0" w:lineRule="atLeast"/>
        <w:ind w:firstLine="0"/>
      </w:pPr>
    </w:p>
    <w:p>
      <w:pPr>
        <w:pStyle w:val="4"/>
        <w:spacing w:line="0" w:lineRule="atLeast"/>
        <w:ind w:firstLine="0"/>
        <w:rPr>
          <w:lang w:val="es-ES"/>
        </w:rPr>
      </w:pPr>
    </w:p>
    <w:p>
      <w:pPr>
        <w:pStyle w:val="4"/>
        <w:spacing w:line="0" w:lineRule="atLeast"/>
        <w:ind w:firstLine="0"/>
        <w:rPr>
          <w:lang w:val="es-ES"/>
        </w:rPr>
      </w:pPr>
    </w:p>
    <w:p>
      <w:pPr>
        <w:pStyle w:val="4"/>
        <w:spacing w:line="0" w:lineRule="atLeast"/>
        <w:ind w:firstLine="0"/>
        <w:rPr>
          <w:lang w:val="es-ES"/>
        </w:rPr>
      </w:pPr>
    </w:p>
    <w:p>
      <w:pPr>
        <w:rPr>
          <w:rFonts w:hint="default"/>
          <w:lang w:val="es-ES"/>
        </w:rPr>
      </w:pPr>
      <w:r>
        <w:rPr>
          <w:rFonts w:hint="default"/>
          <w:lang w:val="es-ES"/>
        </w:rPr>
        <w:t xml:space="preserve"> </w:t>
      </w:r>
    </w:p>
    <w:p>
      <w:pPr>
        <w:rPr>
          <w:rFonts w:hint="default"/>
          <w:lang w:val="es-ES"/>
        </w:rPr>
      </w:pPr>
    </w:p>
    <w:p>
      <w:pPr>
        <w:rPr>
          <w:rFonts w:hint="default"/>
          <w:lang w:val="es-ES"/>
        </w:rPr>
      </w:pPr>
    </w:p>
    <w:p>
      <w:pPr>
        <w:rPr>
          <w:rFonts w:hint="default"/>
          <w:lang w:val="es-ES"/>
        </w:rPr>
      </w:pPr>
    </w:p>
    <w:p>
      <w:pPr>
        <w:rPr>
          <w:rFonts w:hint="default"/>
          <w:lang w:val="es-ES"/>
        </w:rPr>
      </w:pPr>
    </w:p>
    <w:p>
      <w:pPr>
        <w:adjustRightInd w:val="0"/>
        <w:snapToGrid w:val="0"/>
        <w:spacing w:line="300" w:lineRule="auto"/>
        <w:rPr>
          <w:rFonts w:ascii="Times New Roman" w:hAnsi="Times New Roman" w:cs="Times New Roman"/>
          <w:b/>
          <w:sz w:val="24"/>
          <w:szCs w:val="24"/>
          <w:lang w:val="es-ES"/>
        </w:rPr>
      </w:pPr>
    </w:p>
    <w:p>
      <w:pPr>
        <w:adjustRightInd w:val="0"/>
        <w:snapToGrid w:val="0"/>
        <w:spacing w:line="300" w:lineRule="auto"/>
        <w:rPr>
          <w:rFonts w:ascii="Times New Roman" w:hAnsi="Times New Roman" w:cs="Times New Roman"/>
          <w:b/>
          <w:sz w:val="24"/>
          <w:szCs w:val="24"/>
          <w:lang w:val="es-ES"/>
        </w:rPr>
      </w:pPr>
      <w:r>
        <w:rPr>
          <w:rFonts w:ascii="Times New Roman" w:hAnsi="Times New Roman" w:cs="Times New Roman"/>
          <w:b/>
          <w:sz w:val="24"/>
          <w:szCs w:val="24"/>
          <w:lang w:val="es-ES"/>
        </w:rPr>
        <w:t>Estimados diputados</w:t>
      </w:r>
      <w:r>
        <w:rPr>
          <w:rFonts w:ascii="Times New Roman" w:hAnsi="Times New Roman" w:cs="Times New Roman"/>
          <w:sz w:val="24"/>
          <w:szCs w:val="24"/>
          <w:lang w:val="es-ES"/>
        </w:rPr>
        <w:t>:</w:t>
      </w:r>
      <w:r>
        <w:rPr>
          <w:rFonts w:ascii="Times New Roman" w:hAnsi="Times New Roman" w:cs="Times New Roman"/>
          <w:sz w:val="24"/>
          <w:szCs w:val="24"/>
          <w:lang w:val="es-ES"/>
        </w:rPr>
        <w:tab/>
      </w:r>
    </w:p>
    <w:p>
      <w:pPr>
        <w:tabs>
          <w:tab w:val="left" w:pos="426"/>
        </w:tabs>
        <w:adjustRightInd w:val="0"/>
        <w:snapToGrid w:val="0"/>
        <w:spacing w:line="300" w:lineRule="auto"/>
        <w:rPr>
          <w:rFonts w:ascii="Times New Roman" w:hAnsi="Times New Roman" w:cs="Times New Roman"/>
          <w:sz w:val="24"/>
          <w:szCs w:val="24"/>
          <w:lang w:val="es-ES"/>
        </w:rPr>
      </w:pPr>
      <w:r>
        <w:rPr>
          <w:rFonts w:ascii="Times New Roman" w:hAnsi="Times New Roman" w:cs="Times New Roman"/>
          <w:sz w:val="24"/>
          <w:szCs w:val="24"/>
        </w:rPr>
        <w:tab/>
      </w:r>
      <w:r>
        <w:rPr>
          <w:rFonts w:ascii="Times New Roman" w:hAnsi="Times New Roman" w:cs="Times New Roman"/>
          <w:sz w:val="24"/>
          <w:szCs w:val="24"/>
          <w:lang w:val="es-ES"/>
        </w:rPr>
        <w:t>Por encargo del Consejo de Estado, sometemos ahora los resultados de la ejecución del plan de desarrollo económico y social de 2018 y el proyecto del plan para 2019 a la I</w:t>
      </w:r>
      <w:r>
        <w:rPr>
          <w:rFonts w:ascii="Times New Roman" w:hAnsi="Times New Roman" w:cs="Times New Roman"/>
          <w:sz w:val="24"/>
          <w:szCs w:val="24"/>
        </w:rPr>
        <w:t>I</w:t>
      </w:r>
      <w:r>
        <w:rPr>
          <w:rFonts w:ascii="Times New Roman" w:hAnsi="Times New Roman" w:cs="Times New Roman"/>
          <w:sz w:val="24"/>
          <w:szCs w:val="24"/>
          <w:lang w:val="es-ES"/>
        </w:rPr>
        <w:t xml:space="preserve"> Sesión de la XIII Asamblea Popular Nacional (APN) para su examen y deliberación, y rogamos sus observaciones a los honorables miembros del Comité Nacional de la Conferencia Consultiva Política del Pueblo Chino.</w:t>
      </w:r>
    </w:p>
    <w:p>
      <w:pPr>
        <w:adjustRightInd w:val="0"/>
        <w:snapToGrid w:val="0"/>
        <w:spacing w:line="300" w:lineRule="auto"/>
        <w:rPr>
          <w:rFonts w:ascii="Times New Roman" w:hAnsi="Times New Roman" w:cs="Times New Roman"/>
          <w:sz w:val="24"/>
          <w:szCs w:val="24"/>
          <w:lang w:val="es-ES"/>
        </w:rPr>
      </w:pPr>
    </w:p>
    <w:p>
      <w:pPr>
        <w:adjustRightInd w:val="0"/>
        <w:snapToGrid w:val="0"/>
        <w:spacing w:line="30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 xml:space="preserve">I. RESULTADOS DE LA EJECUCIÓN DEL PLAN </w:t>
      </w:r>
    </w:p>
    <w:p>
      <w:pPr>
        <w:adjustRightInd w:val="0"/>
        <w:snapToGrid w:val="0"/>
        <w:spacing w:line="30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DE DESARROLLO ECONÓMICO Y SOCIAL DE 2018</w:t>
      </w:r>
    </w:p>
    <w:p>
      <w:pPr>
        <w:adjustRightInd w:val="0"/>
        <w:snapToGrid w:val="0"/>
        <w:spacing w:line="300" w:lineRule="auto"/>
        <w:rPr>
          <w:rFonts w:ascii="Times New Roman" w:hAnsi="Times New Roman" w:cs="Times New Roman"/>
          <w:b/>
          <w:sz w:val="24"/>
          <w:szCs w:val="24"/>
          <w:lang w:val="es-ES"/>
        </w:rPr>
      </w:pP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sz w:val="24"/>
          <w:szCs w:val="24"/>
          <w:lang w:val="es-ES"/>
        </w:rPr>
        <w:t xml:space="preserve">En el 2018, </w:t>
      </w:r>
      <w:r>
        <w:rPr>
          <w:rFonts w:ascii="Times New Roman" w:hAnsi="Times New Roman" w:cs="Times New Roman"/>
          <w:sz w:val="24"/>
          <w:szCs w:val="24"/>
        </w:rPr>
        <w:t>ante el intrincado y complejo entorno internacional y las arduas y pesadas tareas planteadas dentro del país por la reforma, el desarrollo y la estabilidad,</w:t>
      </w:r>
      <w:r>
        <w:rPr>
          <w:rFonts w:ascii="Times New Roman" w:hAnsi="Times New Roman" w:cs="Times New Roman"/>
          <w:sz w:val="24"/>
          <w:szCs w:val="24"/>
          <w:lang w:val="es-ES"/>
        </w:rPr>
        <w:t xml:space="preserve"> actuando bajo la firme dirección del Comité Central del Partido, nucleado en torno al camarada Xi Jinping, y guiados por su pensamiento sobre el socialismo con peculiaridades chinas de la nueva era, los diversos territorios y departamentos han aplicado en profundidad el espíritu del XIX Congreso Nacional del Partido y de la II y la III Sesión Plenaria de su XIX Comité Central, han acrecentado las “cuatro conciencias” [la conciencia sobre la política, los intereses generales, el núcleo dirigente y el alineamiento], se han afianzado en las “cuatro convicciones” [en el camino, la teoría, el sistema y la cultura] y</w:t>
      </w:r>
      <w:r>
        <w:rPr>
          <w:rFonts w:ascii="Times New Roman" w:hAnsi="Times New Roman" w:cs="Times New Roman"/>
          <w:sz w:val="24"/>
          <w:szCs w:val="24"/>
        </w:rPr>
        <w:t xml:space="preserve"> han cumplido con </w:t>
      </w:r>
      <w:bookmarkStart w:id="0" w:name="OLE_LINK1"/>
      <w:bookmarkStart w:id="1" w:name="OLE_LINK2"/>
      <w:r>
        <w:rPr>
          <w:rFonts w:ascii="Times New Roman" w:hAnsi="Times New Roman" w:cs="Times New Roman"/>
          <w:sz w:val="24"/>
          <w:szCs w:val="24"/>
        </w:rPr>
        <w:t>las “dos salvaguardias” [la firme salvaguardia de la posición del secretario general Xi Jinping como núcleo tanto del Comité Central del Partido como de toda su militancia y la firme salvaguardia de la autoridad y la dirección centralizada y unificada de dicho comité</w:t>
      </w:r>
      <w:bookmarkEnd w:id="0"/>
      <w:bookmarkEnd w:id="1"/>
      <w:r>
        <w:rPr>
          <w:rFonts w:ascii="Times New Roman" w:hAnsi="Times New Roman" w:cs="Times New Roman"/>
          <w:sz w:val="24"/>
          <w:szCs w:val="24"/>
        </w:rPr>
        <w:t>],</w:t>
      </w:r>
      <w:r>
        <w:rPr>
          <w:rFonts w:ascii="Times New Roman" w:hAnsi="Times New Roman" w:cs="Times New Roman"/>
          <w:sz w:val="24"/>
          <w:szCs w:val="24"/>
          <w:lang w:val="es-ES"/>
        </w:rPr>
        <w:t xml:space="preserve"> y, </w:t>
      </w:r>
      <w:r>
        <w:rPr>
          <w:rFonts w:ascii="Times New Roman" w:hAnsi="Times New Roman" w:cs="Times New Roman"/>
          <w:sz w:val="24"/>
          <w:szCs w:val="24"/>
        </w:rPr>
        <w:t>en conformidad con</w:t>
      </w:r>
      <w:r>
        <w:rPr>
          <w:rFonts w:ascii="Times New Roman" w:hAnsi="Times New Roman" w:cs="Times New Roman"/>
          <w:sz w:val="24"/>
          <w:szCs w:val="24"/>
          <w:lang w:val="es-ES"/>
        </w:rPr>
        <w:t xml:space="preserve"> las</w:t>
      </w:r>
      <w:r>
        <w:rPr>
          <w:rFonts w:ascii="Times New Roman" w:hAnsi="Times New Roman" w:cs="Times New Roman"/>
          <w:sz w:val="24"/>
          <w:szCs w:val="24"/>
        </w:rPr>
        <w:t xml:space="preserve"> decisiones y</w:t>
      </w:r>
      <w:r>
        <w:rPr>
          <w:rFonts w:ascii="Times New Roman" w:hAnsi="Times New Roman" w:cs="Times New Roman"/>
          <w:sz w:val="24"/>
          <w:szCs w:val="24"/>
          <w:lang w:val="es-ES"/>
        </w:rPr>
        <w:t xml:space="preserve"> disposiciones del Comité Central del Partido y el Consejo de Estado, han </w:t>
      </w:r>
      <w:r>
        <w:rPr>
          <w:rFonts w:ascii="Times New Roman" w:hAnsi="Times New Roman" w:cs="Times New Roman"/>
          <w:sz w:val="24"/>
          <w:szCs w:val="24"/>
        </w:rPr>
        <w:t xml:space="preserve">impulsado con una visión de conjunto la disposición general basada en un todo compuesto por cinco elementos —la construcción económica, la política, la cultural, la social y la de la civilización ecológica—, han promovido de manera coordinada la disposición estratégica de las “cuatro integralidades” [integralidad de la culminación de la construcción de una sociedad modestamente acomodada, de la profundización de la reforma, de la gobernación del país según la ley y del disciplinamiento riguroso del Partido], </w:t>
      </w:r>
      <w:r>
        <w:rPr>
          <w:rFonts w:ascii="Times New Roman" w:hAnsi="Times New Roman" w:cs="Times New Roman"/>
          <w:sz w:val="24"/>
          <w:szCs w:val="24"/>
          <w:lang w:val="es-ES"/>
        </w:rPr>
        <w:t>se han atenido a la tónica general del trabajo, consistente en pugnar por progresar sobre la base de la estabilidad, han llevado a la práctica la nueva concepción del desarrollo, han cumplido la exigencia de un desarrollo de alta calidad, han tomado como línea troncal la reforma estructural por el lado de la oferta, han ejecutado a conciencia</w:t>
      </w:r>
      <w:r>
        <w:rPr>
          <w:rFonts w:ascii="Times New Roman" w:hAnsi="Times New Roman" w:cs="Times New Roman"/>
          <w:sz w:val="24"/>
          <w:szCs w:val="24"/>
        </w:rPr>
        <w:t xml:space="preserve"> el Informe sobre la Labor del Gobierno y</w:t>
      </w:r>
      <w:r>
        <w:rPr>
          <w:rFonts w:ascii="Times New Roman" w:hAnsi="Times New Roman" w:cs="Times New Roman"/>
          <w:sz w:val="24"/>
          <w:szCs w:val="24"/>
          <w:lang w:val="es-ES"/>
        </w:rPr>
        <w:t xml:space="preserve"> el plan de desarrollo económico y social para 2018 que había examinado y ratificado la I Sesión de la XIII APN, han llevado a efecto</w:t>
      </w:r>
      <w:r>
        <w:rPr>
          <w:rFonts w:ascii="Times New Roman" w:hAnsi="Times New Roman" w:cs="Times New Roman"/>
          <w:sz w:val="24"/>
          <w:szCs w:val="24"/>
        </w:rPr>
        <w:t>,</w:t>
      </w:r>
      <w:r>
        <w:rPr>
          <w:rFonts w:ascii="Times New Roman" w:hAnsi="Times New Roman" w:cs="Times New Roman"/>
          <w:sz w:val="24"/>
          <w:szCs w:val="24"/>
          <w:lang w:val="es-ES"/>
        </w:rPr>
        <w:t xml:space="preserve"> entre otras, las opiniones del examen de la Comisión </w:t>
      </w:r>
      <w:r>
        <w:rPr>
          <w:rFonts w:ascii="Times New Roman" w:hAnsi="Times New Roman" w:cs="Times New Roman"/>
          <w:sz w:val="24"/>
          <w:szCs w:val="24"/>
        </w:rPr>
        <w:t>Fiscal</w:t>
      </w:r>
      <w:r>
        <w:rPr>
          <w:rFonts w:ascii="Times New Roman" w:hAnsi="Times New Roman" w:cs="Times New Roman"/>
          <w:sz w:val="24"/>
          <w:szCs w:val="24"/>
          <w:lang w:val="es-ES"/>
        </w:rPr>
        <w:t xml:space="preserve"> y Económica de la APN,</w:t>
      </w:r>
      <w:r>
        <w:rPr>
          <w:rFonts w:ascii="Times New Roman" w:hAnsi="Times New Roman" w:cs="Times New Roman"/>
          <w:kern w:val="0"/>
          <w:sz w:val="24"/>
          <w:szCs w:val="24"/>
          <w:lang w:val="es-ES"/>
        </w:rPr>
        <w:t xml:space="preserve"> más las del examen y deliberación de l</w:t>
      </w:r>
      <w:r>
        <w:rPr>
          <w:rFonts w:ascii="Times New Roman" w:hAnsi="Times New Roman" w:eastAsia="Times New Roman" w:cs="Times New Roman"/>
          <w:kern w:val="0"/>
          <w:sz w:val="24"/>
          <w:szCs w:val="24"/>
          <w:lang w:val="es-ES"/>
        </w:rPr>
        <w:t xml:space="preserve">a VII Sesión del Comité Permanente de la XIII APN acerca del </w:t>
      </w:r>
      <w:r>
        <w:rPr>
          <w:rFonts w:ascii="Times New Roman" w:hAnsi="Times New Roman" w:eastAsia="Times New Roman" w:cs="Times New Roman"/>
          <w:kern w:val="0"/>
          <w:sz w:val="24"/>
          <w:szCs w:val="24"/>
        </w:rPr>
        <w:t>informe sobre la</w:t>
      </w:r>
      <w:r>
        <w:rPr>
          <w:rFonts w:ascii="Times New Roman" w:hAnsi="Times New Roman" w:cs="Times New Roman"/>
          <w:sz w:val="24"/>
          <w:szCs w:val="24"/>
        </w:rPr>
        <w:t xml:space="preserve"> evaluación a plazo medio concerniente a la ejecución del Documento Guía del XIII Plan Quinquenal,</w:t>
      </w:r>
      <w:r>
        <w:rPr>
          <w:rFonts w:ascii="Times New Roman" w:hAnsi="Times New Roman" w:cs="Times New Roman"/>
          <w:sz w:val="24"/>
          <w:szCs w:val="24"/>
          <w:lang w:val="es-ES"/>
        </w:rPr>
        <w:t xml:space="preserve"> han impulsado enérgicamente la reforma tendente a la mercadización y la apertura de alto nivel,</w:t>
      </w:r>
      <w:r>
        <w:rPr>
          <w:rFonts w:ascii="Times New Roman" w:hAnsi="Times New Roman" w:cs="Times New Roman"/>
          <w:kern w:val="0"/>
          <w:sz w:val="24"/>
          <w:szCs w:val="24"/>
          <w:lang w:val="es-ES"/>
        </w:rPr>
        <w:t xml:space="preserve"> </w:t>
      </w:r>
      <w:r>
        <w:rPr>
          <w:rFonts w:ascii="Times New Roman" w:hAnsi="Times New Roman" w:cs="Times New Roman"/>
          <w:kern w:val="0"/>
          <w:sz w:val="24"/>
          <w:szCs w:val="24"/>
        </w:rPr>
        <w:t xml:space="preserve">han promovido con ingentes esfuerzos la </w:t>
      </w:r>
      <w:r>
        <w:rPr>
          <w:rFonts w:ascii="Times New Roman" w:hAnsi="Times New Roman" w:cs="Times New Roman"/>
          <w:sz w:val="24"/>
          <w:szCs w:val="24"/>
          <w:lang w:val="es-ES"/>
        </w:rPr>
        <w:t xml:space="preserve">construcción de un sistema económico moderno, </w:t>
      </w:r>
      <w:r>
        <w:rPr>
          <w:rFonts w:ascii="Times New Roman" w:hAnsi="Times New Roman" w:cs="Times New Roman"/>
          <w:kern w:val="0"/>
          <w:sz w:val="24"/>
          <w:szCs w:val="24"/>
          <w:lang w:val="es-ES"/>
        </w:rPr>
        <w:t xml:space="preserve">han </w:t>
      </w:r>
      <w:r>
        <w:rPr>
          <w:rFonts w:ascii="Times New Roman" w:hAnsi="Times New Roman" w:cs="Times New Roman"/>
          <w:kern w:val="0"/>
          <w:sz w:val="24"/>
          <w:szCs w:val="24"/>
        </w:rPr>
        <w:t>llevado</w:t>
      </w:r>
      <w:r>
        <w:rPr>
          <w:rFonts w:ascii="Times New Roman" w:hAnsi="Times New Roman" w:cs="Times New Roman"/>
          <w:kern w:val="0"/>
          <w:sz w:val="24"/>
          <w:szCs w:val="24"/>
          <w:lang w:val="es-ES"/>
        </w:rPr>
        <w:t xml:space="preserve"> </w:t>
      </w:r>
      <w:r>
        <w:rPr>
          <w:rFonts w:ascii="Times New Roman" w:hAnsi="Times New Roman" w:cs="Times New Roman"/>
          <w:sz w:val="24"/>
          <w:szCs w:val="24"/>
          <w:lang w:val="es-ES"/>
        </w:rPr>
        <w:t xml:space="preserve">decidida y adecuadamente las tres batallas de asalto de plazas fuertes [libradas en la prevención y neutralización de grandes riesgos, en la actuación precisa dentro de la liberación de la pobreza y en la prevención y tratamiento de la contaminación], han afrontado eficazmente los profundos cambios operados en el entorno exterior, han coordinado los diversos trabajos —la estabilización del crecimiento, la promoción de la reforma, el reajuste de la estructura, el favorecimiento de la vida del pueblo y la prevención de riesgos— y han redoblado esfuerzos en llevar a buen término </w:t>
      </w:r>
      <w:bookmarkStart w:id="2" w:name="OLE_LINK3"/>
      <w:bookmarkStart w:id="3" w:name="OLE_LINK4"/>
      <w:r>
        <w:rPr>
          <w:rFonts w:ascii="Times New Roman" w:hAnsi="Times New Roman" w:cs="Times New Roman"/>
          <w:sz w:val="24"/>
          <w:szCs w:val="24"/>
        </w:rPr>
        <w:t xml:space="preserve">la estabilización del empleo, de las finanzas, del comercio exterior, de la </w:t>
      </w:r>
      <w:r>
        <w:rPr>
          <w:rFonts w:ascii="Times New Roman" w:hAnsi="Times New Roman" w:cs="Times New Roman"/>
          <w:sz w:val="24"/>
          <w:szCs w:val="24"/>
          <w:lang w:val="es-ES"/>
        </w:rPr>
        <w:t>captación</w:t>
      </w:r>
      <w:r>
        <w:rPr>
          <w:rFonts w:ascii="Times New Roman" w:hAnsi="Times New Roman" w:cs="Times New Roman"/>
          <w:sz w:val="24"/>
          <w:szCs w:val="24"/>
        </w:rPr>
        <w:t xml:space="preserve"> de fondos foráneos, de la inversión y de las expectativas</w:t>
      </w:r>
      <w:bookmarkEnd w:id="2"/>
      <w:bookmarkEnd w:id="3"/>
      <w:r>
        <w:rPr>
          <w:rFonts w:ascii="Times New Roman" w:hAnsi="Times New Roman" w:cs="Times New Roman"/>
          <w:sz w:val="24"/>
          <w:szCs w:val="24"/>
        </w:rPr>
        <w:t>.</w:t>
      </w:r>
      <w:r>
        <w:rPr>
          <w:rFonts w:ascii="Times New Roman" w:hAnsi="Times New Roman" w:cs="Times New Roman"/>
          <w:sz w:val="24"/>
          <w:szCs w:val="24"/>
          <w:lang w:val="es-ES"/>
        </w:rPr>
        <w:t xml:space="preserve"> De modo que la economía ha mantenido una tendencia de estabilidad en general y progreso sobre la base de la estabilidad, se han completado de manera bastante satisfactoria los principales objetivos y tareas del desarrollo económico y social del año, y </w:t>
      </w:r>
      <w:r>
        <w:rPr>
          <w:rFonts w:ascii="Times New Roman" w:hAnsi="Times New Roman" w:cs="Times New Roman"/>
          <w:kern w:val="0"/>
          <w:sz w:val="24"/>
          <w:szCs w:val="24"/>
          <w:lang w:val="es-ES"/>
        </w:rPr>
        <w:t>los resultados de la ejecución del plan han sido buenos en términos generales</w:t>
      </w:r>
      <w:r>
        <w:rPr>
          <w:rFonts w:ascii="Times New Roman" w:hAnsi="Times New Roman" w:cs="Times New Roman"/>
          <w:sz w:val="24"/>
          <w:szCs w:val="24"/>
          <w:lang w:val="es-ES"/>
        </w:rPr>
        <w:t xml:space="preserve">. </w:t>
      </w:r>
    </w:p>
    <w:p>
      <w:pPr>
        <w:adjustRightInd w:val="0"/>
        <w:snapToGrid w:val="0"/>
        <w:spacing w:line="300" w:lineRule="auto"/>
        <w:rPr>
          <w:rFonts w:ascii="Times New Roman" w:hAnsi="Times New Roman" w:cs="Times New Roman"/>
          <w:b/>
          <w:sz w:val="24"/>
          <w:szCs w:val="24"/>
          <w:lang w:val="es-ES"/>
        </w:rPr>
      </w:pPr>
      <w:r>
        <w:rPr>
          <w:rFonts w:ascii="Times New Roman" w:hAnsi="Times New Roman" w:cs="Times New Roman"/>
          <w:sz w:val="24"/>
          <w:szCs w:val="24"/>
          <w:lang w:val="es-ES"/>
        </w:rPr>
        <w:tab/>
      </w:r>
      <w:r>
        <w:rPr>
          <w:rFonts w:ascii="Times New Roman" w:hAnsi="Times New Roman" w:cs="Times New Roman"/>
          <w:b/>
          <w:sz w:val="24"/>
          <w:szCs w:val="24"/>
          <w:lang w:val="es-ES"/>
        </w:rPr>
        <w:t>1. Tenaz innovación y mejoramiento del macrocontrol y mantenimiento del funcionamiento económico dentro de unos límites razonables</w:t>
      </w:r>
    </w:p>
    <w:p>
      <w:pPr>
        <w:adjustRightInd w:val="0"/>
        <w:snapToGrid w:val="0"/>
        <w:spacing w:line="300" w:lineRule="auto"/>
        <w:rPr>
          <w:rFonts w:ascii="Times New Roman" w:hAnsi="Times New Roman" w:cs="Times New Roman"/>
          <w:sz w:val="24"/>
          <w:szCs w:val="24"/>
          <w:lang w:val="es-ES"/>
        </w:rPr>
      </w:pPr>
      <w:r>
        <w:rPr>
          <w:rFonts w:ascii="Times New Roman" w:hAnsi="Times New Roman" w:cs="Times New Roman"/>
          <w:sz w:val="24"/>
          <w:szCs w:val="24"/>
          <w:lang w:val="es-ES"/>
        </w:rPr>
        <w:tab/>
      </w:r>
      <w:r>
        <w:rPr>
          <w:rFonts w:ascii="Times New Roman" w:hAnsi="Times New Roman" w:cs="Times New Roman"/>
          <w:sz w:val="24"/>
          <w:szCs w:val="24"/>
          <w:lang w:val="es-ES"/>
        </w:rPr>
        <w:t>Se ha desplegado mejor el papel orientador de los programas estatales de desarrollo y se ha mantenido la continuidad y estabilidad de las políticas macroeconómicas, con resuelta abstención de</w:t>
      </w:r>
      <w:r>
        <w:rPr>
          <w:rFonts w:ascii="Times New Roman" w:hAnsi="Times New Roman" w:cs="Times New Roman"/>
          <w:sz w:val="24"/>
          <w:szCs w:val="24"/>
        </w:rPr>
        <w:t xml:space="preserve"> recurrir a </w:t>
      </w:r>
      <w:r>
        <w:rPr>
          <w:rFonts w:ascii="Times New Roman" w:hAnsi="Times New Roman" w:cs="Times New Roman"/>
          <w:sz w:val="24"/>
          <w:szCs w:val="24"/>
          <w:lang w:val="es-ES"/>
        </w:rPr>
        <w:t>fuertes incentivos tipo “inundación de bancales”; se han fortalecido los controles direccionales, los precisos y los coyunturales sobre la base del control ejercido dentro de los límites establecidos</w:t>
      </w:r>
      <w:r>
        <w:rPr>
          <w:rFonts w:ascii="Times New Roman" w:hAnsi="Times New Roman" w:cs="Times New Roman"/>
          <w:sz w:val="24"/>
          <w:szCs w:val="24"/>
        </w:rPr>
        <w:t>; hemos introducido con iniciativa una regulación previa y una microrregulación, hemos reforzado la sinergia entre las políticas y hemos realizado debidamente</w:t>
      </w:r>
      <w:r>
        <w:rPr>
          <w:rFonts w:ascii="Times New Roman" w:hAnsi="Times New Roman" w:cs="Times New Roman"/>
          <w:sz w:val="24"/>
          <w:szCs w:val="24"/>
          <w:lang w:val="es-ES"/>
        </w:rPr>
        <w:t xml:space="preserve"> el manejo de las expectativas; y hemos r</w:t>
      </w:r>
      <w:r>
        <w:rPr>
          <w:rFonts w:ascii="Times New Roman" w:hAnsi="Times New Roman" w:cs="Times New Roman"/>
          <w:kern w:val="0"/>
          <w:sz w:val="24"/>
          <w:szCs w:val="24"/>
          <w:lang w:val="es-ES"/>
        </w:rPr>
        <w:t>espondido prudentemente a las fricciones económico-comerciales</w:t>
      </w:r>
      <w:r>
        <w:rPr>
          <w:rFonts w:ascii="Times New Roman" w:hAnsi="Times New Roman" w:cs="Times New Roman"/>
          <w:sz w:val="24"/>
          <w:szCs w:val="24"/>
        </w:rPr>
        <w:t xml:space="preserve"> entre China y Estados Unidos, de manera que se ha mantenido un desarrollo económico seguro y sano.</w:t>
      </w:r>
    </w:p>
    <w:p>
      <w:pPr>
        <w:adjustRightInd w:val="0"/>
        <w:snapToGrid w:val="0"/>
        <w:spacing w:line="300" w:lineRule="auto"/>
        <w:rPr>
          <w:rFonts w:ascii="Times New Roman" w:hAnsi="Times New Roman" w:cs="Times New Roman"/>
          <w:sz w:val="24"/>
          <w:szCs w:val="24"/>
          <w:lang w:val="es-ES"/>
        </w:rPr>
      </w:pPr>
      <w:r>
        <w:rPr>
          <w:rFonts w:ascii="Times New Roman" w:hAnsi="Times New Roman" w:cs="Times New Roman"/>
          <w:sz w:val="24"/>
          <w:szCs w:val="24"/>
          <w:lang w:val="es-ES"/>
        </w:rPr>
        <w:tab/>
      </w:r>
      <w:r>
        <w:rPr>
          <w:rFonts w:ascii="Times New Roman" w:hAnsi="Times New Roman" w:cs="Times New Roman"/>
          <w:b/>
          <w:sz w:val="24"/>
          <w:szCs w:val="24"/>
          <w:lang w:val="es-ES"/>
        </w:rPr>
        <w:t xml:space="preserve">Primero: </w:t>
      </w:r>
      <w:r>
        <w:rPr>
          <w:rFonts w:ascii="Times New Roman" w:hAnsi="Times New Roman" w:cs="Times New Roman"/>
          <w:b/>
          <w:sz w:val="24"/>
          <w:szCs w:val="24"/>
        </w:rPr>
        <w:t>cumplimiento bastante satisfactorio de los objetivos del macrocontrol</w:t>
      </w:r>
      <w:r>
        <w:rPr>
          <w:rFonts w:ascii="Times New Roman" w:hAnsi="Times New Roman" w:cs="Times New Roman"/>
          <w:sz w:val="24"/>
          <w:szCs w:val="24"/>
        </w:rPr>
        <w:t>.</w:t>
      </w:r>
      <w:r>
        <w:rPr>
          <w:rFonts w:ascii="Times New Roman" w:hAnsi="Times New Roman" w:cs="Times New Roman"/>
          <w:sz w:val="24"/>
          <w:szCs w:val="24"/>
          <w:lang w:val="es-ES"/>
        </w:rPr>
        <w:t xml:space="preserve"> El producto interno bruto (PIB) ha llegado a 90,03 billones de yuanes, con un aumento del 6,6 %, lo cual ha sido conforme con la expectativa. Se ha implementado una política de empleo más activa, se ha implantado</w:t>
      </w:r>
      <w:r>
        <w:rPr>
          <w:rFonts w:ascii="Times New Roman" w:hAnsi="Times New Roman" w:cs="Times New Roman"/>
          <w:sz w:val="24"/>
          <w:szCs w:val="24"/>
        </w:rPr>
        <w:t xml:space="preserve"> un mecanismo de emergencia para la estabilización del empleo y se lo ha perfeccionado, y se ha potenciado aún más el papel impulsor de las </w:t>
      </w:r>
      <w:r>
        <w:rPr>
          <w:rFonts w:ascii="Times New Roman" w:hAnsi="Times New Roman" w:cs="Times New Roman"/>
          <w:sz w:val="24"/>
          <w:szCs w:val="24"/>
          <w:lang w:val="es-ES"/>
        </w:rPr>
        <w:t>actividades innovadoras y emprendedoras respecto del empleo, como consecuencia de lo cual e</w:t>
      </w:r>
      <w:r>
        <w:rPr>
          <w:rFonts w:ascii="Times New Roman" w:hAnsi="Times New Roman" w:cs="Times New Roman"/>
          <w:kern w:val="0"/>
          <w:sz w:val="24"/>
          <w:szCs w:val="24"/>
          <w:lang w:val="es-ES"/>
        </w:rPr>
        <w:t>n el año se han creado 13,61 millones de puestos de trabajo en las zonas urbanas,</w:t>
      </w:r>
      <w:r>
        <w:rPr>
          <w:rFonts w:ascii="Times New Roman" w:hAnsi="Times New Roman" w:cs="Times New Roman"/>
          <w:sz w:val="24"/>
          <w:szCs w:val="24"/>
          <w:lang w:val="es-ES"/>
        </w:rPr>
        <w:t xml:space="preserve"> con una tasa nacional de desempleo urbano obtenida mediante encuesta estabilizada en un nivel relativamente bajo en torno al 5 %. Se ha fortalecido la vigilancia, análisis, alerta y control de los precios</w:t>
      </w:r>
      <w:r>
        <w:rPr>
          <w:rFonts w:ascii="Times New Roman" w:hAnsi="Times New Roman" w:cs="Times New Roman"/>
          <w:sz w:val="24"/>
          <w:szCs w:val="24"/>
        </w:rPr>
        <w:t xml:space="preserve"> y se ha hecho un buen trabajo de</w:t>
      </w:r>
      <w:r>
        <w:rPr>
          <w:rFonts w:ascii="Times New Roman" w:hAnsi="Times New Roman" w:cs="Times New Roman"/>
          <w:sz w:val="24"/>
          <w:szCs w:val="24"/>
          <w:lang w:val="es-ES"/>
        </w:rPr>
        <w:t xml:space="preserve"> garantización del abastecimiento y estabilización de los precios del mercado, a resultas de lo cual </w:t>
      </w:r>
      <w:bookmarkStart w:id="4" w:name="RANGE!B69"/>
      <w:r>
        <w:rPr>
          <w:rFonts w:ascii="Times New Roman" w:hAnsi="Times New Roman" w:cs="Times New Roman"/>
          <w:sz w:val="24"/>
          <w:szCs w:val="24"/>
          <w:lang w:val="es-ES"/>
        </w:rPr>
        <w:t>en el año los precios al consumidor han subido moderadamente, un 2,1 %.</w:t>
      </w:r>
      <w:bookmarkEnd w:id="4"/>
      <w:r>
        <w:rPr>
          <w:rFonts w:ascii="Times New Roman" w:hAnsi="Times New Roman" w:cs="Times New Roman"/>
          <w:sz w:val="24"/>
          <w:szCs w:val="24"/>
        </w:rPr>
        <w:t xml:space="preserve"> Se ha logrado un equilibrio básico en la balanza de pagos, y </w:t>
      </w:r>
      <w:r>
        <w:rPr>
          <w:rFonts w:ascii="Times New Roman" w:hAnsi="Times New Roman" w:cs="Times New Roman"/>
          <w:sz w:val="24"/>
          <w:szCs w:val="24"/>
          <w:lang w:val="es-ES"/>
        </w:rPr>
        <w:t>las reservas de divisas</w:t>
      </w:r>
      <w:r>
        <w:rPr>
          <w:rFonts w:ascii="Times New Roman" w:hAnsi="Times New Roman" w:cs="Times New Roman"/>
          <w:bCs/>
          <w:kern w:val="0"/>
          <w:sz w:val="24"/>
          <w:szCs w:val="24"/>
          <w:lang w:val="es-ES"/>
        </w:rPr>
        <w:t xml:space="preserve"> se han estabilizado por encima de los 3 billones de </w:t>
      </w:r>
      <w:r>
        <w:rPr>
          <w:rFonts w:ascii="Times New Roman" w:hAnsi="Times New Roman" w:cs="Times New Roman"/>
          <w:sz w:val="24"/>
          <w:szCs w:val="24"/>
          <w:lang w:val="es-ES"/>
        </w:rPr>
        <w:t>dólares.</w:t>
      </w:r>
    </w:p>
    <w:p>
      <w:pPr>
        <w:adjustRightInd w:val="0"/>
        <w:snapToGrid w:val="0"/>
        <w:spacing w:line="300" w:lineRule="auto"/>
        <w:jc w:val="center"/>
        <w:rPr>
          <w:rFonts w:ascii="Times New Roman" w:hAnsi="Times New Roman" w:cs="Times New Roman"/>
          <w:b/>
          <w:sz w:val="24"/>
          <w:szCs w:val="24"/>
          <w:lang w:val="es-ES"/>
        </w:rPr>
      </w:pPr>
      <w:r>
        <w:rPr>
          <w:rFonts w:ascii="Times New Roman" w:hAnsi="Times New Roman" w:eastAsia="宋体" w:cs="Times New Roman"/>
          <w:b/>
          <w:iCs/>
          <w:kern w:val="0"/>
          <w:sz w:val="24"/>
          <w:szCs w:val="24"/>
          <w:lang w:val="es-ES"/>
        </w:rPr>
        <w:t xml:space="preserve">Figura 1. </w:t>
      </w:r>
      <w:r>
        <w:rPr>
          <w:rFonts w:ascii="Times New Roman" w:hAnsi="Times New Roman" w:cs="Times New Roman"/>
          <w:b/>
          <w:sz w:val="24"/>
          <w:szCs w:val="24"/>
          <w:lang w:val="es-ES"/>
        </w:rPr>
        <w:t>PIB y su ritmo de crecimiento entre 2015 y 2018</w:t>
      </w:r>
    </w:p>
    <w:p>
      <w:pPr>
        <w:adjustRightInd w:val="0"/>
        <w:snapToGrid w:val="0"/>
        <w:spacing w:line="300" w:lineRule="auto"/>
        <w:jc w:val="center"/>
        <w:rPr>
          <w:rFonts w:ascii="Times New Roman" w:hAnsi="Times New Roman" w:eastAsia="宋体" w:cs="Times New Roman"/>
          <w:b/>
          <w:iCs/>
          <w:kern w:val="0"/>
          <w:sz w:val="24"/>
          <w:szCs w:val="24"/>
          <w:lang w:val="es-ES"/>
        </w:rPr>
      </w:pPr>
    </w:p>
    <w:p>
      <w:pPr>
        <w:adjustRightInd w:val="0"/>
        <w:snapToGrid w:val="0"/>
        <w:spacing w:line="300" w:lineRule="auto"/>
        <w:jc w:val="center"/>
        <w:rPr>
          <w:rFonts w:ascii="Times New Roman" w:hAnsi="Times New Roman" w:cs="Times New Roman"/>
          <w:sz w:val="24"/>
          <w:szCs w:val="24"/>
          <w:lang w:val="es-ES"/>
        </w:rPr>
      </w:pPr>
      <w:r>
        <w:rPr>
          <w:rFonts w:ascii="Times New Roman" w:hAnsi="Times New Roman" w:cs="Times New Roman"/>
          <w:sz w:val="24"/>
          <w:szCs w:val="24"/>
        </w:rPr>
        <w:drawing>
          <wp:inline distT="0" distB="0" distL="0" distR="0">
            <wp:extent cx="4725035" cy="29787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730131" cy="2982063"/>
                    </a:xfrm>
                    <a:prstGeom prst="rect">
                      <a:avLst/>
                    </a:prstGeom>
                  </pic:spPr>
                </pic:pic>
              </a:graphicData>
            </a:graphic>
          </wp:inline>
        </w:drawing>
      </w:r>
    </w:p>
    <w:p>
      <w:pPr>
        <w:adjustRightInd w:val="0"/>
        <w:snapToGrid w:val="0"/>
        <w:spacing w:line="300" w:lineRule="auto"/>
        <w:jc w:val="center"/>
        <w:rPr>
          <w:rFonts w:ascii="Times New Roman" w:hAnsi="Times New Roman" w:cs="Times New Roman"/>
          <w:sz w:val="24"/>
          <w:szCs w:val="24"/>
          <w:lang w:val="es-ES"/>
        </w:rPr>
      </w:pPr>
    </w:p>
    <w:p>
      <w:pPr>
        <w:adjustRightInd w:val="0"/>
        <w:snapToGrid w:val="0"/>
        <w:spacing w:line="300" w:lineRule="auto"/>
        <w:jc w:val="center"/>
        <w:rPr>
          <w:rFonts w:ascii="Times New Roman" w:hAnsi="Times New Roman" w:eastAsia="宋体" w:cs="Times New Roman"/>
          <w:b/>
          <w:iCs/>
          <w:kern w:val="0"/>
          <w:sz w:val="24"/>
          <w:szCs w:val="24"/>
        </w:rPr>
      </w:pPr>
      <w:r>
        <w:rPr>
          <w:rFonts w:ascii="Times New Roman" w:hAnsi="Times New Roman" w:eastAsia="宋体" w:cs="Times New Roman"/>
          <w:b/>
          <w:iCs/>
          <w:kern w:val="0"/>
          <w:sz w:val="24"/>
          <w:szCs w:val="24"/>
        </w:rPr>
        <w:t>Figura 2. Número de empleos aumentados</w:t>
      </w:r>
    </w:p>
    <w:p>
      <w:pPr>
        <w:adjustRightInd w:val="0"/>
        <w:snapToGrid w:val="0"/>
        <w:spacing w:line="300" w:lineRule="auto"/>
        <w:jc w:val="center"/>
        <w:rPr>
          <w:rFonts w:ascii="Times New Roman" w:hAnsi="Times New Roman" w:eastAsia="宋体" w:cs="Times New Roman"/>
          <w:b/>
          <w:iCs/>
          <w:kern w:val="0"/>
          <w:sz w:val="24"/>
          <w:szCs w:val="24"/>
        </w:rPr>
      </w:pPr>
      <w:r>
        <w:rPr>
          <w:rFonts w:ascii="Times New Roman" w:hAnsi="Times New Roman" w:eastAsia="宋体" w:cs="Times New Roman"/>
          <w:b/>
          <w:iCs/>
          <w:kern w:val="0"/>
          <w:sz w:val="24"/>
          <w:szCs w:val="24"/>
        </w:rPr>
        <w:t>en las zonas urbanas entre 2015 y 2018</w:t>
      </w:r>
    </w:p>
    <w:p>
      <w:pPr>
        <w:adjustRightInd w:val="0"/>
        <w:snapToGrid w:val="0"/>
        <w:spacing w:line="300" w:lineRule="auto"/>
        <w:jc w:val="center"/>
        <w:rPr>
          <w:rFonts w:ascii="Times New Roman" w:hAnsi="Times New Roman" w:eastAsia="宋体" w:cs="Times New Roman"/>
          <w:b/>
          <w:iCs/>
          <w:kern w:val="0"/>
          <w:sz w:val="24"/>
          <w:szCs w:val="24"/>
        </w:rPr>
      </w:pPr>
    </w:p>
    <w:p>
      <w:pPr>
        <w:adjustRightInd w:val="0"/>
        <w:snapToGrid w:val="0"/>
        <w:spacing w:line="300" w:lineRule="auto"/>
        <w:jc w:val="center"/>
        <w:rPr>
          <w:rFonts w:ascii="Times New Roman" w:hAnsi="Times New Roman" w:cs="Times New Roman"/>
          <w:sz w:val="24"/>
          <w:szCs w:val="24"/>
        </w:rPr>
      </w:pPr>
      <w:r>
        <w:rPr>
          <w:rFonts w:ascii="Times New Roman" w:hAnsi="Times New Roman" w:cs="Times New Roman"/>
        </w:rPr>
        <w:drawing>
          <wp:inline distT="0" distB="0" distL="0" distR="0">
            <wp:extent cx="4598035" cy="28409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608435" cy="2847202"/>
                    </a:xfrm>
                    <a:prstGeom prst="rect">
                      <a:avLst/>
                    </a:prstGeom>
                  </pic:spPr>
                </pic:pic>
              </a:graphicData>
            </a:graphic>
          </wp:inline>
        </w:drawing>
      </w:r>
    </w:p>
    <w:p>
      <w:pPr>
        <w:tabs>
          <w:tab w:val="left" w:pos="426"/>
        </w:tabs>
        <w:adjustRightInd w:val="0"/>
        <w:snapToGrid w:val="0"/>
        <w:spacing w:line="300" w:lineRule="auto"/>
        <w:rPr>
          <w:rFonts w:ascii="Times New Roman" w:hAnsi="Times New Roman" w:cs="Times New Roman"/>
          <w:sz w:val="24"/>
          <w:szCs w:val="24"/>
        </w:rPr>
      </w:pPr>
      <w:r>
        <w:rPr>
          <w:rFonts w:ascii="Times New Roman" w:hAnsi="Times New Roman" w:cs="Times New Roman"/>
          <w:sz w:val="24"/>
          <w:szCs w:val="24"/>
          <w:lang w:val="es-ES"/>
        </w:rPr>
        <w:tab/>
      </w:r>
      <w:r>
        <w:rPr>
          <w:rFonts w:ascii="Times New Roman" w:hAnsi="Times New Roman" w:cs="Times New Roman"/>
          <w:b/>
          <w:sz w:val="24"/>
          <w:szCs w:val="24"/>
          <w:lang w:val="es-ES"/>
        </w:rPr>
        <w:t>Segundo:</w:t>
      </w:r>
      <w:r>
        <w:rPr>
          <w:rFonts w:ascii="Times New Roman" w:hAnsi="Times New Roman" w:cs="Times New Roman"/>
          <w:b/>
          <w:sz w:val="24"/>
          <w:szCs w:val="24"/>
        </w:rPr>
        <w:t xml:space="preserve"> marcha básicamente segura de la labor</w:t>
      </w:r>
      <w:r>
        <w:rPr>
          <w:rFonts w:ascii="Times New Roman" w:hAnsi="Times New Roman" w:cs="Times New Roman"/>
          <w:b/>
          <w:sz w:val="24"/>
          <w:szCs w:val="24"/>
          <w:lang w:val="es-ES"/>
        </w:rPr>
        <w:t xml:space="preserve"> </w:t>
      </w:r>
      <w:r>
        <w:rPr>
          <w:rFonts w:ascii="Times New Roman" w:hAnsi="Times New Roman" w:cs="Times New Roman"/>
          <w:b/>
          <w:bCs/>
          <w:sz w:val="24"/>
          <w:szCs w:val="24"/>
        </w:rPr>
        <w:t>fiscal y financiera</w:t>
      </w:r>
      <w:r>
        <w:rPr>
          <w:rFonts w:ascii="Times New Roman" w:hAnsi="Times New Roman" w:cs="Times New Roman"/>
          <w:bCs/>
          <w:sz w:val="24"/>
          <w:szCs w:val="24"/>
        </w:rPr>
        <w:t>.</w:t>
      </w:r>
      <w:r>
        <w:rPr>
          <w:rFonts w:ascii="Times New Roman" w:hAnsi="Times New Roman" w:cs="Times New Roman"/>
          <w:sz w:val="24"/>
          <w:szCs w:val="24"/>
          <w:lang w:val="es-ES"/>
        </w:rPr>
        <w:t xml:space="preserve"> La política fiscal activa ha aglutinado los recursos financieros para aumentar su rentabilidad, se ha intensificado en mayor medida la reducción tributaria y tarifaria, y se ha optimizado de continuo la estructura de los gastos fiscales, lo cual ha garantizado fuertemente los </w:t>
      </w:r>
      <w:r>
        <w:rPr>
          <w:rFonts w:ascii="Times New Roman" w:hAnsi="Times New Roman" w:cs="Times New Roman"/>
          <w:sz w:val="24"/>
          <w:szCs w:val="24"/>
        </w:rPr>
        <w:t>fondos necesarios para los ámbitos prioritarios, entre ellos el relativo a</w:t>
      </w:r>
      <w:r>
        <w:rPr>
          <w:rFonts w:ascii="Times New Roman" w:hAnsi="Times New Roman" w:cs="Times New Roman"/>
          <w:sz w:val="24"/>
          <w:szCs w:val="24"/>
          <w:lang w:val="es-ES"/>
        </w:rPr>
        <w:t xml:space="preserve"> </w:t>
      </w:r>
      <w:r>
        <w:rPr>
          <w:rFonts w:ascii="Times New Roman" w:hAnsi="Times New Roman" w:cs="Times New Roman"/>
          <w:sz w:val="24"/>
          <w:szCs w:val="24"/>
        </w:rPr>
        <w:t>la vida del pueblo.</w:t>
      </w:r>
      <w:r>
        <w:rPr>
          <w:rFonts w:ascii="Times New Roman" w:hAnsi="Times New Roman" w:cs="Times New Roman"/>
          <w:sz w:val="24"/>
          <w:szCs w:val="24"/>
          <w:lang w:val="es-ES"/>
        </w:rPr>
        <w:t xml:space="preserve"> Los ingresos de todo el país en concepto de presupuesto público ordinario han sumado 18,34 billones de yuanes, un 6,2 % más que en el ejercicio anterior, y los gastos han sido de 22,09 billones de yuanes, un 8,7 % más que en el ejercicio previo, y el déficit fiscal ha sido de 2,38 billones de yuanes, cantidad igual a la presupuestada. La política monetaria prudente se ha mantenido neutra, y se ha encauzado una colocación preferente de fondos hacia</w:t>
      </w:r>
      <w:r>
        <w:rPr>
          <w:rFonts w:ascii="Times New Roman" w:hAnsi="Times New Roman" w:cs="Times New Roman"/>
          <w:kern w:val="0"/>
          <w:sz w:val="24"/>
          <w:szCs w:val="24"/>
        </w:rPr>
        <w:t xml:space="preserve"> la economía real, incluidas</w:t>
      </w:r>
      <w:r>
        <w:rPr>
          <w:rFonts w:ascii="Times New Roman" w:hAnsi="Times New Roman" w:cs="Times New Roman"/>
          <w:sz w:val="24"/>
          <w:szCs w:val="24"/>
          <w:lang w:val="es-ES"/>
        </w:rPr>
        <w:t xml:space="preserve"> las empresas no públicas y las pequeñas empresas y microempresas, mediante la política del coeficiente de caja diferenciado y la de créditos diferenciados, entre otras. Se ha creado y ha entrado en funcionamiento el fondo estatal para los avales de financiación.</w:t>
      </w:r>
      <w:r>
        <w:rPr>
          <w:rFonts w:ascii="Times New Roman" w:hAnsi="Times New Roman" w:cs="Times New Roman"/>
          <w:sz w:val="24"/>
          <w:szCs w:val="24"/>
        </w:rPr>
        <w:t xml:space="preserve"> Al final de año, el saldo de la provisión de dinero en sentido amplio (M</w:t>
      </w:r>
      <w:r>
        <w:rPr>
          <w:rFonts w:ascii="Times New Roman" w:hAnsi="Times New Roman" w:cs="Times New Roman"/>
          <w:sz w:val="24"/>
          <w:szCs w:val="24"/>
          <w:vertAlign w:val="subscript"/>
        </w:rPr>
        <w:t>2</w:t>
      </w:r>
      <w:r>
        <w:rPr>
          <w:rFonts w:ascii="Times New Roman" w:hAnsi="Times New Roman" w:cs="Times New Roman"/>
          <w:sz w:val="24"/>
          <w:szCs w:val="24"/>
        </w:rPr>
        <w:t xml:space="preserve">) ha quedado aumentado en un 8,1 %. </w:t>
      </w:r>
    </w:p>
    <w:p>
      <w:pPr>
        <w:adjustRightInd w:val="0"/>
        <w:snapToGrid w:val="0"/>
        <w:spacing w:line="300" w:lineRule="auto"/>
        <w:rPr>
          <w:rFonts w:ascii="Times New Roman" w:hAnsi="Times New Roman" w:cs="Times New Roman"/>
          <w:kern w:val="0"/>
          <w:sz w:val="24"/>
          <w:szCs w:val="24"/>
          <w:lang w:val="es-ES"/>
        </w:rPr>
      </w:pPr>
      <w:r>
        <w:rPr>
          <w:rFonts w:ascii="Times New Roman" w:hAnsi="Times New Roman" w:cs="Times New Roman"/>
          <w:sz w:val="24"/>
          <w:szCs w:val="24"/>
        </w:rPr>
        <w:tab/>
      </w:r>
      <w:r>
        <w:rPr>
          <w:rFonts w:ascii="Times New Roman" w:hAnsi="Times New Roman" w:cs="Times New Roman"/>
          <w:b/>
          <w:sz w:val="24"/>
          <w:szCs w:val="24"/>
        </w:rPr>
        <w:t xml:space="preserve">Tercero: </w:t>
      </w:r>
      <w:r>
        <w:rPr>
          <w:rFonts w:ascii="Times New Roman" w:hAnsi="Times New Roman" w:cs="Times New Roman"/>
          <w:b/>
          <w:bCs/>
          <w:kern w:val="0"/>
          <w:sz w:val="24"/>
          <w:szCs w:val="24"/>
        </w:rPr>
        <w:t xml:space="preserve">intensificación constante de la </w:t>
      </w:r>
      <w:r>
        <w:rPr>
          <w:rFonts w:ascii="Times New Roman" w:hAnsi="Times New Roman" w:cs="Times New Roman"/>
          <w:b/>
          <w:kern w:val="0"/>
          <w:sz w:val="24"/>
          <w:szCs w:val="24"/>
          <w:lang w:val="es-ES"/>
        </w:rPr>
        <w:t>subsanación de los puntos débiles a través de la inversión</w:t>
      </w:r>
      <w:r>
        <w:rPr>
          <w:rFonts w:ascii="Times New Roman" w:hAnsi="Times New Roman" w:cs="Times New Roman"/>
          <w:kern w:val="0"/>
          <w:sz w:val="24"/>
          <w:szCs w:val="24"/>
          <w:lang w:val="es-ES"/>
        </w:rPr>
        <w:t xml:space="preserve">. </w:t>
      </w:r>
      <w:r>
        <w:rPr>
          <w:rFonts w:ascii="Times New Roman" w:hAnsi="Times New Roman" w:cs="Times New Roman"/>
          <w:kern w:val="0"/>
          <w:sz w:val="24"/>
          <w:szCs w:val="24"/>
        </w:rPr>
        <w:t>Se ha desplegado</w:t>
      </w:r>
      <w:r>
        <w:rPr>
          <w:rFonts w:ascii="Times New Roman" w:hAnsi="Times New Roman" w:cs="Times New Roman"/>
          <w:kern w:val="0"/>
          <w:sz w:val="24"/>
          <w:szCs w:val="24"/>
          <w:lang w:val="es-ES"/>
        </w:rPr>
        <w:t xml:space="preserve"> plenamente la función conductora e impulsora desempeñada por las inversiones englobadas en el presupuesto central</w:t>
      </w:r>
      <w:r>
        <w:rPr>
          <w:rFonts w:ascii="Times New Roman" w:hAnsi="Times New Roman" w:cs="Times New Roman"/>
          <w:sz w:val="24"/>
          <w:szCs w:val="24"/>
          <w:lang w:val="es-ES"/>
        </w:rPr>
        <w:t xml:space="preserve"> respecto de la optimización de la estructura de la oferta, se ha establecido un mecanismo de coordinación</w:t>
      </w:r>
      <w:r>
        <w:rPr>
          <w:rFonts w:ascii="Times New Roman" w:hAnsi="Times New Roman" w:cs="Times New Roman"/>
          <w:kern w:val="0"/>
          <w:sz w:val="24"/>
          <w:szCs w:val="24"/>
          <w:lang w:val="es-ES"/>
        </w:rPr>
        <w:t xml:space="preserve"> para el fortalecimiento de la subsanación de los puntos débiles en </w:t>
      </w:r>
      <w:r>
        <w:rPr>
          <w:rFonts w:ascii="Times New Roman" w:hAnsi="Times New Roman" w:eastAsia="仿宋_GB2312" w:cs="Times New Roman"/>
          <w:kern w:val="0"/>
          <w:sz w:val="24"/>
          <w:szCs w:val="24"/>
          <w:lang w:val="es-ES"/>
        </w:rPr>
        <w:t>el ámbito de las infraestructuras, se han potenciado</w:t>
      </w:r>
      <w:r>
        <w:rPr>
          <w:rFonts w:ascii="Times New Roman" w:hAnsi="Times New Roman" w:cs="Times New Roman"/>
          <w:sz w:val="24"/>
          <w:szCs w:val="24"/>
        </w:rPr>
        <w:t xml:space="preserve"> las reservas de importantes proyectos y se </w:t>
      </w:r>
      <w:r>
        <w:rPr>
          <w:rFonts w:ascii="Times New Roman" w:hAnsi="Times New Roman" w:cs="Times New Roman"/>
          <w:sz w:val="24"/>
          <w:szCs w:val="24"/>
          <w:lang w:val="es-ES"/>
        </w:rPr>
        <w:t>ha propulsado de forma coordinada</w:t>
      </w:r>
      <w:r>
        <w:rPr>
          <w:rFonts w:ascii="Times New Roman" w:hAnsi="Times New Roman" w:cs="Times New Roman"/>
          <w:sz w:val="24"/>
          <w:szCs w:val="24"/>
        </w:rPr>
        <w:t xml:space="preserve"> </w:t>
      </w:r>
      <w:r>
        <w:rPr>
          <w:rFonts w:ascii="Times New Roman" w:hAnsi="Times New Roman" w:cs="Times New Roman"/>
          <w:bCs/>
          <w:sz w:val="24"/>
          <w:szCs w:val="24"/>
        </w:rPr>
        <w:t>la planificación y construcción de las infraestructuras de importancia, como consecuencia de lo cual l</w:t>
      </w:r>
      <w:r>
        <w:rPr>
          <w:rFonts w:ascii="Times New Roman" w:hAnsi="Times New Roman" w:cs="Times New Roman"/>
          <w:sz w:val="24"/>
          <w:szCs w:val="24"/>
        </w:rPr>
        <w:t>as líneas ferroviarias en servicio han superado los 131.000 kilómetros, correspondiendo más de 29.000 de ellos a líneas de alta velocidad, y la longitud total de las autopistas ha llegado a 143.000 kilómetros. En el impulso del desarrollo sostenido y sano de</w:t>
      </w:r>
      <w:r>
        <w:rPr>
          <w:rFonts w:ascii="Times New Roman" w:hAnsi="Times New Roman" w:cs="Times New Roman"/>
          <w:kern w:val="0"/>
          <w:sz w:val="24"/>
          <w:szCs w:val="24"/>
          <w:lang w:val="es-ES"/>
        </w:rPr>
        <w:t xml:space="preserve"> las inversiones privadas, se ha promovido una partida de </w:t>
      </w:r>
      <w:r>
        <w:rPr>
          <w:rFonts w:ascii="Times New Roman" w:hAnsi="Times New Roman" w:cs="Times New Roman"/>
          <w:sz w:val="24"/>
          <w:szCs w:val="24"/>
          <w:lang w:val="es-ES"/>
        </w:rPr>
        <w:t xml:space="preserve">proyectos atractivos para los capitales privados </w:t>
      </w:r>
      <w:r>
        <w:rPr>
          <w:rFonts w:ascii="Times New Roman" w:hAnsi="Times New Roman" w:cs="Times New Roman"/>
          <w:kern w:val="0"/>
          <w:sz w:val="24"/>
          <w:szCs w:val="24"/>
          <w:lang w:val="es-ES"/>
        </w:rPr>
        <w:t xml:space="preserve">en los terrenos del ferrocarril, la aviación civil, el </w:t>
      </w:r>
      <w:r>
        <w:rPr>
          <w:rFonts w:ascii="Times New Roman" w:hAnsi="Times New Roman" w:cs="Times New Roman"/>
          <w:sz w:val="24"/>
          <w:szCs w:val="24"/>
          <w:lang w:val="es-ES"/>
        </w:rPr>
        <w:t>petróleo y el gas natural,</w:t>
      </w:r>
      <w:r>
        <w:rPr>
          <w:rFonts w:ascii="Times New Roman" w:hAnsi="Times New Roman" w:cs="Times New Roman"/>
          <w:kern w:val="0"/>
          <w:sz w:val="24"/>
          <w:szCs w:val="24"/>
          <w:lang w:val="es-ES"/>
        </w:rPr>
        <w:t xml:space="preserve"> las telecomunicaciones, etc., y </w:t>
      </w:r>
      <w:r>
        <w:rPr>
          <w:rFonts w:ascii="Times New Roman" w:hAnsi="Times New Roman" w:cs="Times New Roman"/>
          <w:sz w:val="24"/>
          <w:szCs w:val="24"/>
          <w:lang w:val="es-ES"/>
        </w:rPr>
        <w:t xml:space="preserve">se ha generalizado de manera reglamentada y ordenada la modalidad de colaboración público-privada [conocida por su sigla en inglés PPP —Public-Private Partnership—], de suerte que se ha logrado un crecimiento del 5,9 % en las </w:t>
      </w:r>
      <w:r>
        <w:rPr>
          <w:rFonts w:ascii="Times New Roman" w:hAnsi="Times New Roman" w:cs="Times New Roman"/>
          <w:kern w:val="0"/>
          <w:sz w:val="24"/>
          <w:szCs w:val="24"/>
          <w:lang w:val="es-ES"/>
        </w:rPr>
        <w:t xml:space="preserve">inversiones hechas en activos fijos (no incluidas las familias campesinas), en las cuales </w:t>
      </w:r>
      <w:r>
        <w:rPr>
          <w:rFonts w:ascii="Times New Roman" w:hAnsi="Times New Roman" w:cs="Times New Roman"/>
          <w:sz w:val="24"/>
          <w:szCs w:val="24"/>
          <w:lang w:val="es-ES"/>
        </w:rPr>
        <w:t xml:space="preserve">las </w:t>
      </w:r>
      <w:r>
        <w:rPr>
          <w:rFonts w:ascii="Times New Roman" w:hAnsi="Times New Roman" w:cs="Times New Roman"/>
          <w:kern w:val="0"/>
          <w:sz w:val="24"/>
          <w:szCs w:val="24"/>
          <w:lang w:val="es-ES"/>
        </w:rPr>
        <w:t>inversiones privadas</w:t>
      </w:r>
      <w:r>
        <w:rPr>
          <w:rFonts w:ascii="Times New Roman" w:hAnsi="Times New Roman" w:cs="Times New Roman"/>
          <w:sz w:val="24"/>
          <w:szCs w:val="24"/>
          <w:lang w:val="es-ES"/>
        </w:rPr>
        <w:t xml:space="preserve"> han tenido un aumento del 8,7 %.</w:t>
      </w:r>
      <w:r>
        <w:rPr>
          <w:rFonts w:ascii="Times New Roman" w:hAnsi="Times New Roman" w:cs="Times New Roman"/>
          <w:kern w:val="0"/>
          <w:sz w:val="24"/>
          <w:szCs w:val="24"/>
          <w:lang w:val="es-ES"/>
        </w:rPr>
        <w:t xml:space="preserve"> Se ha optimizado de continuo </w:t>
      </w:r>
      <w:r>
        <w:rPr>
          <w:rFonts w:ascii="Times New Roman" w:hAnsi="Times New Roman" w:cs="Times New Roman"/>
          <w:sz w:val="24"/>
          <w:szCs w:val="24"/>
          <w:lang w:val="es-ES"/>
        </w:rPr>
        <w:t>la estructura de las inversiones,</w:t>
      </w:r>
      <w:r>
        <w:rPr>
          <w:rFonts w:ascii="Times New Roman" w:hAnsi="Times New Roman" w:cs="Times New Roman"/>
          <w:kern w:val="0"/>
          <w:sz w:val="24"/>
          <w:szCs w:val="24"/>
          <w:lang w:val="es-ES"/>
        </w:rPr>
        <w:t xml:space="preserve"> </w:t>
      </w:r>
      <w:r>
        <w:rPr>
          <w:rFonts w:ascii="Times New Roman" w:hAnsi="Times New Roman" w:cs="Times New Roman"/>
          <w:sz w:val="24"/>
          <w:szCs w:val="24"/>
          <w:lang w:val="es-ES"/>
        </w:rPr>
        <w:t>habiéndose registrado un aumento del 16,1 % en la industria manufacturera de altas tecnologías y uno del 11,1 % en la de los bienes de equipo.</w:t>
      </w:r>
      <w:r>
        <w:rPr>
          <w:rFonts w:ascii="Times New Roman" w:hAnsi="Times New Roman" w:cs="Times New Roman"/>
          <w:kern w:val="0"/>
          <w:sz w:val="24"/>
          <w:szCs w:val="24"/>
          <w:lang w:val="es-ES"/>
        </w:rPr>
        <w:t xml:space="preserve"> </w:t>
      </w:r>
    </w:p>
    <w:p>
      <w:pPr>
        <w:adjustRightInd w:val="0"/>
        <w:snapToGrid w:val="0"/>
        <w:spacing w:line="300" w:lineRule="auto"/>
        <w:rPr>
          <w:rFonts w:ascii="Times New Roman" w:hAnsi="Times New Roman" w:cs="Times New Roman"/>
          <w:kern w:val="0"/>
          <w:sz w:val="24"/>
          <w:szCs w:val="24"/>
          <w:lang w:val="es-ES"/>
        </w:rPr>
      </w:pPr>
    </w:p>
    <w:p>
      <w:pPr>
        <w:adjustRightInd w:val="0"/>
        <w:snapToGrid w:val="0"/>
        <w:spacing w:line="300" w:lineRule="auto"/>
        <w:rPr>
          <w:rFonts w:ascii="Times New Roman" w:hAnsi="Times New Roman" w:cs="Times New Roman"/>
          <w:sz w:val="24"/>
          <w:szCs w:val="24"/>
          <w:lang w:val="es-ES"/>
        </w:rPr>
      </w:pPr>
    </w:p>
    <w:p>
      <w:pPr>
        <w:adjustRightInd w:val="0"/>
        <w:snapToGrid w:val="0"/>
        <w:spacing w:line="300" w:lineRule="auto"/>
        <w:jc w:val="center"/>
        <w:rPr>
          <w:rFonts w:ascii="Times New Roman" w:hAnsi="Times New Roman" w:eastAsia="宋体" w:cs="Times New Roman"/>
          <w:b/>
          <w:iCs/>
          <w:kern w:val="0"/>
          <w:sz w:val="24"/>
          <w:szCs w:val="24"/>
        </w:rPr>
      </w:pPr>
      <w:r>
        <w:rPr>
          <w:rFonts w:ascii="Times New Roman" w:hAnsi="Times New Roman" w:cs="Times New Roman"/>
          <w:b/>
          <w:kern w:val="0"/>
          <w:sz w:val="24"/>
          <w:szCs w:val="24"/>
          <w:lang w:val="es-ES"/>
        </w:rPr>
        <w:tab/>
      </w:r>
      <w:r>
        <w:rPr>
          <w:rFonts w:ascii="Times New Roman" w:hAnsi="Times New Roman" w:eastAsia="宋体" w:cs="Times New Roman"/>
          <w:b/>
          <w:iCs/>
          <w:kern w:val="0"/>
          <w:sz w:val="24"/>
          <w:szCs w:val="24"/>
        </w:rPr>
        <w:t>Figura 3. Tasas de contribución del consumo y la inversión</w:t>
      </w:r>
    </w:p>
    <w:p>
      <w:pPr>
        <w:adjustRightInd w:val="0"/>
        <w:snapToGrid w:val="0"/>
        <w:spacing w:line="300" w:lineRule="auto"/>
        <w:jc w:val="center"/>
        <w:rPr>
          <w:rFonts w:ascii="Times New Roman" w:hAnsi="Times New Roman" w:eastAsia="宋体" w:cs="Times New Roman"/>
          <w:b/>
          <w:iCs/>
          <w:kern w:val="0"/>
          <w:sz w:val="24"/>
          <w:szCs w:val="24"/>
        </w:rPr>
      </w:pPr>
      <w:r>
        <w:rPr>
          <w:rFonts w:ascii="Times New Roman" w:hAnsi="Times New Roman" w:eastAsia="宋体" w:cs="Times New Roman"/>
          <w:b/>
          <w:iCs/>
          <w:kern w:val="0"/>
          <w:sz w:val="24"/>
          <w:szCs w:val="24"/>
        </w:rPr>
        <w:t>al crecimiento económico entre 2015 y 2018</w:t>
      </w:r>
    </w:p>
    <w:p>
      <w:pPr>
        <w:adjustRightInd w:val="0"/>
        <w:snapToGrid w:val="0"/>
        <w:spacing w:line="300" w:lineRule="auto"/>
        <w:jc w:val="center"/>
        <w:rPr>
          <w:rFonts w:ascii="Times New Roman" w:hAnsi="Times New Roman" w:cs="Times New Roman"/>
          <w:sz w:val="24"/>
          <w:szCs w:val="24"/>
        </w:rPr>
      </w:pPr>
      <w:r>
        <w:rPr>
          <w:rFonts w:ascii="Times New Roman" w:hAnsi="Times New Roman" w:cs="Times New Roman"/>
        </w:rPr>
        <w:drawing>
          <wp:inline distT="0" distB="0" distL="0" distR="0">
            <wp:extent cx="4864100" cy="31680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4873214" cy="3173794"/>
                    </a:xfrm>
                    <a:prstGeom prst="rect">
                      <a:avLst/>
                    </a:prstGeom>
                  </pic:spPr>
                </pic:pic>
              </a:graphicData>
            </a:graphic>
          </wp:inline>
        </w:drawing>
      </w:r>
    </w:p>
    <w:p>
      <w:pPr>
        <w:adjustRightInd w:val="0"/>
        <w:snapToGrid w:val="0"/>
        <w:spacing w:line="300" w:lineRule="auto"/>
        <w:jc w:val="center"/>
        <w:rPr>
          <w:rFonts w:ascii="Times New Roman" w:hAnsi="Times New Roman" w:eastAsia="宋体" w:cs="Times New Roman"/>
          <w:b/>
          <w:iCs/>
          <w:kern w:val="0"/>
          <w:sz w:val="24"/>
          <w:szCs w:val="24"/>
        </w:rPr>
      </w:pPr>
    </w:p>
    <w:p>
      <w:pPr>
        <w:adjustRightInd w:val="0"/>
        <w:snapToGrid w:val="0"/>
        <w:spacing w:line="300" w:lineRule="auto"/>
        <w:rPr>
          <w:rFonts w:ascii="Times New Roman" w:hAnsi="Times New Roman" w:cs="Times New Roman"/>
          <w:sz w:val="24"/>
          <w:szCs w:val="24"/>
          <w:lang w:val="es-ES"/>
        </w:rPr>
      </w:pPr>
      <w:r>
        <w:rPr>
          <w:rFonts w:ascii="Times New Roman" w:hAnsi="Times New Roman" w:cs="Times New Roman"/>
          <w:sz w:val="24"/>
          <w:szCs w:val="24"/>
          <w:lang w:val="es-ES"/>
        </w:rPr>
        <w:tab/>
      </w:r>
      <w:r>
        <w:rPr>
          <w:rFonts w:ascii="Times New Roman" w:hAnsi="Times New Roman" w:cs="Times New Roman"/>
          <w:b/>
          <w:sz w:val="24"/>
          <w:szCs w:val="24"/>
          <w:lang w:val="es-ES"/>
        </w:rPr>
        <w:t>Cuarto: impulso activo de la elevación de la calidad y la ampliación de la capacidad del consumo</w:t>
      </w:r>
      <w:r>
        <w:rPr>
          <w:rFonts w:ascii="Times New Roman" w:hAnsi="Times New Roman" w:cs="Times New Roman"/>
          <w:sz w:val="24"/>
          <w:szCs w:val="24"/>
          <w:lang w:val="es-ES"/>
        </w:rPr>
        <w:t xml:space="preserve">. Con la publicación y aplicación de </w:t>
      </w:r>
      <w:r>
        <w:rPr>
          <w:rFonts w:ascii="Times New Roman" w:hAnsi="Times New Roman" w:eastAsia="仿宋_GB2312" w:cs="Times New Roman"/>
          <w:kern w:val="0"/>
          <w:sz w:val="24"/>
          <w:szCs w:val="24"/>
        </w:rPr>
        <w:t>a</w:t>
      </w:r>
      <w:r>
        <w:rPr>
          <w:rFonts w:ascii="Times New Roman" w:hAnsi="Times New Roman" w:eastAsia="仿宋_GB2312" w:cs="Times New Roman"/>
          <w:bCs/>
          <w:kern w:val="0"/>
          <w:sz w:val="24"/>
          <w:szCs w:val="24"/>
        </w:rPr>
        <w:t xml:space="preserve">lgunas propuestas sobre el </w:t>
      </w:r>
      <w:r>
        <w:rPr>
          <w:rFonts w:ascii="Times New Roman" w:hAnsi="Times New Roman" w:cs="Times New Roman"/>
          <w:sz w:val="24"/>
          <w:szCs w:val="24"/>
          <w:lang w:val="es-ES"/>
        </w:rPr>
        <w:t xml:space="preserve">perfeccionamiento de los regímenes y mecanismos impulsores del consumo y sobre una mayor activación del </w:t>
      </w:r>
      <w:r>
        <w:rPr>
          <w:rFonts w:ascii="Times New Roman" w:hAnsi="Times New Roman" w:cs="Times New Roman"/>
          <w:sz w:val="24"/>
          <w:szCs w:val="24"/>
        </w:rPr>
        <w:t>potencial del consumo de la población</w:t>
      </w:r>
      <w:r>
        <w:rPr>
          <w:rFonts w:ascii="Times New Roman" w:hAnsi="Times New Roman" w:eastAsia="仿宋_GB2312" w:cs="Times New Roman"/>
          <w:bCs/>
          <w:kern w:val="0"/>
          <w:sz w:val="24"/>
          <w:szCs w:val="24"/>
        </w:rPr>
        <w:t>,</w:t>
      </w:r>
      <w:r>
        <w:rPr>
          <w:rFonts w:ascii="Times New Roman" w:hAnsi="Times New Roman" w:cs="Times New Roman"/>
          <w:sz w:val="24"/>
          <w:szCs w:val="24"/>
          <w:lang w:val="es-ES"/>
        </w:rPr>
        <w:t xml:space="preserve"> así como la del correspondiente plan de ejecución</w:t>
      </w:r>
      <w:r>
        <w:rPr>
          <w:rFonts w:ascii="Times New Roman" w:hAnsi="Times New Roman" w:cs="Times New Roman"/>
          <w:sz w:val="24"/>
          <w:szCs w:val="24"/>
        </w:rPr>
        <w:t xml:space="preserve"> trienal, se han propulsado a fondo </w:t>
      </w:r>
      <w:r>
        <w:rPr>
          <w:rFonts w:ascii="Times New Roman" w:hAnsi="Times New Roman" w:cs="Times New Roman"/>
          <w:sz w:val="24"/>
          <w:szCs w:val="24"/>
          <w:lang w:val="es-ES"/>
        </w:rPr>
        <w:t>las actividades fomentadoras del consumo confiable, y el entorno del consumo se ha optimizado constantemente</w:t>
      </w:r>
      <w:r>
        <w:rPr>
          <w:rFonts w:ascii="Times New Roman" w:hAnsi="Times New Roman" w:cs="Times New Roman"/>
          <w:sz w:val="24"/>
          <w:szCs w:val="24"/>
        </w:rPr>
        <w:t>. Se han</w:t>
      </w:r>
      <w:r>
        <w:rPr>
          <w:rFonts w:ascii="Times New Roman" w:hAnsi="Times New Roman" w:cs="Times New Roman"/>
          <w:sz w:val="24"/>
          <w:szCs w:val="24"/>
          <w:lang w:val="es-ES"/>
        </w:rPr>
        <w:t xml:space="preserve"> red</w:t>
      </w:r>
      <w:bookmarkStart w:id="5" w:name="OLE_LINK18"/>
      <w:r>
        <w:rPr>
          <w:rFonts w:ascii="Times New Roman" w:hAnsi="Times New Roman" w:cs="Times New Roman"/>
          <w:sz w:val="24"/>
          <w:szCs w:val="24"/>
          <w:lang w:val="es-ES"/>
        </w:rPr>
        <w:t>ucido los a</w:t>
      </w:r>
      <w:bookmarkEnd w:id="5"/>
      <w:r>
        <w:rPr>
          <w:rFonts w:ascii="Times New Roman" w:hAnsi="Times New Roman" w:cs="Times New Roman"/>
          <w:sz w:val="24"/>
          <w:szCs w:val="24"/>
          <w:lang w:val="es-ES"/>
        </w:rPr>
        <w:t>ranceles de importación de los medicamentos, los automóviles, los bienes de consumo de uso diario, etc., y se ha reajustado y mejorado la política de subsidios fiscales a la aplicación generalizada de los vehículos de nuevas energías.</w:t>
      </w:r>
      <w:r>
        <w:rPr>
          <w:rFonts w:ascii="Times New Roman" w:hAnsi="Times New Roman" w:cs="Times New Roman"/>
          <w:kern w:val="0"/>
          <w:sz w:val="24"/>
          <w:szCs w:val="24"/>
          <w:lang w:val="es-ES"/>
        </w:rPr>
        <w:t xml:space="preserve"> </w:t>
      </w:r>
      <w:r>
        <w:rPr>
          <w:rFonts w:ascii="Times New Roman" w:hAnsi="Times New Roman" w:cs="Times New Roman"/>
          <w:sz w:val="24"/>
          <w:szCs w:val="24"/>
          <w:lang w:val="es-ES"/>
        </w:rPr>
        <w:t>El consumo informático ha mantenido un crecimiento rápido debido a la mejora</w:t>
      </w:r>
      <w:r>
        <w:rPr>
          <w:rFonts w:ascii="Times New Roman" w:hAnsi="Times New Roman" w:cs="Times New Roman"/>
          <w:sz w:val="24"/>
          <w:szCs w:val="24"/>
        </w:rPr>
        <w:t xml:space="preserve"> acelerada</w:t>
      </w:r>
      <w:r>
        <w:rPr>
          <w:rFonts w:ascii="Times New Roman" w:hAnsi="Times New Roman" w:cs="Times New Roman"/>
          <w:sz w:val="24"/>
          <w:szCs w:val="24"/>
          <w:lang w:val="es-ES"/>
        </w:rPr>
        <w:t xml:space="preserve"> de la calidad del sistema de oferta de nuevos productos informáticos. Se</w:t>
      </w:r>
      <w:r>
        <w:rPr>
          <w:rFonts w:ascii="Times New Roman" w:hAnsi="Times New Roman" w:cs="Times New Roman"/>
          <w:kern w:val="0"/>
          <w:sz w:val="24"/>
          <w:szCs w:val="24"/>
          <w:lang w:val="es-ES"/>
        </w:rPr>
        <w:t xml:space="preserve"> ha</w:t>
      </w:r>
      <w:r>
        <w:rPr>
          <w:rFonts w:ascii="Times New Roman" w:hAnsi="Times New Roman" w:cs="Times New Roman"/>
          <w:kern w:val="0"/>
          <w:sz w:val="24"/>
          <w:szCs w:val="24"/>
        </w:rPr>
        <w:t>n</w:t>
      </w:r>
      <w:r>
        <w:rPr>
          <w:rFonts w:ascii="Times New Roman" w:hAnsi="Times New Roman" w:cs="Times New Roman"/>
          <w:kern w:val="0"/>
          <w:sz w:val="24"/>
          <w:szCs w:val="24"/>
          <w:lang w:val="es-ES"/>
        </w:rPr>
        <w:t xml:space="preserve"> publicado</w:t>
      </w:r>
      <w:r>
        <w:rPr>
          <w:rFonts w:ascii="Times New Roman" w:hAnsi="Times New Roman" w:cs="Times New Roman"/>
          <w:sz w:val="24"/>
          <w:szCs w:val="24"/>
          <w:lang w:val="es-ES"/>
        </w:rPr>
        <w:t xml:space="preserve"> e implementado el proyecto de ejecución para hacer de la provincia de Hainan un centro </w:t>
      </w:r>
      <w:r>
        <w:rPr>
          <w:rFonts w:ascii="Times New Roman" w:hAnsi="Times New Roman" w:cs="Times New Roman"/>
          <w:kern w:val="0"/>
          <w:sz w:val="24"/>
          <w:szCs w:val="24"/>
          <w:lang w:val="es-ES"/>
        </w:rPr>
        <w:t xml:space="preserve">mundial </w:t>
      </w:r>
      <w:r>
        <w:rPr>
          <w:rFonts w:ascii="Times New Roman" w:hAnsi="Times New Roman" w:cs="Times New Roman"/>
          <w:sz w:val="24"/>
          <w:szCs w:val="24"/>
          <w:lang w:val="es-ES"/>
        </w:rPr>
        <w:t>de consumo turístico y el p</w:t>
      </w:r>
      <w:r>
        <w:rPr>
          <w:rFonts w:ascii="Times New Roman" w:hAnsi="Times New Roman" w:cs="Times New Roman"/>
          <w:kern w:val="0"/>
          <w:sz w:val="24"/>
          <w:szCs w:val="24"/>
        </w:rPr>
        <w:t>royecto de acción</w:t>
      </w:r>
      <w:r>
        <w:rPr>
          <w:rFonts w:ascii="Times New Roman" w:hAnsi="Times New Roman" w:cs="Times New Roman"/>
          <w:kern w:val="0"/>
          <w:sz w:val="24"/>
          <w:szCs w:val="24"/>
          <w:lang w:val="es-ES"/>
        </w:rPr>
        <w:t xml:space="preserve"> en pro de la elevación </w:t>
      </w:r>
      <w:r>
        <w:rPr>
          <w:rFonts w:ascii="Times New Roman" w:hAnsi="Times New Roman" w:cs="Times New Roman"/>
          <w:sz w:val="24"/>
          <w:szCs w:val="24"/>
          <w:lang w:val="es-ES"/>
        </w:rPr>
        <w:t xml:space="preserve">de calidad y actualización del desarrollo del turismo rural </w:t>
      </w:r>
      <w:r>
        <w:rPr>
          <w:rFonts w:ascii="Times New Roman" w:hAnsi="Times New Roman" w:eastAsia="仿宋_GB2312" w:cs="Times New Roman"/>
          <w:kern w:val="0"/>
          <w:sz w:val="24"/>
          <w:szCs w:val="24"/>
          <w:lang w:val="es-ES"/>
        </w:rPr>
        <w:t xml:space="preserve">(2018-2020), ha avanzado de continuo </w:t>
      </w:r>
      <w:r>
        <w:rPr>
          <w:rFonts w:ascii="Times New Roman" w:hAnsi="Times New Roman" w:cs="Times New Roman"/>
          <w:sz w:val="24"/>
          <w:szCs w:val="24"/>
          <w:lang w:val="es-ES"/>
        </w:rPr>
        <w:t>la labor experimental destinada a orientar a los habitantes urbanos y rurales en la ampliación del consumo cultural</w:t>
      </w:r>
      <w:r>
        <w:rPr>
          <w:rFonts w:ascii="Times New Roman" w:hAnsi="Times New Roman" w:eastAsia="仿宋_GB2312" w:cs="Times New Roman"/>
          <w:kern w:val="0"/>
          <w:sz w:val="24"/>
          <w:szCs w:val="24"/>
          <w:lang w:val="es-ES"/>
        </w:rPr>
        <w:t xml:space="preserve"> —habiéndose así </w:t>
      </w:r>
      <w:r>
        <w:rPr>
          <w:rFonts w:ascii="Times New Roman" w:hAnsi="Times New Roman" w:cs="Times New Roman"/>
          <w:sz w:val="24"/>
          <w:szCs w:val="24"/>
          <w:lang w:val="es-ES"/>
        </w:rPr>
        <w:t>rebajado los precios de entrada de más de mil áreas turísticas nacionales prioritarias—, se han iniciado</w:t>
      </w:r>
      <w:r>
        <w:rPr>
          <w:rFonts w:ascii="Times New Roman" w:hAnsi="Times New Roman" w:cs="Times New Roman"/>
          <w:b/>
          <w:sz w:val="24"/>
          <w:szCs w:val="24"/>
          <w:lang w:val="es-ES"/>
        </w:rPr>
        <w:t xml:space="preserve"> </w:t>
      </w:r>
      <w:bookmarkStart w:id="6" w:name="OLE_LINK210"/>
      <w:bookmarkStart w:id="7" w:name="OLE_LINK209"/>
      <w:r>
        <w:rPr>
          <w:rFonts w:ascii="Times New Roman" w:hAnsi="Times New Roman" w:cs="Times New Roman"/>
          <w:sz w:val="24"/>
          <w:szCs w:val="24"/>
          <w:lang w:val="es-ES"/>
        </w:rPr>
        <w:t>las acciones a escala nacional dedicadas a mejorar la</w:t>
      </w:r>
      <w:r>
        <w:rPr>
          <w:rFonts w:ascii="Times New Roman" w:hAnsi="Times New Roman" w:cs="Times New Roman"/>
          <w:sz w:val="24"/>
          <w:szCs w:val="24"/>
        </w:rPr>
        <w:t xml:space="preserve"> capacitación en </w:t>
      </w:r>
      <w:r>
        <w:rPr>
          <w:rFonts w:ascii="Times New Roman" w:hAnsi="Times New Roman" w:cs="Times New Roman"/>
          <w:sz w:val="24"/>
          <w:szCs w:val="24"/>
          <w:lang w:val="es-ES"/>
        </w:rPr>
        <w:t>servicios domésticos</w:t>
      </w:r>
      <w:bookmarkEnd w:id="6"/>
      <w:bookmarkEnd w:id="7"/>
      <w:r>
        <w:rPr>
          <w:rFonts w:ascii="Times New Roman" w:hAnsi="Times New Roman" w:cs="Times New Roman"/>
          <w:sz w:val="24"/>
          <w:szCs w:val="24"/>
          <w:lang w:val="es-ES"/>
        </w:rPr>
        <w:t>,</w:t>
      </w:r>
      <w:r>
        <w:rPr>
          <w:rFonts w:ascii="Times New Roman" w:hAnsi="Times New Roman" w:cs="Times New Roman"/>
          <w:sz w:val="24"/>
          <w:szCs w:val="24"/>
        </w:rPr>
        <w:t xml:space="preserve"> se ha liberado aún más el potencial del consumo de los terrenos interesados</w:t>
      </w:r>
      <w:r>
        <w:rPr>
          <w:rFonts w:ascii="Times New Roman" w:hAnsi="Times New Roman" w:cs="Times New Roman"/>
          <w:kern w:val="0"/>
          <w:sz w:val="24"/>
          <w:szCs w:val="24"/>
          <w:lang w:val="es-ES"/>
        </w:rPr>
        <w:t xml:space="preserve"> y se ha </w:t>
      </w:r>
      <w:r>
        <w:rPr>
          <w:rFonts w:ascii="Times New Roman" w:hAnsi="Times New Roman" w:cs="Times New Roman"/>
          <w:sz w:val="24"/>
          <w:szCs w:val="24"/>
          <w:lang w:val="es-ES"/>
        </w:rPr>
        <w:t>logrado un incremento del 9 % en el volumen global de las ventas al por menor de los bienes de consumo de la sociedad a lo largo del año.</w:t>
      </w:r>
      <w:r>
        <w:rPr>
          <w:rFonts w:ascii="Times New Roman" w:hAnsi="Times New Roman" w:cs="Times New Roman"/>
          <w:sz w:val="24"/>
          <w:szCs w:val="24"/>
        </w:rPr>
        <w:t xml:space="preserve"> Se ha acrecentado el papel impulsor del consumo respecto del crecimiento económico, habiendo</w:t>
      </w:r>
      <w:r>
        <w:rPr>
          <w:rFonts w:ascii="Times New Roman" w:hAnsi="Times New Roman" w:cs="Times New Roman"/>
          <w:sz w:val="24"/>
          <w:szCs w:val="24"/>
          <w:lang w:val="es-ES"/>
        </w:rPr>
        <w:t xml:space="preserve"> llegado la tasa de contribución de los gastos del consumo final a él hasta el 76,2 %. </w:t>
      </w:r>
    </w:p>
    <w:p>
      <w:pPr>
        <w:adjustRightInd w:val="0"/>
        <w:snapToGrid w:val="0"/>
        <w:spacing w:line="300" w:lineRule="auto"/>
        <w:rPr>
          <w:rFonts w:ascii="Times New Roman" w:hAnsi="Times New Roman" w:cs="Times New Roman"/>
          <w:sz w:val="24"/>
          <w:szCs w:val="24"/>
          <w:lang w:val="es-ES"/>
        </w:rPr>
      </w:pPr>
    </w:p>
    <w:p>
      <w:pPr>
        <w:adjustRightInd w:val="0"/>
        <w:snapToGrid w:val="0"/>
        <w:spacing w:line="300" w:lineRule="auto"/>
        <w:jc w:val="center"/>
        <w:rPr>
          <w:rFonts w:ascii="Times New Roman" w:hAnsi="Times New Roman" w:cs="Times New Roman"/>
          <w:b/>
          <w:sz w:val="24"/>
          <w:szCs w:val="24"/>
          <w:lang w:val="es-ES"/>
        </w:rPr>
      </w:pPr>
      <w:r>
        <w:rPr>
          <w:rFonts w:ascii="Times New Roman" w:hAnsi="Times New Roman" w:cs="Times New Roman"/>
          <w:sz w:val="24"/>
          <w:szCs w:val="24"/>
          <w:lang w:val="es-ES"/>
        </w:rPr>
        <w:tab/>
      </w:r>
      <w:r>
        <w:rPr>
          <w:rFonts w:ascii="Times New Roman" w:hAnsi="Times New Roman" w:cs="Times New Roman"/>
          <w:b/>
          <w:sz w:val="24"/>
          <w:szCs w:val="24"/>
          <w:lang w:val="es-ES"/>
        </w:rPr>
        <w:t xml:space="preserve">Esquema 1: elevación cualitativa y ampliación de capacidad del consumo </w:t>
      </w:r>
    </w:p>
    <w:p>
      <w:pPr>
        <w:adjustRightInd w:val="0"/>
        <w:snapToGrid w:val="0"/>
        <w:spacing w:line="30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en los ámbitos prioritarios</w:t>
      </w:r>
    </w:p>
    <w:tbl>
      <w:tblPr>
        <w:tblStyle w:val="14"/>
        <w:tblW w:w="8446" w:type="dxa"/>
        <w:jc w:val="center"/>
        <w:tblInd w:w="0"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913"/>
        <w:gridCol w:w="6533"/>
      </w:tblGrid>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jc w:val="center"/>
        </w:trPr>
        <w:tc>
          <w:tcPr>
            <w:tcW w:w="1913" w:type="dxa"/>
            <w:shd w:val="clear" w:color="auto" w:fill="auto"/>
            <w:vAlign w:val="center"/>
          </w:tcPr>
          <w:p>
            <w:pPr>
              <w:adjustRightInd w:val="0"/>
              <w:snapToGrid w:val="0"/>
              <w:spacing w:line="30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 xml:space="preserve">Apoyo al consumo </w:t>
            </w:r>
          </w:p>
          <w:p>
            <w:pPr>
              <w:adjustRightInd w:val="0"/>
              <w:snapToGrid w:val="0"/>
              <w:spacing w:line="30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 xml:space="preserve">de vehículos </w:t>
            </w:r>
          </w:p>
          <w:p>
            <w:pPr>
              <w:adjustRightInd w:val="0"/>
              <w:snapToGrid w:val="0"/>
              <w:spacing w:line="300" w:lineRule="auto"/>
              <w:jc w:val="center"/>
              <w:rPr>
                <w:rFonts w:ascii="Times New Roman" w:hAnsi="Times New Roman" w:eastAsia="方正黑体_GBK" w:cs="Times New Roman"/>
                <w:snapToGrid w:val="0"/>
                <w:kern w:val="0"/>
                <w:sz w:val="24"/>
                <w:szCs w:val="24"/>
                <w:lang w:val="es-ES"/>
              </w:rPr>
            </w:pPr>
            <w:r>
              <w:rPr>
                <w:rFonts w:ascii="Times New Roman" w:hAnsi="Times New Roman" w:cs="Times New Roman"/>
                <w:b/>
                <w:sz w:val="24"/>
                <w:szCs w:val="24"/>
                <w:lang w:val="es-ES"/>
              </w:rPr>
              <w:t>de nuevas energías</w:t>
            </w:r>
          </w:p>
        </w:tc>
        <w:tc>
          <w:tcPr>
            <w:tcW w:w="6533" w:type="dxa"/>
            <w:shd w:val="clear" w:color="auto" w:fill="auto"/>
            <w:vAlign w:val="center"/>
          </w:tcPr>
          <w:p>
            <w:pPr>
              <w:numPr>
                <w:ilvl w:val="0"/>
                <w:numId w:val="1"/>
              </w:numPr>
              <w:adjustRightInd w:val="0"/>
              <w:snapToGrid w:val="0"/>
              <w:spacing w:line="300" w:lineRule="auto"/>
              <w:ind w:right="241" w:rightChars="115"/>
              <w:rPr>
                <w:rFonts w:ascii="Times New Roman" w:hAnsi="Times New Roman" w:eastAsia="方正仿宋_GBK" w:cs="Times New Roman"/>
                <w:sz w:val="24"/>
                <w:szCs w:val="24"/>
              </w:rPr>
            </w:pPr>
            <w:r>
              <w:rPr>
                <w:rFonts w:ascii="Times New Roman" w:hAnsi="Times New Roman" w:eastAsia="方正仿宋_GBK" w:cs="Times New Roman"/>
                <w:sz w:val="24"/>
                <w:szCs w:val="24"/>
              </w:rPr>
              <w:t>Reajustada y optimizada la política del subsidio a la compra de los vehículos de pasajeros de nuevas energías; aplicada la política preferencial del impuesto sobre la utilización de vehículos y barcos a los vehículos motorizados economizadores de energía o de nuevas energías cumplidores de los estándares establecidos; fortalecida la construcción de aparcamientos y de las instalaciones dedicadas a la recarga eléctrica y al repostaje de hidrógeno de los vehículos de nuevas energías en las ciudades; estimulado el uso de vehículos de nuevas energías dotados de alto rendimiento.</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16" w:hRule="atLeast"/>
          <w:jc w:val="center"/>
        </w:trPr>
        <w:tc>
          <w:tcPr>
            <w:tcW w:w="1913" w:type="dxa"/>
            <w:shd w:val="clear" w:color="auto" w:fill="auto"/>
            <w:vAlign w:val="center"/>
          </w:tcPr>
          <w:p>
            <w:pPr>
              <w:adjustRightInd w:val="0"/>
              <w:snapToGrid w:val="0"/>
              <w:spacing w:line="30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 xml:space="preserve">Desarrollo innovador </w:t>
            </w:r>
          </w:p>
          <w:p>
            <w:pPr>
              <w:adjustRightInd w:val="0"/>
              <w:snapToGrid w:val="0"/>
              <w:spacing w:line="300" w:lineRule="auto"/>
              <w:jc w:val="center"/>
              <w:rPr>
                <w:rFonts w:ascii="Times New Roman" w:hAnsi="Times New Roman" w:eastAsia="方正黑体_GBK" w:cs="Times New Roman"/>
                <w:snapToGrid w:val="0"/>
                <w:kern w:val="0"/>
                <w:sz w:val="24"/>
                <w:szCs w:val="24"/>
              </w:rPr>
            </w:pPr>
            <w:r>
              <w:rPr>
                <w:rFonts w:ascii="Times New Roman" w:hAnsi="Times New Roman" w:cs="Times New Roman"/>
                <w:b/>
                <w:sz w:val="24"/>
                <w:szCs w:val="24"/>
                <w:lang w:val="es-ES"/>
              </w:rPr>
              <w:t>del consumo cultural</w:t>
            </w:r>
          </w:p>
        </w:tc>
        <w:tc>
          <w:tcPr>
            <w:tcW w:w="6533" w:type="dxa"/>
            <w:shd w:val="clear" w:color="auto" w:fill="auto"/>
            <w:vAlign w:val="center"/>
          </w:tcPr>
          <w:p>
            <w:pPr>
              <w:numPr>
                <w:ilvl w:val="0"/>
                <w:numId w:val="1"/>
              </w:numPr>
              <w:adjustRightInd w:val="0"/>
              <w:snapToGrid w:val="0"/>
              <w:spacing w:line="300" w:lineRule="auto"/>
              <w:ind w:right="241" w:rightChars="115"/>
              <w:rPr>
                <w:rFonts w:ascii="Times New Roman" w:hAnsi="Times New Roman" w:eastAsia="方正仿宋_GBK" w:cs="Times New Roman"/>
                <w:sz w:val="24"/>
                <w:szCs w:val="24"/>
              </w:rPr>
            </w:pPr>
            <w:r>
              <w:rPr>
                <w:rFonts w:ascii="Times New Roman" w:hAnsi="Times New Roman" w:eastAsia="方正仿宋_GBK" w:cs="Times New Roman"/>
                <w:sz w:val="24"/>
                <w:szCs w:val="24"/>
              </w:rPr>
              <w:t>Profundizada la reforma del mecanismo de distribución y proyección de películas; acelerado el desarrollo de las industrias emergentes de contenido digital, incluyendo la de las ediciones digitales; propulsada con paso seguro una partida de proyectos de construcción de instalaciones culturales prioritarias de nivel estatal; prorrogada la política preferencial del impuesto al valor agregado para la industria de la animación y el cómic; eximida la recaudación del impuesto al valor agregado en el comercio mayorista y minorista de libros. Prorrogadas por otros cinco años las políticas preferenciales fijadas en la estipulación sobre el cambio de régimen de las entidades culturales con fines lucrativos para su transformación en empresas y en la referente al apoyo al desarrollo de las empresas culturales.</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jc w:val="center"/>
        </w:trPr>
        <w:tc>
          <w:tcPr>
            <w:tcW w:w="1913" w:type="dxa"/>
            <w:shd w:val="clear" w:color="auto" w:fill="auto"/>
            <w:vAlign w:val="center"/>
          </w:tcPr>
          <w:p>
            <w:pPr>
              <w:adjustRightInd w:val="0"/>
              <w:snapToGrid w:val="0"/>
              <w:spacing w:line="30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 xml:space="preserve">Actualización acelerada </w:t>
            </w:r>
          </w:p>
          <w:p>
            <w:pPr>
              <w:adjustRightInd w:val="0"/>
              <w:snapToGrid w:val="0"/>
              <w:spacing w:line="300" w:lineRule="auto"/>
              <w:jc w:val="center"/>
              <w:rPr>
                <w:rFonts w:ascii="Times New Roman" w:hAnsi="Times New Roman" w:eastAsia="方正黑体_GBK" w:cs="Times New Roman"/>
                <w:snapToGrid w:val="0"/>
                <w:kern w:val="0"/>
                <w:sz w:val="24"/>
                <w:szCs w:val="24"/>
                <w:lang w:val="es-ES"/>
              </w:rPr>
            </w:pPr>
            <w:r>
              <w:rPr>
                <w:rFonts w:ascii="Times New Roman" w:hAnsi="Times New Roman" w:cs="Times New Roman"/>
                <w:b/>
                <w:sz w:val="24"/>
                <w:szCs w:val="24"/>
                <w:lang w:val="es-ES"/>
              </w:rPr>
              <w:t>del consumo turístico</w:t>
            </w:r>
          </w:p>
        </w:tc>
        <w:tc>
          <w:tcPr>
            <w:tcW w:w="6533" w:type="dxa"/>
            <w:shd w:val="clear" w:color="auto" w:fill="auto"/>
            <w:vAlign w:val="center"/>
          </w:tcPr>
          <w:p>
            <w:pPr>
              <w:numPr>
                <w:ilvl w:val="0"/>
                <w:numId w:val="1"/>
              </w:numPr>
              <w:adjustRightInd w:val="0"/>
              <w:snapToGrid w:val="0"/>
              <w:spacing w:line="300" w:lineRule="auto"/>
              <w:ind w:right="241" w:rightChars="115"/>
              <w:rPr>
                <w:rFonts w:ascii="Times New Roman" w:hAnsi="Times New Roman" w:eastAsia="方正仿宋_GBK" w:cs="Times New Roman"/>
                <w:sz w:val="24"/>
                <w:szCs w:val="24"/>
              </w:rPr>
            </w:pPr>
            <w:r>
              <w:rPr>
                <w:rFonts w:ascii="Times New Roman" w:hAnsi="Times New Roman" w:eastAsia="方正仿宋_GBK" w:cs="Times New Roman"/>
                <w:sz w:val="24"/>
                <w:szCs w:val="24"/>
              </w:rPr>
              <w:t>Promovido el desarrollo del turismo regional; estudiada la propulsión de la conformación de la isla internacional de ocio y turismo de Hengqin; generalizada la modalidad de colaboración público-privada en el sector turístico; desplegada la acción por la actualización del agroturismo y el turismo rural.</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jc w:val="center"/>
        </w:trPr>
        <w:tc>
          <w:tcPr>
            <w:tcW w:w="1913" w:type="dxa"/>
            <w:shd w:val="clear" w:color="auto" w:fill="auto"/>
            <w:vAlign w:val="center"/>
          </w:tcPr>
          <w:p>
            <w:pPr>
              <w:adjustRightInd w:val="0"/>
              <w:snapToGrid w:val="0"/>
              <w:spacing w:line="30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 xml:space="preserve">Fomento y desarrollo </w:t>
            </w:r>
          </w:p>
          <w:p>
            <w:pPr>
              <w:adjustRightInd w:val="0"/>
              <w:snapToGrid w:val="0"/>
              <w:spacing w:line="30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 xml:space="preserve">del consumo </w:t>
            </w:r>
          </w:p>
          <w:p>
            <w:pPr>
              <w:adjustRightInd w:val="0"/>
              <w:snapToGrid w:val="0"/>
              <w:spacing w:line="30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 xml:space="preserve">del cuidado </w:t>
            </w:r>
          </w:p>
          <w:p>
            <w:pPr>
              <w:adjustRightInd w:val="0"/>
              <w:snapToGrid w:val="0"/>
              <w:spacing w:line="300" w:lineRule="auto"/>
              <w:jc w:val="center"/>
              <w:rPr>
                <w:rFonts w:ascii="Times New Roman" w:hAnsi="Times New Roman" w:eastAsia="方正黑体_GBK" w:cs="Times New Roman"/>
                <w:snapToGrid w:val="0"/>
                <w:kern w:val="0"/>
                <w:sz w:val="24"/>
                <w:szCs w:val="24"/>
                <w:lang w:val="es-ES"/>
              </w:rPr>
            </w:pPr>
            <w:r>
              <w:rPr>
                <w:rFonts w:ascii="Times New Roman" w:hAnsi="Times New Roman" w:cs="Times New Roman"/>
                <w:b/>
                <w:sz w:val="24"/>
                <w:szCs w:val="24"/>
                <w:lang w:val="es-ES"/>
              </w:rPr>
              <w:t>de la salud</w:t>
            </w:r>
          </w:p>
        </w:tc>
        <w:tc>
          <w:tcPr>
            <w:tcW w:w="6533" w:type="dxa"/>
            <w:shd w:val="clear" w:color="auto" w:fill="auto"/>
            <w:vAlign w:val="center"/>
          </w:tcPr>
          <w:p>
            <w:pPr>
              <w:numPr>
                <w:ilvl w:val="0"/>
                <w:numId w:val="1"/>
              </w:numPr>
              <w:adjustRightInd w:val="0"/>
              <w:snapToGrid w:val="0"/>
              <w:spacing w:line="300" w:lineRule="auto"/>
              <w:ind w:right="241" w:rightChars="115"/>
              <w:rPr>
                <w:rFonts w:ascii="Times New Roman" w:hAnsi="Times New Roman" w:eastAsia="方正仿宋_GBK" w:cs="Times New Roman"/>
                <w:sz w:val="24"/>
                <w:szCs w:val="24"/>
              </w:rPr>
            </w:pPr>
            <w:r>
              <w:rPr>
                <w:rFonts w:ascii="Times New Roman" w:hAnsi="Times New Roman" w:eastAsia="方正仿宋_GBK" w:cs="Times New Roman"/>
                <w:sz w:val="24"/>
                <w:szCs w:val="24"/>
              </w:rPr>
              <w:t>Desplegada la constitución de zonas pioneras del turismo médico, zonas demostrativas de innovación para la industria de la salud, etc.; iniciada la exploración de sistemas, modalidades y mecanismos operacionales y evaluativos de la innovación científico-tecnológica apropiados a las condiciones nacionales en el dominio de la sanidad y la salud.</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jc w:val="center"/>
        </w:trPr>
        <w:tc>
          <w:tcPr>
            <w:tcW w:w="1913" w:type="dxa"/>
            <w:shd w:val="clear" w:color="auto" w:fill="auto"/>
            <w:vAlign w:val="center"/>
          </w:tcPr>
          <w:p>
            <w:pPr>
              <w:adjustRightInd w:val="0"/>
              <w:snapToGrid w:val="0"/>
              <w:spacing w:line="30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 xml:space="preserve">Mejora integral del consumo </w:t>
            </w:r>
          </w:p>
          <w:p>
            <w:pPr>
              <w:adjustRightInd w:val="0"/>
              <w:snapToGrid w:val="0"/>
              <w:spacing w:line="300" w:lineRule="auto"/>
              <w:jc w:val="center"/>
              <w:rPr>
                <w:rFonts w:ascii="Times New Roman" w:hAnsi="Times New Roman" w:eastAsia="方正黑体_GBK" w:cs="Times New Roman"/>
                <w:snapToGrid w:val="0"/>
                <w:kern w:val="0"/>
                <w:sz w:val="24"/>
                <w:szCs w:val="24"/>
                <w:lang w:val="es-ES"/>
              </w:rPr>
            </w:pPr>
            <w:r>
              <w:rPr>
                <w:rFonts w:ascii="Times New Roman" w:hAnsi="Times New Roman" w:cs="Times New Roman"/>
                <w:b/>
                <w:sz w:val="24"/>
                <w:szCs w:val="24"/>
                <w:lang w:val="es-ES"/>
              </w:rPr>
              <w:t>de los servicios para la tercera edad</w:t>
            </w:r>
          </w:p>
        </w:tc>
        <w:tc>
          <w:tcPr>
            <w:tcW w:w="6533" w:type="dxa"/>
            <w:shd w:val="clear" w:color="auto" w:fill="auto"/>
            <w:vAlign w:val="center"/>
          </w:tcPr>
          <w:p>
            <w:pPr>
              <w:numPr>
                <w:ilvl w:val="0"/>
                <w:numId w:val="1"/>
              </w:numPr>
              <w:adjustRightInd w:val="0"/>
              <w:snapToGrid w:val="0"/>
              <w:spacing w:line="300" w:lineRule="auto"/>
              <w:ind w:right="241" w:rightChars="115"/>
              <w:rPr>
                <w:rFonts w:ascii="Times New Roman" w:hAnsi="Times New Roman" w:eastAsia="方正仿宋_GBK" w:cs="Times New Roman"/>
                <w:sz w:val="24"/>
                <w:szCs w:val="24"/>
              </w:rPr>
            </w:pPr>
            <w:r>
              <w:rPr>
                <w:rFonts w:ascii="Times New Roman" w:hAnsi="Times New Roman" w:eastAsia="方正仿宋_GBK" w:cs="Times New Roman"/>
                <w:sz w:val="24"/>
                <w:szCs w:val="24"/>
              </w:rPr>
              <w:t>Emprendidas las acciones a escala nacional dedicadas a mejorar la capacitación en servicios domésticos; reforzado el apoyo a la construcción de los centros de prácticas pertinentes ofrecido por una combinación de métodos de inversión y financiación; promovida la liberalización total del mercado de servicios para la tercera edad.</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jc w:val="center"/>
        </w:trPr>
        <w:tc>
          <w:tcPr>
            <w:tcW w:w="1913" w:type="dxa"/>
            <w:shd w:val="clear" w:color="auto" w:fill="auto"/>
            <w:vAlign w:val="center"/>
          </w:tcPr>
          <w:p>
            <w:pPr>
              <w:adjustRightInd w:val="0"/>
              <w:snapToGrid w:val="0"/>
              <w:spacing w:line="30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 xml:space="preserve">Promoción enérgica </w:t>
            </w:r>
          </w:p>
          <w:p>
            <w:pPr>
              <w:adjustRightInd w:val="0"/>
              <w:snapToGrid w:val="0"/>
              <w:spacing w:line="300" w:lineRule="auto"/>
              <w:jc w:val="center"/>
              <w:rPr>
                <w:rFonts w:ascii="Times New Roman" w:hAnsi="Times New Roman" w:eastAsia="方正黑体_GBK" w:cs="Times New Roman"/>
                <w:snapToGrid w:val="0"/>
                <w:kern w:val="0"/>
                <w:sz w:val="24"/>
                <w:szCs w:val="24"/>
                <w:lang w:val="es-ES"/>
              </w:rPr>
            </w:pPr>
            <w:r>
              <w:rPr>
                <w:rFonts w:ascii="Times New Roman" w:hAnsi="Times New Roman" w:cs="Times New Roman"/>
                <w:b/>
                <w:sz w:val="24"/>
                <w:szCs w:val="24"/>
                <w:lang w:val="es-ES"/>
              </w:rPr>
              <w:t>del consumo deportivo</w:t>
            </w:r>
          </w:p>
        </w:tc>
        <w:tc>
          <w:tcPr>
            <w:tcW w:w="6533" w:type="dxa"/>
            <w:shd w:val="clear" w:color="auto" w:fill="auto"/>
            <w:vAlign w:val="center"/>
          </w:tcPr>
          <w:p>
            <w:pPr>
              <w:numPr>
                <w:ilvl w:val="0"/>
                <w:numId w:val="1"/>
              </w:numPr>
              <w:adjustRightInd w:val="0"/>
              <w:snapToGrid w:val="0"/>
              <w:spacing w:line="300" w:lineRule="auto"/>
              <w:ind w:right="241" w:rightChars="115"/>
              <w:rPr>
                <w:rFonts w:ascii="Times New Roman" w:hAnsi="Times New Roman" w:eastAsia="方正仿宋_GBK" w:cs="Times New Roman"/>
                <w:sz w:val="24"/>
                <w:szCs w:val="24"/>
              </w:rPr>
            </w:pPr>
            <w:r>
              <w:rPr>
                <w:rFonts w:ascii="Times New Roman" w:hAnsi="Times New Roman" w:eastAsia="方正仿宋_GBK" w:cs="Times New Roman"/>
                <w:sz w:val="24"/>
                <w:szCs w:val="24"/>
              </w:rPr>
              <w:t>Apoyado el desarrollo de la industria deportiva del ciclismo, la esgrima, el maratón, etc.; reforzada la construcción de centros de deportes tradicionales de las minorías étnicas; iniciada la ejecución del programa de construcción de alrededor de 300 kilómetros de aceras para el fortalecimiento de la salud en cada distrito (o municipio o distrito urbano de igual nivel) del país.</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jc w:val="center"/>
        </w:trPr>
        <w:tc>
          <w:tcPr>
            <w:tcW w:w="1913" w:type="dxa"/>
            <w:shd w:val="clear" w:color="auto" w:fill="auto"/>
            <w:vAlign w:val="center"/>
          </w:tcPr>
          <w:p>
            <w:pPr>
              <w:adjustRightInd w:val="0"/>
              <w:snapToGrid w:val="0"/>
              <w:spacing w:line="30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 xml:space="preserve">Desarrollo enérgico </w:t>
            </w:r>
          </w:p>
          <w:p>
            <w:pPr>
              <w:adjustRightInd w:val="0"/>
              <w:snapToGrid w:val="0"/>
              <w:spacing w:line="300" w:lineRule="auto"/>
              <w:jc w:val="center"/>
              <w:rPr>
                <w:rFonts w:ascii="Times New Roman" w:hAnsi="Times New Roman" w:eastAsia="方正黑体_GBK" w:cs="Times New Roman"/>
                <w:snapToGrid w:val="0"/>
                <w:kern w:val="0"/>
                <w:sz w:val="24"/>
                <w:szCs w:val="24"/>
                <w:lang w:val="es-ES"/>
              </w:rPr>
            </w:pPr>
            <w:r>
              <w:rPr>
                <w:rFonts w:ascii="Times New Roman" w:hAnsi="Times New Roman" w:cs="Times New Roman"/>
                <w:b/>
                <w:sz w:val="24"/>
                <w:szCs w:val="24"/>
                <w:lang w:val="es-ES"/>
              </w:rPr>
              <w:t>del consumo ecológico</w:t>
            </w:r>
          </w:p>
        </w:tc>
        <w:tc>
          <w:tcPr>
            <w:tcW w:w="6533" w:type="dxa"/>
            <w:shd w:val="clear" w:color="auto" w:fill="auto"/>
            <w:vAlign w:val="center"/>
          </w:tcPr>
          <w:p>
            <w:pPr>
              <w:numPr>
                <w:ilvl w:val="0"/>
                <w:numId w:val="1"/>
              </w:numPr>
              <w:adjustRightInd w:val="0"/>
              <w:snapToGrid w:val="0"/>
              <w:spacing w:line="300" w:lineRule="auto"/>
              <w:ind w:right="241" w:rightChars="115"/>
              <w:rPr>
                <w:rFonts w:ascii="Times New Roman" w:hAnsi="Times New Roman" w:eastAsia="方正仿宋_GBK" w:cs="Times New Roman"/>
                <w:sz w:val="24"/>
                <w:szCs w:val="24"/>
              </w:rPr>
            </w:pPr>
            <w:r>
              <w:rPr>
                <w:rFonts w:ascii="Times New Roman" w:hAnsi="Times New Roman" w:eastAsia="方正仿宋_GBK" w:cs="Times New Roman"/>
                <w:sz w:val="24"/>
                <w:szCs w:val="24"/>
              </w:rPr>
              <w:t>Implantado activamente un sistema de abastecimiento diversificado de productos ecológicos; enriquecida la producción de artículos de consumo ecológico, entre ellos los productos economizadores de energía y agua, productos generados con reciclaje de recursos, productos propicios para la protección medioambiental, etc.; intensificada la ejecución de los sistemas certificador e identificador de las normas que correspondan; impulsado el desarrollo de la circulación ecológica; perfeccionado el sistema de estándares de productos ecológicos.</w:t>
            </w:r>
          </w:p>
        </w:tc>
      </w:tr>
    </w:tbl>
    <w:p>
      <w:pPr>
        <w:adjustRightInd w:val="0"/>
        <w:snapToGrid w:val="0"/>
        <w:spacing w:line="300" w:lineRule="auto"/>
        <w:rPr>
          <w:rFonts w:ascii="Times New Roman" w:hAnsi="Times New Roman" w:cs="Times New Roman"/>
          <w:sz w:val="24"/>
          <w:szCs w:val="24"/>
        </w:rPr>
      </w:pPr>
    </w:p>
    <w:p>
      <w:pPr>
        <w:tabs>
          <w:tab w:val="left" w:pos="426"/>
        </w:tabs>
        <w:adjustRightInd w:val="0"/>
        <w:snapToGrid w:val="0"/>
        <w:spacing w:line="300" w:lineRule="auto"/>
        <w:rPr>
          <w:rFonts w:ascii="Times New Roman" w:hAnsi="Times New Roman" w:cs="Times New Roman"/>
          <w:b/>
          <w:sz w:val="24"/>
          <w:szCs w:val="24"/>
          <w:lang w:val="es-ES"/>
        </w:rPr>
      </w:pPr>
      <w:r>
        <w:rPr>
          <w:rFonts w:ascii="Times New Roman" w:hAnsi="Times New Roman" w:cs="Times New Roman"/>
          <w:sz w:val="24"/>
          <w:szCs w:val="24"/>
          <w:lang w:val="es-ES"/>
        </w:rPr>
        <w:tab/>
      </w:r>
      <w:r>
        <w:rPr>
          <w:rFonts w:ascii="Times New Roman" w:hAnsi="Times New Roman" w:cs="Times New Roman"/>
          <w:b/>
          <w:sz w:val="24"/>
          <w:szCs w:val="24"/>
          <w:lang w:val="es-ES"/>
        </w:rPr>
        <w:t>2. Impulso a fondo de la reforma estructural por el lado de la oferta y logro de positivos avances en el desarrollo de alta calidad</w:t>
      </w:r>
    </w:p>
    <w:p>
      <w:pPr>
        <w:adjustRightInd w:val="0"/>
        <w:snapToGrid w:val="0"/>
        <w:spacing w:line="300" w:lineRule="auto"/>
        <w:rPr>
          <w:rFonts w:ascii="Times New Roman" w:hAnsi="Times New Roman" w:cs="Times New Roman"/>
          <w:sz w:val="24"/>
          <w:szCs w:val="24"/>
          <w:lang w:val="es-ES"/>
        </w:rPr>
      </w:pPr>
      <w:r>
        <w:rPr>
          <w:rFonts w:ascii="Times New Roman" w:hAnsi="Times New Roman" w:cs="Times New Roman"/>
          <w:b/>
          <w:sz w:val="24"/>
          <w:szCs w:val="24"/>
          <w:lang w:val="es-ES"/>
        </w:rPr>
        <w:tab/>
      </w:r>
      <w:r>
        <w:rPr>
          <w:rFonts w:ascii="Times New Roman" w:hAnsi="Times New Roman" w:cs="Times New Roman"/>
          <w:sz w:val="24"/>
          <w:szCs w:val="24"/>
          <w:lang w:val="es-ES"/>
        </w:rPr>
        <w:t>H</w:t>
      </w:r>
      <w:r>
        <w:rPr>
          <w:rFonts w:ascii="Times New Roman" w:hAnsi="Times New Roman" w:cs="Times New Roman"/>
          <w:sz w:val="24"/>
          <w:szCs w:val="24"/>
        </w:rPr>
        <w:t xml:space="preserve">emos emprendido con esfuerzo el diseño al más alto nivel dirigido a promover el </w:t>
      </w:r>
      <w:r>
        <w:rPr>
          <w:rFonts w:ascii="Times New Roman" w:hAnsi="Times New Roman" w:cs="Times New Roman"/>
          <w:sz w:val="24"/>
          <w:szCs w:val="24"/>
          <w:lang w:val="es-ES"/>
        </w:rPr>
        <w:t xml:space="preserve">desarrollo de alta calidad y hemos elaborado y </w:t>
      </w:r>
      <w:r>
        <w:rPr>
          <w:rFonts w:ascii="Times New Roman" w:hAnsi="Times New Roman" w:cs="Times New Roman"/>
          <w:sz w:val="24"/>
          <w:szCs w:val="24"/>
        </w:rPr>
        <w:t>llevado a efecto</w:t>
      </w:r>
      <w:r>
        <w:rPr>
          <w:rFonts w:ascii="Times New Roman" w:hAnsi="Times New Roman" w:cs="Times New Roman"/>
          <w:sz w:val="24"/>
          <w:szCs w:val="24"/>
          <w:lang w:val="es-ES"/>
        </w:rPr>
        <w:t xml:space="preserve"> las </w:t>
      </w:r>
      <w:r>
        <w:rPr>
          <w:rFonts w:ascii="Times New Roman" w:hAnsi="Times New Roman" w:eastAsia="仿宋_GB2312" w:cs="Times New Roman"/>
          <w:kern w:val="0"/>
          <w:sz w:val="24"/>
          <w:szCs w:val="24"/>
          <w:lang w:val="es-ES"/>
        </w:rPr>
        <w:t xml:space="preserve">propuestas sobre el impulso del </w:t>
      </w:r>
      <w:r>
        <w:rPr>
          <w:rFonts w:ascii="Times New Roman" w:hAnsi="Times New Roman" w:cs="Times New Roman"/>
          <w:sz w:val="24"/>
          <w:szCs w:val="24"/>
          <w:lang w:val="es-ES"/>
        </w:rPr>
        <w:t>desarrollo de alta calidad</w:t>
      </w:r>
      <w:r>
        <w:rPr>
          <w:rFonts w:ascii="Times New Roman" w:hAnsi="Times New Roman" w:eastAsia="仿宋_GB2312" w:cs="Times New Roman"/>
          <w:kern w:val="0"/>
          <w:sz w:val="24"/>
          <w:szCs w:val="24"/>
          <w:lang w:val="es-ES"/>
        </w:rPr>
        <w:t>, de modo que se ha implantado gradualmente el</w:t>
      </w:r>
      <w:r>
        <w:rPr>
          <w:rFonts w:ascii="Times New Roman" w:hAnsi="Times New Roman" w:cs="Times New Roman"/>
          <w:sz w:val="24"/>
          <w:szCs w:val="24"/>
          <w:lang w:val="es-ES"/>
        </w:rPr>
        <w:t xml:space="preserve"> sistema institucional para impulsar este desarrollo.</w:t>
      </w:r>
      <w:r>
        <w:rPr>
          <w:rFonts w:ascii="Times New Roman" w:hAnsi="Times New Roman" w:eastAsia="仿宋_GB2312" w:cs="Times New Roman"/>
          <w:kern w:val="0"/>
          <w:sz w:val="24"/>
          <w:szCs w:val="24"/>
          <w:lang w:val="es-ES"/>
        </w:rPr>
        <w:t xml:space="preserve"> </w:t>
      </w:r>
      <w:r>
        <w:rPr>
          <w:rFonts w:ascii="Times New Roman" w:hAnsi="Times New Roman" w:eastAsia="仿宋_GB2312" w:cs="Times New Roman"/>
          <w:kern w:val="0"/>
          <w:sz w:val="24"/>
          <w:szCs w:val="24"/>
        </w:rPr>
        <w:t>Hemos impulsado sólidamente</w:t>
      </w:r>
      <w:r>
        <w:rPr>
          <w:rFonts w:ascii="Times New Roman" w:hAnsi="Times New Roman" w:eastAsia="仿宋_GB2312" w:cs="Times New Roman"/>
          <w:kern w:val="0"/>
          <w:sz w:val="24"/>
          <w:szCs w:val="24"/>
          <w:lang w:val="es-ES"/>
        </w:rPr>
        <w:t xml:space="preserve"> </w:t>
      </w:r>
      <w:r>
        <w:rPr>
          <w:rFonts w:ascii="Times New Roman" w:hAnsi="Times New Roman" w:cs="Times New Roman"/>
          <w:sz w:val="24"/>
          <w:szCs w:val="24"/>
          <w:lang w:val="es-ES"/>
        </w:rPr>
        <w:t xml:space="preserve">la reforma estructural por el lado de la oferta y, tomando la eliminación de la oferta inefectiva, la formación de nuevas energías motrices y la reducción de los costes de la economía real como rumbo de la acometida principal, </w:t>
      </w:r>
      <w:r>
        <w:rPr>
          <w:rFonts w:ascii="Times New Roman" w:hAnsi="Times New Roman" w:cs="Times New Roman"/>
          <w:sz w:val="24"/>
          <w:szCs w:val="24"/>
        </w:rPr>
        <w:t>hemos continuado mejorando</w:t>
      </w:r>
      <w:r>
        <w:rPr>
          <w:rFonts w:ascii="Times New Roman" w:hAnsi="Times New Roman" w:cs="Times New Roman"/>
          <w:kern w:val="0"/>
          <w:sz w:val="24"/>
          <w:szCs w:val="24"/>
        </w:rPr>
        <w:t xml:space="preserve"> la estructura de la oferta, elevando a paso seguro</w:t>
      </w:r>
      <w:r>
        <w:rPr>
          <w:rFonts w:ascii="Times New Roman" w:hAnsi="Times New Roman" w:cs="Times New Roman"/>
          <w:kern w:val="0"/>
          <w:sz w:val="24"/>
          <w:szCs w:val="24"/>
          <w:lang w:val="es-ES"/>
        </w:rPr>
        <w:t xml:space="preserve"> </w:t>
      </w:r>
      <w:r>
        <w:rPr>
          <w:rFonts w:ascii="Times New Roman" w:hAnsi="Times New Roman" w:cs="Times New Roman"/>
          <w:sz w:val="24"/>
          <w:szCs w:val="24"/>
          <w:lang w:val="es-ES"/>
        </w:rPr>
        <w:t>la calidad y la rentabilidad del desarrollo.</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 xml:space="preserve">Primero: desarrollo sólido de </w:t>
      </w:r>
      <w:r>
        <w:rPr>
          <w:rFonts w:ascii="Times New Roman" w:hAnsi="Times New Roman" w:cs="Times New Roman"/>
          <w:b/>
          <w:kern w:val="0"/>
          <w:sz w:val="24"/>
          <w:szCs w:val="24"/>
          <w:lang w:val="es-ES"/>
        </w:rPr>
        <w:t>la labor de neutralización del exceso de capacidad productiva</w:t>
      </w:r>
      <w:r>
        <w:rPr>
          <w:rFonts w:ascii="Times New Roman" w:hAnsi="Times New Roman" w:cs="Times New Roman"/>
          <w:kern w:val="0"/>
          <w:sz w:val="24"/>
          <w:szCs w:val="24"/>
          <w:lang w:val="es-ES"/>
        </w:rPr>
        <w:t xml:space="preserve">. </w:t>
      </w:r>
      <w:r>
        <w:rPr>
          <w:rFonts w:ascii="Times New Roman" w:hAnsi="Times New Roman" w:cs="Times New Roman"/>
          <w:kern w:val="0"/>
          <w:sz w:val="24"/>
          <w:szCs w:val="24"/>
        </w:rPr>
        <w:t xml:space="preserve">Con el continuo progreso tanto en </w:t>
      </w:r>
      <w:r>
        <w:rPr>
          <w:rFonts w:ascii="Times New Roman" w:hAnsi="Times New Roman" w:cs="Times New Roman"/>
          <w:kern w:val="0"/>
          <w:sz w:val="24"/>
          <w:szCs w:val="24"/>
          <w:lang w:val="es-ES"/>
        </w:rPr>
        <w:t xml:space="preserve">neutralizar estructuralmente el exceso de la capacidad productiva como en optimizarla sistemáticamente, </w:t>
      </w:r>
      <w:r>
        <w:rPr>
          <w:rFonts w:ascii="Times New Roman" w:hAnsi="Times New Roman" w:cs="Times New Roman"/>
          <w:sz w:val="24"/>
          <w:szCs w:val="24"/>
        </w:rPr>
        <w:t>se ha</w:t>
      </w:r>
      <w:r>
        <w:rPr>
          <w:rFonts w:ascii="Times New Roman" w:hAnsi="Times New Roman" w:cs="Times New Roman"/>
          <w:kern w:val="0"/>
          <w:sz w:val="24"/>
          <w:szCs w:val="24"/>
          <w:lang w:val="es-ES"/>
        </w:rPr>
        <w:t xml:space="preserve"> reducido la del acero crudo en más de 35 millones de toneladas y se han suprimido 270 millones de toneladas de la de carbón</w:t>
      </w:r>
      <w:r>
        <w:rPr>
          <w:rFonts w:ascii="Times New Roman" w:hAnsi="Times New Roman" w:cs="Times New Roman"/>
          <w:sz w:val="24"/>
          <w:szCs w:val="24"/>
          <w:lang w:val="es-ES"/>
        </w:rPr>
        <w:t xml:space="preserve"> obsoleta</w:t>
      </w:r>
      <w:r>
        <w:rPr>
          <w:rFonts w:ascii="Times New Roman" w:hAnsi="Times New Roman" w:cs="Times New Roman"/>
          <w:kern w:val="0"/>
          <w:sz w:val="24"/>
          <w:szCs w:val="24"/>
          <w:lang w:val="es-ES"/>
        </w:rPr>
        <w:t xml:space="preserve">, </w:t>
      </w:r>
      <w:r>
        <w:rPr>
          <w:rFonts w:ascii="Times New Roman" w:hAnsi="Times New Roman" w:cs="Times New Roman"/>
          <w:kern w:val="0"/>
          <w:sz w:val="24"/>
          <w:szCs w:val="24"/>
        </w:rPr>
        <w:t>cumpliéndose las tareas del objetivo del</w:t>
      </w:r>
      <w:r>
        <w:rPr>
          <w:rFonts w:ascii="Times New Roman" w:hAnsi="Times New Roman" w:eastAsia="Times New Roman" w:cs="Times New Roman"/>
          <w:sz w:val="24"/>
          <w:szCs w:val="24"/>
          <w:lang w:val="es-ES"/>
        </w:rPr>
        <w:t xml:space="preserve"> XIII Plan Quinquenal</w:t>
      </w:r>
      <w:r>
        <w:rPr>
          <w:rFonts w:ascii="Times New Roman" w:hAnsi="Times New Roman" w:cs="Times New Roman"/>
          <w:kern w:val="0"/>
          <w:sz w:val="24"/>
          <w:szCs w:val="24"/>
        </w:rPr>
        <w:t xml:space="preserve"> en ambas ramas con dos años de anticipación, </w:t>
      </w:r>
      <w:r>
        <w:rPr>
          <w:rFonts w:ascii="Times New Roman" w:hAnsi="Times New Roman" w:eastAsia="Times New Roman" w:cs="Times New Roman"/>
          <w:sz w:val="24"/>
          <w:szCs w:val="24"/>
          <w:lang w:val="es-ES"/>
        </w:rPr>
        <w:t>y se ha eliminado un gran número de</w:t>
      </w:r>
      <w:bookmarkStart w:id="8" w:name="OLE_LINK216"/>
      <w:bookmarkStart w:id="9" w:name="OLE_LINK217"/>
      <w:r>
        <w:rPr>
          <w:rFonts w:ascii="Times New Roman" w:hAnsi="Times New Roman" w:eastAsia="Times New Roman" w:cs="Times New Roman"/>
          <w:sz w:val="24"/>
          <w:szCs w:val="24"/>
          <w:lang w:val="es-ES"/>
        </w:rPr>
        <w:t xml:space="preserve"> empresas</w:t>
      </w:r>
      <w:r>
        <w:rPr>
          <w:rFonts w:ascii="Times New Roman" w:hAnsi="Times New Roman" w:cs="Times New Roman"/>
          <w:sz w:val="24"/>
          <w:szCs w:val="24"/>
        </w:rPr>
        <w:t xml:space="preserve"> </w:t>
      </w:r>
      <w:r>
        <w:rPr>
          <w:rFonts w:ascii="Times New Roman" w:hAnsi="Times New Roman" w:cs="Times New Roman"/>
          <w:kern w:val="0"/>
          <w:sz w:val="24"/>
          <w:szCs w:val="24"/>
        </w:rPr>
        <w:t>irrazonablemente distribuidas, ilegalmente establecidas e incumplidoras de</w:t>
      </w:r>
      <w:r>
        <w:rPr>
          <w:rFonts w:ascii="Times New Roman" w:hAnsi="Times New Roman" w:cs="Times New Roman"/>
          <w:sz w:val="24"/>
          <w:szCs w:val="24"/>
          <w:lang w:val="es-ES"/>
        </w:rPr>
        <w:t xml:space="preserve"> las normas de emisión</w:t>
      </w:r>
      <w:bookmarkEnd w:id="8"/>
      <w:bookmarkEnd w:id="9"/>
      <w:r>
        <w:rPr>
          <w:rFonts w:ascii="Times New Roman" w:hAnsi="Times New Roman" w:cs="Times New Roman"/>
          <w:sz w:val="24"/>
          <w:szCs w:val="24"/>
          <w:lang w:val="es-ES"/>
        </w:rPr>
        <w:t>,</w:t>
      </w:r>
      <w:r>
        <w:rPr>
          <w:rFonts w:ascii="Times New Roman" w:hAnsi="Times New Roman" w:cs="Times New Roman"/>
          <w:kern w:val="0"/>
          <w:sz w:val="24"/>
          <w:szCs w:val="24"/>
          <w:lang w:val="es-ES"/>
        </w:rPr>
        <w:t xml:space="preserve"> situándose</w:t>
      </w:r>
      <w:bookmarkStart w:id="10" w:name="OLE_LINK218"/>
      <w:bookmarkStart w:id="11" w:name="OLE_LINK219"/>
      <w:r>
        <w:rPr>
          <w:rFonts w:ascii="Times New Roman" w:hAnsi="Times New Roman" w:cs="Times New Roman"/>
          <w:kern w:val="0"/>
          <w:sz w:val="24"/>
          <w:szCs w:val="24"/>
          <w:lang w:val="es-ES"/>
        </w:rPr>
        <w:t xml:space="preserve"> </w:t>
      </w:r>
      <w:r>
        <w:rPr>
          <w:rFonts w:ascii="Times New Roman" w:hAnsi="Times New Roman" w:cs="Times New Roman"/>
          <w:sz w:val="24"/>
          <w:szCs w:val="24"/>
        </w:rPr>
        <w:t>la tasa de aprovechamiento</w:t>
      </w:r>
      <w:r>
        <w:rPr>
          <w:rFonts w:ascii="Times New Roman" w:hAnsi="Times New Roman" w:cs="Times New Roman"/>
          <w:kern w:val="0"/>
          <w:sz w:val="24"/>
          <w:szCs w:val="24"/>
          <w:lang w:val="es-ES"/>
        </w:rPr>
        <w:t xml:space="preserve"> de la capacidad productiva industrial</w:t>
      </w:r>
      <w:bookmarkEnd w:id="10"/>
      <w:bookmarkEnd w:id="11"/>
      <w:r>
        <w:rPr>
          <w:rFonts w:ascii="Times New Roman" w:hAnsi="Times New Roman" w:cs="Times New Roman"/>
          <w:sz w:val="24"/>
          <w:szCs w:val="24"/>
        </w:rPr>
        <w:t xml:space="preserve"> en un nivel bastante elevado.</w:t>
      </w:r>
      <w:r>
        <w:rPr>
          <w:rFonts w:ascii="Times New Roman" w:hAnsi="Times New Roman" w:cs="Times New Roman"/>
          <w:kern w:val="0"/>
          <w:sz w:val="24"/>
          <w:szCs w:val="24"/>
          <w:lang w:val="es-ES"/>
        </w:rPr>
        <w:t xml:space="preserve"> Se </w:t>
      </w:r>
      <w:r>
        <w:rPr>
          <w:rFonts w:ascii="Times New Roman" w:hAnsi="Times New Roman" w:cs="Times New Roman"/>
          <w:kern w:val="0"/>
          <w:sz w:val="24"/>
          <w:szCs w:val="24"/>
        </w:rPr>
        <w:t>ha realizado un mejor tratamiento de</w:t>
      </w:r>
      <w:r>
        <w:rPr>
          <w:rFonts w:ascii="Times New Roman" w:hAnsi="Times New Roman" w:eastAsia="黑体" w:cs="Times New Roman"/>
          <w:kern w:val="0"/>
          <w:sz w:val="24"/>
          <w:szCs w:val="24"/>
          <w:lang w:val="es-ES"/>
        </w:rPr>
        <w:t xml:space="preserve"> las deudas</w:t>
      </w:r>
      <w:r>
        <w:rPr>
          <w:rFonts w:ascii="Times New Roman" w:hAnsi="Times New Roman" w:cs="Times New Roman"/>
          <w:kern w:val="0"/>
          <w:sz w:val="24"/>
          <w:szCs w:val="24"/>
        </w:rPr>
        <w:t xml:space="preserve"> de </w:t>
      </w:r>
      <w:r>
        <w:rPr>
          <w:rFonts w:ascii="Times New Roman" w:hAnsi="Times New Roman" w:cs="Times New Roman"/>
          <w:sz w:val="24"/>
          <w:szCs w:val="24"/>
          <w:lang w:val="es-ES"/>
        </w:rPr>
        <w:t xml:space="preserve">las “empresas zombis” </w:t>
      </w:r>
      <w:r>
        <w:rPr>
          <w:rFonts w:ascii="Times New Roman" w:hAnsi="Times New Roman" w:cs="Times New Roman"/>
          <w:sz w:val="24"/>
          <w:szCs w:val="24"/>
        </w:rPr>
        <w:t xml:space="preserve">y las empresas donde se realiza la </w:t>
      </w:r>
      <w:r>
        <w:rPr>
          <w:rFonts w:ascii="Times New Roman" w:hAnsi="Times New Roman" w:cs="Times New Roman"/>
          <w:kern w:val="0"/>
          <w:sz w:val="24"/>
          <w:szCs w:val="24"/>
          <w:lang w:val="es-ES"/>
        </w:rPr>
        <w:t>neutralización del exceso de capacidad productiva,</w:t>
      </w:r>
      <w:r>
        <w:rPr>
          <w:rFonts w:ascii="Times New Roman" w:hAnsi="Times New Roman" w:cs="Times New Roman"/>
          <w:kern w:val="0"/>
          <w:sz w:val="24"/>
          <w:szCs w:val="24"/>
        </w:rPr>
        <w:t xml:space="preserve"> se ha promovido de manera prudente la </w:t>
      </w:r>
      <w:r>
        <w:rPr>
          <w:rFonts w:ascii="Times New Roman" w:hAnsi="Times New Roman" w:cs="Times New Roman"/>
          <w:sz w:val="24"/>
          <w:szCs w:val="24"/>
          <w:lang w:val="es-ES"/>
        </w:rPr>
        <w:t>recolocación de los trabajadores afectados por esta neutralización y han marchado con seguridad y orden los trabajos de</w:t>
      </w:r>
      <w:r>
        <w:rPr>
          <w:rFonts w:ascii="Times New Roman" w:hAnsi="Times New Roman" w:eastAsia="Times New Roman" w:cs="Times New Roman"/>
          <w:kern w:val="0"/>
          <w:sz w:val="24"/>
          <w:szCs w:val="24"/>
          <w:lang w:val="es-ES"/>
        </w:rPr>
        <w:t xml:space="preserve"> traslado de puesto y</w:t>
      </w:r>
      <w:r>
        <w:rPr>
          <w:rFonts w:ascii="Times New Roman" w:hAnsi="Times New Roman" w:cs="Times New Roman"/>
          <w:sz w:val="24"/>
          <w:szCs w:val="24"/>
        </w:rPr>
        <w:t xml:space="preserve"> reempleo.</w:t>
      </w:r>
      <w:r>
        <w:rPr>
          <w:rFonts w:ascii="Times New Roman" w:hAnsi="Times New Roman" w:cs="Times New Roman"/>
          <w:sz w:val="24"/>
          <w:szCs w:val="24"/>
          <w:lang w:val="es-ES"/>
        </w:rPr>
        <w:t xml:space="preserve"> </w:t>
      </w:r>
    </w:p>
    <w:p>
      <w:pPr>
        <w:adjustRightInd w:val="0"/>
        <w:snapToGrid w:val="0"/>
        <w:spacing w:line="300" w:lineRule="auto"/>
        <w:ind w:firstLine="420"/>
        <w:rPr>
          <w:rFonts w:ascii="Times New Roman" w:hAnsi="Times New Roman" w:cs="Times New Roman"/>
          <w:kern w:val="0"/>
          <w:sz w:val="24"/>
          <w:szCs w:val="24"/>
          <w:lang w:val="es-ES"/>
        </w:rPr>
      </w:pPr>
      <w:r>
        <w:rPr>
          <w:rFonts w:ascii="Times New Roman" w:hAnsi="Times New Roman" w:cs="Times New Roman"/>
          <w:b/>
          <w:sz w:val="24"/>
          <w:szCs w:val="24"/>
          <w:lang w:val="es-ES"/>
        </w:rPr>
        <w:t>Segundo: nuevos pasos en</w:t>
      </w:r>
      <w:r>
        <w:rPr>
          <w:rFonts w:ascii="Times New Roman" w:hAnsi="Times New Roman" w:cs="Times New Roman"/>
          <w:b/>
          <w:kern w:val="0"/>
          <w:sz w:val="24"/>
          <w:szCs w:val="24"/>
          <w:lang w:val="es-ES"/>
        </w:rPr>
        <w:t xml:space="preserve"> la vigorización de la economía real</w:t>
      </w:r>
      <w:r>
        <w:rPr>
          <w:rFonts w:ascii="Times New Roman" w:hAnsi="Times New Roman" w:cs="Times New Roman"/>
          <w:kern w:val="0"/>
          <w:sz w:val="24"/>
          <w:szCs w:val="24"/>
          <w:lang w:val="es-ES"/>
        </w:rPr>
        <w:t>.</w:t>
      </w:r>
      <w:r>
        <w:rPr>
          <w:rFonts w:ascii="Times New Roman" w:hAnsi="Times New Roman" w:cs="Times New Roman"/>
          <w:sz w:val="24"/>
          <w:szCs w:val="24"/>
          <w:lang w:val="es-ES"/>
        </w:rPr>
        <w:t xml:space="preserve"> </w:t>
      </w:r>
      <w:r>
        <w:rPr>
          <w:rFonts w:ascii="Times New Roman" w:hAnsi="Times New Roman" w:cs="Times New Roman"/>
          <w:sz w:val="24"/>
          <w:szCs w:val="24"/>
        </w:rPr>
        <w:t>L</w:t>
      </w:r>
      <w:r>
        <w:rPr>
          <w:rFonts w:ascii="Times New Roman" w:hAnsi="Times New Roman" w:cs="Times New Roman"/>
          <w:sz w:val="24"/>
          <w:szCs w:val="24"/>
          <w:lang w:val="es-ES"/>
        </w:rPr>
        <w:t xml:space="preserve">a construcción de un país fuerte en manufacturación ha progresado constantemente, con el </w:t>
      </w:r>
      <w:r>
        <w:rPr>
          <w:rFonts w:ascii="Times New Roman" w:hAnsi="Times New Roman" w:cs="Times New Roman"/>
          <w:sz w:val="24"/>
          <w:szCs w:val="24"/>
        </w:rPr>
        <w:t>valor agregado industrial sobrepasando los 30 billones de yuanes.</w:t>
      </w:r>
      <w:r>
        <w:rPr>
          <w:rFonts w:ascii="Times New Roman" w:hAnsi="Times New Roman" w:cs="Times New Roman"/>
          <w:sz w:val="24"/>
          <w:szCs w:val="24"/>
          <w:lang w:val="es-ES"/>
        </w:rPr>
        <w:t xml:space="preserve"> </w:t>
      </w:r>
      <w:r>
        <w:rPr>
          <w:rFonts w:ascii="Times New Roman" w:hAnsi="Times New Roman" w:cs="Times New Roman"/>
          <w:kern w:val="0"/>
          <w:sz w:val="24"/>
          <w:szCs w:val="24"/>
        </w:rPr>
        <w:t>Se han presentado e implementado</w:t>
      </w:r>
      <w:r>
        <w:rPr>
          <w:rFonts w:ascii="Times New Roman" w:hAnsi="Times New Roman" w:cs="Times New Roman"/>
          <w:sz w:val="24"/>
          <w:szCs w:val="24"/>
          <w:lang w:val="es-ES"/>
        </w:rPr>
        <w:t xml:space="preserve"> las propuestas sobre la promoción del uso demostrativo de la primera unidad o juego de equipos tecnológicos importantes</w:t>
      </w:r>
      <w:r>
        <w:rPr>
          <w:rFonts w:ascii="Times New Roman" w:hAnsi="Times New Roman" w:cs="Times New Roman"/>
          <w:sz w:val="24"/>
          <w:szCs w:val="24"/>
        </w:rPr>
        <w:t xml:space="preserve"> y se ha acelerado la conquista de avances sustanciales en las tecnologías claves y medulares. En la ejecución en profundidad tanto del</w:t>
      </w:r>
      <w:r>
        <w:rPr>
          <w:rFonts w:ascii="Times New Roman" w:hAnsi="Times New Roman" w:cs="Times New Roman"/>
          <w:kern w:val="0"/>
          <w:sz w:val="24"/>
          <w:szCs w:val="24"/>
          <w:lang w:val="es-ES"/>
        </w:rPr>
        <w:t xml:space="preserve"> p</w:t>
      </w:r>
      <w:r>
        <w:rPr>
          <w:rFonts w:ascii="Times New Roman" w:hAnsi="Times New Roman" w:cs="Times New Roman"/>
          <w:bCs/>
          <w:kern w:val="0"/>
          <w:sz w:val="24"/>
          <w:szCs w:val="24"/>
          <w:lang w:val="es-ES"/>
        </w:rPr>
        <w:t>lan de acción trienal para fortalecer las competencias esenciales</w:t>
      </w:r>
      <w:r>
        <w:rPr>
          <w:rFonts w:ascii="Times New Roman" w:hAnsi="Times New Roman" w:cs="Times New Roman"/>
          <w:kern w:val="0"/>
          <w:sz w:val="24"/>
          <w:szCs w:val="24"/>
          <w:lang w:val="es-ES"/>
        </w:rPr>
        <w:t xml:space="preserve"> de la industria manufacturera (2018-2020) como del p</w:t>
      </w:r>
      <w:r>
        <w:rPr>
          <w:rFonts w:ascii="Times New Roman" w:hAnsi="Times New Roman" w:cs="Times New Roman"/>
          <w:bCs/>
          <w:kern w:val="0"/>
          <w:sz w:val="24"/>
          <w:szCs w:val="24"/>
          <w:lang w:val="es-ES"/>
        </w:rPr>
        <w:t>lan de acción</w:t>
      </w:r>
      <w:r>
        <w:rPr>
          <w:rFonts w:ascii="Times New Roman" w:hAnsi="Times New Roman" w:cs="Times New Roman"/>
          <w:sz w:val="24"/>
          <w:szCs w:val="24"/>
          <w:lang w:val="es-ES"/>
        </w:rPr>
        <w:t xml:space="preserve"> para el desarrollo de la internet industrial </w:t>
      </w:r>
      <w:r>
        <w:rPr>
          <w:rFonts w:ascii="Times New Roman" w:hAnsi="Times New Roman" w:cs="Times New Roman"/>
          <w:kern w:val="0"/>
          <w:sz w:val="24"/>
          <w:szCs w:val="24"/>
          <w:lang w:val="es-ES"/>
        </w:rPr>
        <w:t>(2018-2020), se ha p</w:t>
      </w:r>
      <w:r>
        <w:rPr>
          <w:rFonts w:ascii="Times New Roman" w:hAnsi="Times New Roman" w:cs="Times New Roman"/>
          <w:sz w:val="24"/>
          <w:szCs w:val="24"/>
          <w:lang w:val="es-ES"/>
        </w:rPr>
        <w:t>romovido la integración profunda de la internet, de los macrodatos y de la inteligencia artificial con la economía real, se ha impulsado la demostración del uso integrado de la internet industrial + </w:t>
      </w:r>
      <w:r>
        <w:rPr>
          <w:rFonts w:ascii="Times New Roman" w:hAnsi="Times New Roman" w:cs="Times New Roman"/>
          <w:sz w:val="24"/>
          <w:szCs w:val="24"/>
        </w:rPr>
        <w:t>fabricación inteligente, se han dado pasos acelerados en la conquista de</w:t>
      </w:r>
      <w:r>
        <w:rPr>
          <w:rFonts w:ascii="Times New Roman" w:hAnsi="Times New Roman" w:cs="Times New Roman"/>
          <w:kern w:val="0"/>
          <w:sz w:val="24"/>
          <w:szCs w:val="24"/>
        </w:rPr>
        <w:t xml:space="preserve"> avances rompedores en</w:t>
      </w:r>
      <w:r>
        <w:rPr>
          <w:rFonts w:ascii="Times New Roman" w:hAnsi="Times New Roman" w:cs="Times New Roman"/>
          <w:sz w:val="24"/>
          <w:szCs w:val="24"/>
        </w:rPr>
        <w:t xml:space="preserve"> </w:t>
      </w:r>
      <w:r>
        <w:rPr>
          <w:rFonts w:ascii="Times New Roman" w:hAnsi="Times New Roman" w:cs="Times New Roman"/>
          <w:sz w:val="24"/>
          <w:szCs w:val="24"/>
          <w:lang w:val="es-ES"/>
        </w:rPr>
        <w:t xml:space="preserve">las tecnologías claves de los ámbitos prioritarios de la industria manufacturera —transporte sobre rieles, </w:t>
      </w:r>
      <w:bookmarkStart w:id="12" w:name="OLE_LINK11"/>
      <w:bookmarkStart w:id="13" w:name="OLE_LINK12"/>
      <w:r>
        <w:rPr>
          <w:rFonts w:ascii="Times New Roman" w:hAnsi="Times New Roman" w:cs="Times New Roman"/>
          <w:sz w:val="24"/>
          <w:szCs w:val="24"/>
          <w:lang w:val="es-ES"/>
        </w:rPr>
        <w:t>instrumental</w:t>
      </w:r>
      <w:bookmarkEnd w:id="12"/>
      <w:bookmarkEnd w:id="13"/>
      <w:r>
        <w:rPr>
          <w:rFonts w:ascii="Times New Roman" w:hAnsi="Times New Roman" w:cs="Times New Roman"/>
          <w:sz w:val="24"/>
          <w:szCs w:val="24"/>
          <w:lang w:val="es-ES"/>
        </w:rPr>
        <w:t xml:space="preserve"> médico de alta gama, robots industriales y demás— y se ha realizado la industrialización de las referidas tecnologías claves. Se han o</w:t>
      </w:r>
      <w:r>
        <w:rPr>
          <w:rFonts w:ascii="Times New Roman" w:hAnsi="Times New Roman" w:eastAsia="仿宋_GB2312" w:cs="Times New Roman"/>
          <w:kern w:val="0"/>
          <w:sz w:val="24"/>
          <w:szCs w:val="24"/>
          <w:lang w:val="es-ES"/>
        </w:rPr>
        <w:t>rganizado y ejecutado</w:t>
      </w:r>
      <w:r>
        <w:rPr>
          <w:rFonts w:ascii="Times New Roman" w:hAnsi="Times New Roman" w:cs="Times New Roman"/>
          <w:sz w:val="24"/>
          <w:szCs w:val="24"/>
          <w:lang w:val="es-ES"/>
        </w:rPr>
        <w:t xml:space="preserve"> los proyectos de la nueva ronda de reconversión y actualización tecnológica, y</w:t>
      </w:r>
      <w:bookmarkStart w:id="14" w:name="OLE_LINK223"/>
      <w:bookmarkStart w:id="15" w:name="OLE_LINK222"/>
      <w:r>
        <w:rPr>
          <w:rFonts w:ascii="Times New Roman" w:hAnsi="Times New Roman" w:cs="Times New Roman"/>
          <w:sz w:val="24"/>
          <w:szCs w:val="24"/>
          <w:lang w:val="es-ES"/>
        </w:rPr>
        <w:t xml:space="preserve"> ha avanzado con mayor celeridad la reconversión tecnológica en las áreas prioritarias, como las de los </w:t>
      </w:r>
      <w:r>
        <w:rPr>
          <w:rFonts w:ascii="Times New Roman" w:hAnsi="Times New Roman" w:cs="Times New Roman"/>
          <w:sz w:val="24"/>
          <w:szCs w:val="24"/>
        </w:rPr>
        <w:t>equipos de gama alta,</w:t>
      </w:r>
      <w:r>
        <w:rPr>
          <w:rFonts w:ascii="Times New Roman" w:hAnsi="Times New Roman" w:cs="Times New Roman"/>
          <w:sz w:val="24"/>
          <w:szCs w:val="24"/>
          <w:lang w:val="es-ES"/>
        </w:rPr>
        <w:t xml:space="preserve"> la </w:t>
      </w:r>
      <w:r>
        <w:rPr>
          <w:rFonts w:ascii="Times New Roman" w:hAnsi="Times New Roman" w:cs="Times New Roman"/>
          <w:sz w:val="24"/>
          <w:szCs w:val="24"/>
        </w:rPr>
        <w:t xml:space="preserve">fabricación inteligente o los </w:t>
      </w:r>
      <w:r>
        <w:rPr>
          <w:rFonts w:ascii="Times New Roman" w:hAnsi="Times New Roman" w:cs="Times New Roman"/>
          <w:sz w:val="24"/>
          <w:szCs w:val="24"/>
          <w:lang w:val="es-ES"/>
        </w:rPr>
        <w:t>nuevos materiales.</w:t>
      </w:r>
      <w:bookmarkEnd w:id="14"/>
      <w:bookmarkEnd w:id="15"/>
      <w:r>
        <w:rPr>
          <w:rFonts w:ascii="Times New Roman" w:hAnsi="Times New Roman" w:cs="Times New Roman"/>
          <w:sz w:val="24"/>
          <w:szCs w:val="24"/>
          <w:lang w:val="es-ES"/>
        </w:rPr>
        <w:t xml:space="preserve"> </w:t>
      </w:r>
      <w:r>
        <w:rPr>
          <w:rFonts w:ascii="Times New Roman" w:hAnsi="Times New Roman" w:cs="Times New Roman"/>
          <w:sz w:val="24"/>
          <w:szCs w:val="24"/>
        </w:rPr>
        <w:t>Se ha puesto en práctica a fondo la estrategia de</w:t>
      </w:r>
      <w:r>
        <w:rPr>
          <w:rFonts w:ascii="Times New Roman" w:hAnsi="Times New Roman" w:cs="Times New Roman"/>
          <w:sz w:val="24"/>
          <w:szCs w:val="24"/>
          <w:lang w:val="es-ES"/>
        </w:rPr>
        <w:t xml:space="preserve"> construcción de un país fuerte en calidad y </w:t>
      </w:r>
      <w:r>
        <w:rPr>
          <w:rFonts w:ascii="Times New Roman" w:hAnsi="Times New Roman" w:cs="Times New Roman"/>
          <w:sz w:val="24"/>
          <w:szCs w:val="24"/>
        </w:rPr>
        <w:t>s</w:t>
      </w:r>
      <w:bookmarkStart w:id="16" w:name="OLE_LINK220"/>
      <w:bookmarkStart w:id="17" w:name="OLE_LINK221"/>
      <w:r>
        <w:rPr>
          <w:rFonts w:ascii="Times New Roman" w:hAnsi="Times New Roman" w:cs="Times New Roman"/>
          <w:sz w:val="24"/>
          <w:szCs w:val="24"/>
        </w:rPr>
        <w:t>e ha reforzado sin cesar la acción fomentadora de las normativas, de la calidad y de las marcas.</w:t>
      </w:r>
      <w:r>
        <w:rPr>
          <w:rFonts w:ascii="Times New Roman" w:hAnsi="Times New Roman" w:eastAsia="仿宋_GB2312" w:cs="Times New Roman"/>
          <w:kern w:val="0"/>
          <w:sz w:val="24"/>
          <w:szCs w:val="24"/>
          <w:lang w:val="es-ES"/>
        </w:rPr>
        <w:t xml:space="preserve"> </w:t>
      </w:r>
      <w:bookmarkEnd w:id="16"/>
      <w:bookmarkEnd w:id="17"/>
      <w:r>
        <w:rPr>
          <w:rFonts w:ascii="Times New Roman" w:hAnsi="Times New Roman" w:eastAsia="仿宋_GB2312" w:cs="Times New Roman"/>
          <w:kern w:val="0"/>
          <w:sz w:val="24"/>
          <w:szCs w:val="24"/>
        </w:rPr>
        <w:t>Se ha p</w:t>
      </w:r>
      <w:r>
        <w:rPr>
          <w:rFonts w:ascii="Times New Roman" w:hAnsi="Times New Roman" w:eastAsia="仿宋_GB2312" w:cs="Times New Roman"/>
          <w:kern w:val="0"/>
          <w:sz w:val="24"/>
          <w:szCs w:val="24"/>
          <w:lang w:val="es-ES"/>
        </w:rPr>
        <w:t>romulgado e implementado el programa para la distribución y construcción de los</w:t>
      </w:r>
      <w:r>
        <w:rPr>
          <w:rFonts w:ascii="Times New Roman" w:hAnsi="Times New Roman" w:cs="Times New Roman"/>
          <w:bCs/>
          <w:sz w:val="24"/>
          <w:szCs w:val="24"/>
        </w:rPr>
        <w:t xml:space="preserve"> nudos logísticos nacionales.</w:t>
      </w:r>
      <w:r>
        <w:rPr>
          <w:rFonts w:ascii="Times New Roman" w:hAnsi="Times New Roman" w:cs="Times New Roman"/>
          <w:kern w:val="0"/>
          <w:sz w:val="24"/>
          <w:szCs w:val="24"/>
          <w:lang w:val="es-ES"/>
        </w:rPr>
        <w:t xml:space="preserve"> Se ha aplicado a fondo </w:t>
      </w:r>
      <w:r>
        <w:rPr>
          <w:rFonts w:ascii="Times New Roman" w:hAnsi="Times New Roman" w:cs="Times New Roman"/>
          <w:sz w:val="24"/>
          <w:szCs w:val="24"/>
          <w:lang w:val="es-ES"/>
        </w:rPr>
        <w:t>el programa para el desarrollo innovador del sector servicios</w:t>
      </w:r>
      <w:r>
        <w:rPr>
          <w:rFonts w:ascii="Times New Roman" w:hAnsi="Times New Roman" w:cs="Times New Roman"/>
          <w:sz w:val="24"/>
          <w:szCs w:val="24"/>
        </w:rPr>
        <w:t>, se han acelerado</w:t>
      </w:r>
      <w:r>
        <w:rPr>
          <w:rFonts w:ascii="Times New Roman" w:hAnsi="Times New Roman" w:cs="Times New Roman"/>
          <w:kern w:val="0"/>
          <w:sz w:val="24"/>
          <w:szCs w:val="24"/>
          <w:lang w:val="es-ES"/>
        </w:rPr>
        <w:t xml:space="preserve"> las acciones específicas destinadas a mejorar la calidad de los</w:t>
      </w:r>
      <w:r>
        <w:rPr>
          <w:rFonts w:ascii="Times New Roman" w:hAnsi="Times New Roman" w:eastAsia="仿宋_GB2312" w:cs="Times New Roman"/>
          <w:kern w:val="0"/>
          <w:sz w:val="24"/>
          <w:szCs w:val="24"/>
        </w:rPr>
        <w:t xml:space="preserve"> servicios</w:t>
      </w:r>
      <w:r>
        <w:rPr>
          <w:rFonts w:ascii="Times New Roman" w:hAnsi="Times New Roman" w:cs="Times New Roman"/>
          <w:kern w:val="0"/>
          <w:sz w:val="24"/>
          <w:szCs w:val="24"/>
          <w:lang w:val="es-ES"/>
        </w:rPr>
        <w:t xml:space="preserve"> y se ha desplegado profundamente el ensayo de la reforma integral de dicho sector.</w:t>
      </w:r>
    </w:p>
    <w:p>
      <w:pPr>
        <w:adjustRightInd w:val="0"/>
        <w:snapToGrid w:val="0"/>
        <w:spacing w:line="300" w:lineRule="auto"/>
        <w:ind w:firstLine="420"/>
        <w:rPr>
          <w:rFonts w:ascii="Times New Roman" w:hAnsi="Times New Roman" w:cs="Times New Roman"/>
          <w:sz w:val="24"/>
          <w:szCs w:val="24"/>
          <w:lang w:val="es-ES"/>
        </w:rPr>
      </w:pPr>
    </w:p>
    <w:p>
      <w:pPr>
        <w:adjustRightInd w:val="0"/>
        <w:snapToGrid w:val="0"/>
        <w:spacing w:line="300" w:lineRule="auto"/>
        <w:jc w:val="center"/>
        <w:rPr>
          <w:rFonts w:ascii="Times New Roman" w:hAnsi="Times New Roman" w:eastAsia="宋体" w:cs="Times New Roman"/>
          <w:b/>
          <w:iCs/>
          <w:kern w:val="0"/>
          <w:sz w:val="24"/>
          <w:szCs w:val="24"/>
        </w:rPr>
      </w:pPr>
      <w:r>
        <w:rPr>
          <w:rFonts w:ascii="Times New Roman" w:hAnsi="Times New Roman" w:eastAsia="宋体" w:cs="Times New Roman"/>
          <w:b/>
          <w:iCs/>
          <w:kern w:val="0"/>
          <w:sz w:val="24"/>
          <w:szCs w:val="24"/>
        </w:rPr>
        <w:t>Figura 4. Peso específico del valor agregado de los tres sectores</w:t>
      </w:r>
    </w:p>
    <w:p>
      <w:pPr>
        <w:adjustRightInd w:val="0"/>
        <w:snapToGrid w:val="0"/>
        <w:spacing w:line="300" w:lineRule="auto"/>
        <w:jc w:val="center"/>
        <w:rPr>
          <w:rFonts w:ascii="Times New Roman" w:hAnsi="Times New Roman" w:eastAsia="宋体" w:cs="Times New Roman"/>
          <w:b/>
          <w:iCs/>
          <w:kern w:val="0"/>
          <w:sz w:val="24"/>
          <w:szCs w:val="24"/>
        </w:rPr>
      </w:pPr>
      <w:r>
        <w:rPr>
          <w:rFonts w:ascii="Times New Roman" w:hAnsi="Times New Roman" w:eastAsia="宋体" w:cs="Times New Roman"/>
          <w:b/>
          <w:iCs/>
          <w:kern w:val="0"/>
          <w:sz w:val="24"/>
          <w:szCs w:val="24"/>
        </w:rPr>
        <w:t>de la economía en el PIB entre 2015 y 2018</w:t>
      </w:r>
    </w:p>
    <w:p>
      <w:pPr>
        <w:adjustRightInd w:val="0"/>
        <w:snapToGrid w:val="0"/>
        <w:spacing w:line="300" w:lineRule="auto"/>
        <w:jc w:val="center"/>
        <w:rPr>
          <w:rFonts w:ascii="Times New Roman" w:hAnsi="Times New Roman" w:cs="Times New Roman"/>
          <w:sz w:val="24"/>
          <w:szCs w:val="24"/>
        </w:rPr>
      </w:pPr>
    </w:p>
    <w:p>
      <w:pPr>
        <w:adjustRightInd w:val="0"/>
        <w:snapToGrid w:val="0"/>
        <w:spacing w:line="300" w:lineRule="auto"/>
        <w:jc w:val="center"/>
        <w:rPr>
          <w:rFonts w:ascii="Times New Roman" w:hAnsi="Times New Roman" w:cs="Times New Roman"/>
          <w:sz w:val="24"/>
          <w:szCs w:val="24"/>
        </w:rPr>
      </w:pPr>
      <w:r>
        <w:rPr>
          <w:rFonts w:ascii="Times New Roman" w:hAnsi="Times New Roman" w:cs="Times New Roman"/>
        </w:rPr>
        <w:drawing>
          <wp:inline distT="0" distB="0" distL="0" distR="0">
            <wp:extent cx="4813300" cy="3440430"/>
            <wp:effectExtent l="0" t="0" r="635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4817015" cy="3443274"/>
                    </a:xfrm>
                    <a:prstGeom prst="rect">
                      <a:avLst/>
                    </a:prstGeom>
                  </pic:spPr>
                </pic:pic>
              </a:graphicData>
            </a:graphic>
          </wp:inline>
        </w:drawing>
      </w:r>
    </w:p>
    <w:p>
      <w:pPr>
        <w:adjustRightInd w:val="0"/>
        <w:snapToGrid w:val="0"/>
        <w:spacing w:line="300" w:lineRule="auto"/>
        <w:ind w:firstLine="420"/>
        <w:rPr>
          <w:rFonts w:ascii="Times New Roman" w:hAnsi="Times New Roman" w:cs="Times New Roman"/>
          <w:sz w:val="24"/>
          <w:szCs w:val="24"/>
          <w:lang w:val="es-ES"/>
        </w:rPr>
      </w:pPr>
    </w:p>
    <w:p>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b/>
          <w:sz w:val="24"/>
          <w:szCs w:val="24"/>
          <w:lang w:val="es-ES"/>
        </w:rPr>
        <w:t>Tercero: impulso continuo de la labor de</w:t>
      </w:r>
      <w:r>
        <w:rPr>
          <w:rFonts w:ascii="Times New Roman" w:hAnsi="Times New Roman" w:cs="Times New Roman"/>
          <w:b/>
          <w:kern w:val="0"/>
          <w:sz w:val="24"/>
          <w:szCs w:val="24"/>
          <w:lang w:val="es-ES"/>
        </w:rPr>
        <w:t xml:space="preserve"> reducción de los costes de las empresas</w:t>
      </w:r>
      <w:r>
        <w:rPr>
          <w:rFonts w:ascii="Times New Roman" w:hAnsi="Times New Roman" w:cs="Times New Roman"/>
          <w:kern w:val="0"/>
          <w:sz w:val="24"/>
          <w:szCs w:val="24"/>
          <w:lang w:val="es-ES"/>
        </w:rPr>
        <w:t>.</w:t>
      </w:r>
      <w:r>
        <w:rPr>
          <w:rFonts w:ascii="Times New Roman" w:hAnsi="Times New Roman" w:cs="Times New Roman"/>
          <w:sz w:val="24"/>
          <w:szCs w:val="24"/>
          <w:lang w:val="es-ES"/>
        </w:rPr>
        <w:t xml:space="preserve"> Con una aplicación enérgica de </w:t>
      </w:r>
      <w:r>
        <w:rPr>
          <w:rFonts w:ascii="Times New Roman" w:hAnsi="Times New Roman" w:cs="Times New Roman"/>
          <w:sz w:val="24"/>
          <w:szCs w:val="24"/>
        </w:rPr>
        <w:t xml:space="preserve">la reducción tributaria y tarifaria, en el año se han </w:t>
      </w:r>
      <w:r>
        <w:rPr>
          <w:rFonts w:ascii="Times New Roman" w:hAnsi="Times New Roman" w:cs="Times New Roman"/>
          <w:sz w:val="24"/>
          <w:szCs w:val="24"/>
          <w:lang w:val="es-ES"/>
        </w:rPr>
        <w:t xml:space="preserve">aliviado las cargas de las empresas y los </w:t>
      </w:r>
      <w:r>
        <w:rPr>
          <w:rFonts w:ascii="Times New Roman" w:hAnsi="Times New Roman" w:cs="Times New Roman"/>
          <w:sz w:val="24"/>
          <w:szCs w:val="24"/>
        </w:rPr>
        <w:t>individuos</w:t>
      </w:r>
      <w:r>
        <w:rPr>
          <w:rFonts w:ascii="Times New Roman" w:hAnsi="Times New Roman" w:cs="Times New Roman"/>
          <w:sz w:val="24"/>
          <w:szCs w:val="24"/>
          <w:lang w:val="es-ES"/>
        </w:rPr>
        <w:t xml:space="preserve"> en alrededor de 1,3 billones de yuanes. Se han reducido del 17 % al 16 % la tasa del impuesto al valor agregado de la industria manufacturera y otros sectores, y </w:t>
      </w:r>
      <w:r>
        <w:rPr>
          <w:rFonts w:ascii="Times New Roman" w:hAnsi="Times New Roman" w:eastAsia="Times New Roman" w:cs="Times New Roman"/>
          <w:bCs/>
          <w:snapToGrid w:val="0"/>
          <w:sz w:val="24"/>
          <w:szCs w:val="24"/>
          <w:lang w:val="es-ES"/>
        </w:rPr>
        <w:t xml:space="preserve">del 11 % al 10 % </w:t>
      </w:r>
      <w:r>
        <w:rPr>
          <w:rFonts w:ascii="Times New Roman" w:hAnsi="Times New Roman" w:cs="Times New Roman"/>
          <w:sz w:val="24"/>
          <w:szCs w:val="24"/>
        </w:rPr>
        <w:t>la de</w:t>
      </w:r>
      <w:r>
        <w:rPr>
          <w:rFonts w:ascii="Times New Roman" w:hAnsi="Times New Roman" w:cs="Times New Roman"/>
          <w:sz w:val="24"/>
          <w:szCs w:val="24"/>
          <w:lang w:val="es-ES"/>
        </w:rPr>
        <w:t xml:space="preserve"> otros —comunicaciones y transporte, </w:t>
      </w:r>
      <w:r>
        <w:rPr>
          <w:rFonts w:ascii="Times New Roman" w:hAnsi="Times New Roman" w:cs="Times New Roman"/>
          <w:sz w:val="24"/>
          <w:szCs w:val="24"/>
        </w:rPr>
        <w:t>correos,</w:t>
      </w:r>
      <w:r>
        <w:rPr>
          <w:rFonts w:ascii="Times New Roman" w:hAnsi="Times New Roman" w:cs="Times New Roman"/>
          <w:sz w:val="24"/>
          <w:szCs w:val="24"/>
          <w:lang w:val="es-ES"/>
        </w:rPr>
        <w:t xml:space="preserve"> construcción, servicios de telecomunicaciones básicas, etc.—, así como la de los productos </w:t>
      </w:r>
      <w:r>
        <w:rPr>
          <w:rFonts w:ascii="Times New Roman" w:hAnsi="Times New Roman" w:eastAsia="Times New Roman" w:cs="Times New Roman"/>
          <w:bCs/>
          <w:snapToGrid w:val="0"/>
          <w:sz w:val="24"/>
          <w:szCs w:val="24"/>
          <w:lang w:val="es-ES"/>
        </w:rPr>
        <w:t>agrícolas y otras mercancías;</w:t>
      </w:r>
      <w:r>
        <w:rPr>
          <w:rFonts w:ascii="Times New Roman" w:hAnsi="Times New Roman" w:cs="Times New Roman"/>
          <w:sz w:val="24"/>
          <w:szCs w:val="24"/>
          <w:lang w:val="es-ES"/>
        </w:rPr>
        <w:t xml:space="preserve"> se </w:t>
      </w:r>
      <w:r>
        <w:rPr>
          <w:rFonts w:ascii="Times New Roman" w:hAnsi="Times New Roman" w:cs="Times New Roman"/>
          <w:sz w:val="24"/>
          <w:szCs w:val="24"/>
        </w:rPr>
        <w:t xml:space="preserve">ha subido </w:t>
      </w:r>
      <w:r>
        <w:rPr>
          <w:rFonts w:ascii="Times New Roman" w:hAnsi="Times New Roman" w:cs="Times New Roman"/>
          <w:sz w:val="24"/>
          <w:szCs w:val="24"/>
          <w:lang w:val="es-ES"/>
        </w:rPr>
        <w:t xml:space="preserve">la norma del volumen de venta anual imponible de los pequeños contribuyentes; la política de elevar al 75 % el porcentaje de la deducción ponderada de los gastos de investigación y desarrollo se ha extendido a todas las empresas; y </w:t>
      </w:r>
      <w:bookmarkStart w:id="18" w:name="OLE_LINK224"/>
      <w:bookmarkStart w:id="19" w:name="OLE_LINK225"/>
      <w:r>
        <w:rPr>
          <w:rFonts w:ascii="Times New Roman" w:hAnsi="Times New Roman" w:cs="Times New Roman"/>
          <w:sz w:val="24"/>
          <w:szCs w:val="24"/>
          <w:lang w:val="es-ES"/>
        </w:rPr>
        <w:t xml:space="preserve">se ha aumentado hasta 10 millones de yuanes la línea máxima </w:t>
      </w:r>
      <w:r>
        <w:rPr>
          <w:rFonts w:ascii="Times New Roman" w:hAnsi="Times New Roman" w:cs="Times New Roman"/>
          <w:sz w:val="24"/>
          <w:szCs w:val="24"/>
        </w:rPr>
        <w:t xml:space="preserve">de los créditos concedidos a cada empresa por </w:t>
      </w:r>
      <w:r>
        <w:rPr>
          <w:rFonts w:ascii="Times New Roman" w:hAnsi="Times New Roman" w:cs="Times New Roman"/>
          <w:sz w:val="24"/>
          <w:szCs w:val="24"/>
          <w:lang w:val="es-ES"/>
        </w:rPr>
        <w:t>las instituciones financieras</w:t>
      </w:r>
      <w:r>
        <w:rPr>
          <w:rFonts w:ascii="Times New Roman" w:hAnsi="Times New Roman" w:cs="Times New Roman"/>
          <w:sz w:val="24"/>
          <w:szCs w:val="24"/>
        </w:rPr>
        <w:t>, quedando estas exentas del</w:t>
      </w:r>
      <w:r>
        <w:rPr>
          <w:rFonts w:ascii="Times New Roman" w:hAnsi="Times New Roman" w:cs="Times New Roman"/>
          <w:sz w:val="24"/>
          <w:szCs w:val="24"/>
          <w:lang w:val="es-ES"/>
        </w:rPr>
        <w:t xml:space="preserve"> impuesto al valor agregado ligado a</w:t>
      </w:r>
      <w:r>
        <w:rPr>
          <w:rFonts w:ascii="Times New Roman" w:hAnsi="Times New Roman" w:cs="Times New Roman"/>
          <w:sz w:val="24"/>
          <w:szCs w:val="24"/>
        </w:rPr>
        <w:t xml:space="preserve"> los </w:t>
      </w:r>
      <w:r>
        <w:rPr>
          <w:rFonts w:ascii="Times New Roman" w:hAnsi="Times New Roman" w:cs="Times New Roman"/>
          <w:sz w:val="24"/>
          <w:szCs w:val="24"/>
          <w:lang w:val="es-ES"/>
        </w:rPr>
        <w:t>ingresos de intereses de dichos créditos</w:t>
      </w:r>
      <w:bookmarkEnd w:id="18"/>
      <w:bookmarkEnd w:id="19"/>
      <w:r>
        <w:rPr>
          <w:rFonts w:ascii="Times New Roman" w:hAnsi="Times New Roman" w:cs="Times New Roman"/>
          <w:sz w:val="24"/>
          <w:szCs w:val="24"/>
          <w:lang w:val="es-ES"/>
        </w:rPr>
        <w:t xml:space="preserve">. Se ha rebajado o suspendido una partida de cobros administrativos e institucionales y fondos gubernamentales. </w:t>
      </w:r>
      <w:r>
        <w:rPr>
          <w:rFonts w:ascii="Times New Roman" w:hAnsi="Times New Roman" w:cs="Times New Roman"/>
          <w:kern w:val="0"/>
          <w:sz w:val="24"/>
          <w:szCs w:val="24"/>
          <w:lang w:val="es-ES"/>
        </w:rPr>
        <w:t xml:space="preserve">Se ha </w:t>
      </w:r>
      <w:r>
        <w:rPr>
          <w:rFonts w:ascii="Times New Roman" w:hAnsi="Times New Roman" w:cs="Times New Roman"/>
          <w:kern w:val="0"/>
          <w:sz w:val="24"/>
          <w:szCs w:val="24"/>
        </w:rPr>
        <w:t>prorrogado el periodo de aplicación de las políticas de</w:t>
      </w:r>
      <w:r>
        <w:rPr>
          <w:rFonts w:ascii="Times New Roman" w:hAnsi="Times New Roman" w:cs="Times New Roman"/>
          <w:sz w:val="24"/>
          <w:szCs w:val="24"/>
          <w:lang w:val="es-ES"/>
        </w:rPr>
        <w:t xml:space="preserve"> rebaja de fase tanto de las primas de los seguros sociales como de </w:t>
      </w:r>
      <w:r>
        <w:rPr>
          <w:rFonts w:ascii="Times New Roman" w:hAnsi="Times New Roman" w:cs="Times New Roman"/>
          <w:kern w:val="0"/>
          <w:sz w:val="24"/>
          <w:szCs w:val="24"/>
        </w:rPr>
        <w:t>la proporción del pago de los fondos de reserva pública para la construcción residencial de las empresas,</w:t>
      </w:r>
      <w:r>
        <w:rPr>
          <w:rFonts w:ascii="Times New Roman" w:hAnsi="Times New Roman" w:cs="Times New Roman"/>
          <w:kern w:val="0"/>
          <w:sz w:val="24"/>
          <w:szCs w:val="24"/>
          <w:lang w:val="es-ES"/>
        </w:rPr>
        <w:t xml:space="preserve"> </w:t>
      </w:r>
      <w:r>
        <w:rPr>
          <w:rFonts w:ascii="Times New Roman" w:hAnsi="Times New Roman" w:cs="Times New Roman"/>
          <w:sz w:val="24"/>
          <w:szCs w:val="24"/>
          <w:lang w:val="es-ES"/>
        </w:rPr>
        <w:t xml:space="preserve">y se han </w:t>
      </w:r>
      <w:r>
        <w:rPr>
          <w:rFonts w:ascii="Times New Roman" w:hAnsi="Times New Roman" w:cs="Times New Roman"/>
          <w:kern w:val="0"/>
          <w:sz w:val="24"/>
          <w:szCs w:val="24"/>
          <w:lang w:val="es-ES"/>
        </w:rPr>
        <w:t>revisado y reglamentado los cobros por gestiones y servicios</w:t>
      </w:r>
      <w:r>
        <w:rPr>
          <w:rFonts w:ascii="Times New Roman" w:hAnsi="Times New Roman" w:cs="Times New Roman"/>
          <w:sz w:val="24"/>
          <w:szCs w:val="24"/>
          <w:lang w:val="es-ES"/>
        </w:rPr>
        <w:t xml:space="preserve">. En el impulso enérgico de la reducción de los costes derivados del consumo de energía y los logísticos, entre otros costes, se ha incrementado más el peso específico de las transacciones </w:t>
      </w:r>
      <w:r>
        <w:rPr>
          <w:rFonts w:ascii="Times New Roman" w:hAnsi="Times New Roman" w:cs="Times New Roman"/>
          <w:kern w:val="0"/>
          <w:sz w:val="24"/>
          <w:szCs w:val="24"/>
        </w:rPr>
        <w:t>mercadizadas</w:t>
      </w:r>
      <w:r>
        <w:rPr>
          <w:rFonts w:ascii="Times New Roman" w:hAnsi="Times New Roman" w:cs="Times New Roman"/>
          <w:sz w:val="24"/>
          <w:szCs w:val="24"/>
          <w:lang w:val="es-ES"/>
        </w:rPr>
        <w:t xml:space="preserve"> de la electricidad, se ha culminado con creces el objetivo de rebajar en una media del 10 % las tarifas eléctricas aplicadas a la industria y el comercio ordinarios del país, </w:t>
      </w:r>
      <w:r>
        <w:rPr>
          <w:rFonts w:ascii="Times New Roman" w:hAnsi="Times New Roman" w:cs="Times New Roman"/>
          <w:sz w:val="24"/>
          <w:szCs w:val="24"/>
        </w:rPr>
        <w:t>se ha reducido a la mitad el i</w:t>
      </w:r>
      <w:r>
        <w:rPr>
          <w:rFonts w:ascii="Times New Roman" w:hAnsi="Times New Roman" w:cs="Times New Roman"/>
          <w:sz w:val="24"/>
          <w:szCs w:val="24"/>
          <w:lang w:val="es-ES"/>
        </w:rPr>
        <w:t>mpuesto sobre la adquisición de vehículos en el caso de los remolques</w:t>
      </w:r>
      <w:r>
        <w:rPr>
          <w:rFonts w:ascii="Times New Roman" w:hAnsi="Times New Roman" w:cs="Times New Roman"/>
          <w:sz w:val="24"/>
          <w:szCs w:val="24"/>
        </w:rPr>
        <w:t xml:space="preserve"> y se ha ampliado el ensayo de los cobros tarifarios diferenciados en las autopistas.</w:t>
      </w:r>
    </w:p>
    <w:p>
      <w:pPr>
        <w:adjustRightInd w:val="0"/>
        <w:snapToGrid w:val="0"/>
        <w:spacing w:line="300" w:lineRule="auto"/>
        <w:rPr>
          <w:rFonts w:ascii="Times New Roman" w:hAnsi="Times New Roman" w:cs="Times New Roman"/>
          <w:b/>
          <w:bCs/>
          <w:kern w:val="0"/>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3. Sólido impulso de </w:t>
      </w:r>
      <w:r>
        <w:rPr>
          <w:rFonts w:ascii="Times New Roman" w:hAnsi="Times New Roman" w:cs="Times New Roman"/>
          <w:b/>
          <w:sz w:val="24"/>
          <w:szCs w:val="24"/>
          <w:lang w:val="es-ES"/>
        </w:rPr>
        <w:t>las tres batallas de asalto de plazas fuertes y</w:t>
      </w:r>
      <w:r>
        <w:rPr>
          <w:rFonts w:ascii="Times New Roman" w:hAnsi="Times New Roman" w:cs="Times New Roman"/>
          <w:b/>
          <w:bCs/>
          <w:kern w:val="0"/>
          <w:sz w:val="24"/>
          <w:szCs w:val="24"/>
        </w:rPr>
        <w:t xml:space="preserve"> logro de avances positivos en las tareas prioritarias</w:t>
      </w:r>
    </w:p>
    <w:p>
      <w:pPr>
        <w:adjustRightInd w:val="0"/>
        <w:snapToGrid w:val="0"/>
        <w:spacing w:line="30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Pr>
          <w:rFonts w:ascii="Times New Roman" w:hAnsi="Times New Roman" w:cs="Times New Roman"/>
          <w:bCs/>
          <w:kern w:val="0"/>
          <w:sz w:val="24"/>
          <w:szCs w:val="24"/>
          <w:lang w:val="es-ES"/>
        </w:rPr>
        <w:tab/>
      </w:r>
      <w:r>
        <w:rPr>
          <w:rFonts w:ascii="Times New Roman" w:hAnsi="Times New Roman" w:cs="Times New Roman"/>
          <w:bCs/>
          <w:kern w:val="0"/>
          <w:sz w:val="24"/>
          <w:szCs w:val="24"/>
          <w:lang w:val="es-ES"/>
        </w:rPr>
        <w:t>Se ha elaborado el proyecto de acción para</w:t>
      </w:r>
      <w:r>
        <w:rPr>
          <w:rFonts w:ascii="Times New Roman" w:hAnsi="Times New Roman" w:cs="Times New Roman"/>
          <w:sz w:val="24"/>
          <w:szCs w:val="24"/>
          <w:lang w:val="es-ES"/>
        </w:rPr>
        <w:t xml:space="preserve"> las tres batallas de asalto de plazas fuertes y se lo ha aplicado ordenadamente</w:t>
      </w:r>
      <w:r>
        <w:rPr>
          <w:rFonts w:ascii="Times New Roman" w:hAnsi="Times New Roman" w:cs="Times New Roman"/>
          <w:bCs/>
          <w:kern w:val="0"/>
          <w:sz w:val="24"/>
          <w:szCs w:val="24"/>
        </w:rPr>
        <w:t xml:space="preserve"> </w:t>
      </w:r>
      <w:r>
        <w:rPr>
          <w:rFonts w:ascii="Times New Roman" w:hAnsi="Times New Roman" w:cs="Times New Roman"/>
          <w:sz w:val="24"/>
          <w:szCs w:val="24"/>
          <w:lang w:val="es-ES"/>
        </w:rPr>
        <w:t xml:space="preserve">conforme a las leyes y decretos, habiendo ello conducido a </w:t>
      </w:r>
      <w:r>
        <w:rPr>
          <w:rFonts w:ascii="Times New Roman" w:hAnsi="Times New Roman" w:cs="Times New Roman"/>
          <w:kern w:val="0"/>
          <w:sz w:val="24"/>
          <w:szCs w:val="24"/>
          <w:lang w:val="es-ES"/>
        </w:rPr>
        <w:t xml:space="preserve">notorios resultados en </w:t>
      </w:r>
      <w:r>
        <w:rPr>
          <w:rFonts w:ascii="Times New Roman" w:hAnsi="Times New Roman" w:cs="Times New Roman"/>
          <w:sz w:val="24"/>
          <w:szCs w:val="24"/>
        </w:rPr>
        <w:t>la gobernación de las finanzas, al cumplimiento de los</w:t>
      </w:r>
      <w:r>
        <w:rPr>
          <w:rFonts w:ascii="Times New Roman" w:hAnsi="Times New Roman" w:cs="Times New Roman"/>
          <w:kern w:val="0"/>
          <w:sz w:val="24"/>
          <w:szCs w:val="24"/>
        </w:rPr>
        <w:t xml:space="preserve"> objetivos del año planteados por</w:t>
      </w:r>
      <w:r>
        <w:rPr>
          <w:rFonts w:ascii="Times New Roman" w:hAnsi="Times New Roman" w:cs="Times New Roman"/>
          <w:sz w:val="24"/>
          <w:szCs w:val="24"/>
          <w:lang w:val="es-ES"/>
        </w:rPr>
        <w:t xml:space="preserve"> el asalto de plazas fuertes en la liberación de la pobreza y a</w:t>
      </w:r>
      <w:r>
        <w:rPr>
          <w:rFonts w:ascii="Times New Roman" w:hAnsi="Times New Roman" w:cs="Times New Roman"/>
          <w:sz w:val="24"/>
          <w:szCs w:val="24"/>
        </w:rPr>
        <w:t xml:space="preserve"> un mejoramiento evidente</w:t>
      </w:r>
      <w:r>
        <w:rPr>
          <w:rFonts w:ascii="Times New Roman" w:hAnsi="Times New Roman" w:cs="Times New Roman"/>
          <w:sz w:val="24"/>
          <w:szCs w:val="24"/>
          <w:lang w:val="es-ES"/>
        </w:rPr>
        <w:t xml:space="preserve"> del entorno ecológico.</w:t>
      </w:r>
    </w:p>
    <w:p>
      <w:pPr>
        <w:adjustRightInd w:val="0"/>
        <w:snapToGrid w:val="0"/>
        <w:spacing w:line="300" w:lineRule="auto"/>
        <w:rPr>
          <w:rFonts w:ascii="Times New Roman" w:hAnsi="Times New Roman" w:cs="Times New Roman"/>
          <w:bCs/>
          <w:kern w:val="0"/>
          <w:sz w:val="24"/>
          <w:szCs w:val="24"/>
          <w:lang w:val="es-ES"/>
        </w:rPr>
      </w:pPr>
      <w:r>
        <w:rPr>
          <w:rFonts w:ascii="Times New Roman" w:hAnsi="Times New Roman" w:cs="Times New Roman"/>
          <w:sz w:val="24"/>
          <w:szCs w:val="24"/>
          <w:lang w:val="es-ES"/>
        </w:rPr>
        <w:tab/>
      </w:r>
      <w:r>
        <w:rPr>
          <w:rFonts w:ascii="Times New Roman" w:hAnsi="Times New Roman" w:cs="Times New Roman"/>
          <w:b/>
          <w:sz w:val="24"/>
          <w:szCs w:val="24"/>
          <w:lang w:val="es-ES"/>
        </w:rPr>
        <w:t xml:space="preserve">Primero: </w:t>
      </w:r>
      <w:r>
        <w:rPr>
          <w:rFonts w:ascii="Times New Roman" w:hAnsi="Times New Roman" w:cs="Times New Roman"/>
          <w:b/>
          <w:sz w:val="24"/>
          <w:szCs w:val="24"/>
        </w:rPr>
        <w:t>controlabilidad general de</w:t>
      </w:r>
      <w:r>
        <w:rPr>
          <w:rFonts w:ascii="Times New Roman" w:hAnsi="Times New Roman" w:cs="Times New Roman"/>
          <w:b/>
          <w:sz w:val="24"/>
          <w:szCs w:val="24"/>
          <w:lang w:val="es-ES"/>
        </w:rPr>
        <w:t xml:space="preserve"> </w:t>
      </w:r>
      <w:r>
        <w:rPr>
          <w:rFonts w:ascii="Times New Roman" w:hAnsi="Times New Roman" w:cs="Times New Roman"/>
          <w:b/>
          <w:sz w:val="24"/>
          <w:szCs w:val="24"/>
        </w:rPr>
        <w:t xml:space="preserve">los </w:t>
      </w:r>
      <w:r>
        <w:rPr>
          <w:rFonts w:ascii="Times New Roman" w:hAnsi="Times New Roman" w:cs="Times New Roman"/>
          <w:b/>
          <w:sz w:val="24"/>
          <w:szCs w:val="24"/>
          <w:lang w:val="es-ES"/>
        </w:rPr>
        <w:t>grandes riesgos</w:t>
      </w:r>
      <w:r>
        <w:rPr>
          <w:rFonts w:ascii="Times New Roman" w:hAnsi="Times New Roman" w:cs="Times New Roman"/>
          <w:sz w:val="24"/>
          <w:szCs w:val="24"/>
          <w:lang w:val="es-ES"/>
        </w:rPr>
        <w:t xml:space="preserve">. Se ha frenado con eficacia la tendencia del </w:t>
      </w:r>
      <w:r>
        <w:rPr>
          <w:rFonts w:ascii="Times New Roman" w:hAnsi="Times New Roman" w:cs="Times New Roman"/>
          <w:kern w:val="0"/>
          <w:sz w:val="24"/>
          <w:szCs w:val="24"/>
          <w:lang w:val="es-ES"/>
        </w:rPr>
        <w:t>excesivo crecimiento de</w:t>
      </w:r>
      <w:r>
        <w:rPr>
          <w:rFonts w:ascii="Times New Roman" w:hAnsi="Times New Roman" w:cs="Times New Roman"/>
          <w:sz w:val="24"/>
          <w:szCs w:val="24"/>
          <w:lang w:val="es-ES"/>
        </w:rPr>
        <w:t xml:space="preserve"> la tasa de apalancamiento tomada desde el punto de vista macroscópico; el mercado financiero ha experimentado una estabilidad general; el tipo de cambio del yuan se ha mantenido racional y estable; se ha acrecentado gradualmente </w:t>
      </w:r>
      <w:r>
        <w:rPr>
          <w:rFonts w:ascii="Times New Roman" w:hAnsi="Times New Roman" w:cs="Times New Roman"/>
          <w:sz w:val="24"/>
          <w:szCs w:val="24"/>
        </w:rPr>
        <w:t>la disciplina del mercado;</w:t>
      </w:r>
      <w:r>
        <w:rPr>
          <w:rFonts w:ascii="Times New Roman" w:hAnsi="Times New Roman" w:cs="Times New Roman"/>
          <w:sz w:val="24"/>
          <w:szCs w:val="24"/>
          <w:lang w:val="es-ES"/>
        </w:rPr>
        <w:t xml:space="preserve"> </w:t>
      </w:r>
      <w:r>
        <w:rPr>
          <w:rFonts w:ascii="Times New Roman" w:hAnsi="Times New Roman" w:cs="Times New Roman"/>
          <w:sz w:val="24"/>
          <w:szCs w:val="24"/>
        </w:rPr>
        <w:t>se ha fortalecido la conciencia sobre la gestión prudente; se ha perfeccionado aún más el sistema</w:t>
      </w:r>
      <w:r>
        <w:rPr>
          <w:rFonts w:ascii="Times New Roman" w:hAnsi="Times New Roman" w:cs="Times New Roman"/>
          <w:kern w:val="0"/>
          <w:sz w:val="24"/>
          <w:szCs w:val="24"/>
          <w:lang w:val="es-ES"/>
        </w:rPr>
        <w:t xml:space="preserve"> de supervisión y control financieros,</w:t>
      </w:r>
      <w:r>
        <w:rPr>
          <w:rFonts w:ascii="Times New Roman" w:hAnsi="Times New Roman" w:cs="Times New Roman"/>
          <w:sz w:val="24"/>
          <w:szCs w:val="24"/>
          <w:lang w:val="es-ES"/>
        </w:rPr>
        <w:t xml:space="preserve"> y se han obtenido éxitos de fase en la rectificación de las arbitrariedades financieras. Se ha propulsado a paso sólido la reforma orientada a administrar la deuda externa mediante el sistema de registro, lográndose prevenir de forma eficaz los riesgos de ella. Se ha controlado básicamente la tendencia al alza de los precios de las </w:t>
      </w:r>
      <w:r>
        <w:rPr>
          <w:rFonts w:ascii="Times New Roman" w:hAnsi="Times New Roman" w:cs="Times New Roman"/>
          <w:kern w:val="0"/>
          <w:sz w:val="24"/>
          <w:szCs w:val="24"/>
          <w:lang w:val="es-ES"/>
        </w:rPr>
        <w:t>viviendas comerciales recién construidas en las ciudades prioritarias y,</w:t>
      </w:r>
      <w:r>
        <w:rPr>
          <w:rFonts w:ascii="Times New Roman" w:hAnsi="Times New Roman" w:cs="Times New Roman"/>
          <w:sz w:val="24"/>
          <w:szCs w:val="24"/>
        </w:rPr>
        <w:t xml:space="preserve"> en función de las circunstancias concretas de </w:t>
      </w:r>
      <w:r>
        <w:rPr>
          <w:rFonts w:ascii="Times New Roman" w:hAnsi="Times New Roman" w:cs="Times New Roman"/>
          <w:sz w:val="24"/>
          <w:szCs w:val="24"/>
          <w:lang w:val="es-ES"/>
        </w:rPr>
        <w:t xml:space="preserve">cada </w:t>
      </w:r>
      <w:r>
        <w:rPr>
          <w:rFonts w:ascii="Times New Roman" w:hAnsi="Times New Roman" w:cs="Times New Roman"/>
          <w:sz w:val="24"/>
          <w:szCs w:val="24"/>
        </w:rPr>
        <w:t>lugar, se ha reajustado y perfeccionado la política d</w:t>
      </w:r>
      <w:r>
        <w:rPr>
          <w:rFonts w:ascii="Times New Roman" w:hAnsi="Times New Roman" w:cs="Times New Roman"/>
          <w:kern w:val="0"/>
          <w:sz w:val="24"/>
          <w:szCs w:val="24"/>
          <w:lang w:val="es-ES"/>
        </w:rPr>
        <w:t xml:space="preserve">el </w:t>
      </w:r>
      <w:r>
        <w:rPr>
          <w:rFonts w:ascii="Times New Roman" w:hAnsi="Times New Roman" w:cs="Times New Roman"/>
          <w:bCs/>
          <w:kern w:val="0"/>
          <w:sz w:val="24"/>
          <w:szCs w:val="24"/>
        </w:rPr>
        <w:t xml:space="preserve">reasentamiento que se ejecuta </w:t>
      </w:r>
      <w:r>
        <w:rPr>
          <w:rFonts w:ascii="Times New Roman" w:hAnsi="Times New Roman" w:cs="Times New Roman"/>
          <w:kern w:val="0"/>
          <w:sz w:val="24"/>
          <w:szCs w:val="24"/>
          <w:lang w:val="es-ES"/>
        </w:rPr>
        <w:t>mediante pago en metálico dado</w:t>
      </w:r>
      <w:r>
        <w:rPr>
          <w:rFonts w:ascii="Times New Roman" w:hAnsi="Times New Roman" w:cs="Times New Roman"/>
          <w:bCs/>
          <w:kern w:val="0"/>
          <w:sz w:val="24"/>
          <w:szCs w:val="24"/>
          <w:lang w:val="es-ES"/>
        </w:rPr>
        <w:t xml:space="preserve"> a los moradores </w:t>
      </w:r>
      <w:r>
        <w:rPr>
          <w:rFonts w:ascii="Times New Roman" w:hAnsi="Times New Roman" w:cs="Times New Roman"/>
          <w:kern w:val="0"/>
          <w:sz w:val="24"/>
          <w:szCs w:val="24"/>
          <w:lang w:val="es-ES"/>
        </w:rPr>
        <w:t>afectados por</w:t>
      </w:r>
      <w:r>
        <w:rPr>
          <w:rFonts w:ascii="Times New Roman" w:hAnsi="Times New Roman" w:cs="Times New Roman"/>
          <w:bCs/>
          <w:kern w:val="0"/>
          <w:sz w:val="24"/>
          <w:szCs w:val="24"/>
          <w:lang w:val="es-ES"/>
        </w:rPr>
        <w:t xml:space="preserve"> la transformación de los núcleos de chabolas. </w:t>
      </w:r>
    </w:p>
    <w:p>
      <w:pPr>
        <w:adjustRightInd w:val="0"/>
        <w:snapToGrid w:val="0"/>
        <w:spacing w:line="300" w:lineRule="auto"/>
        <w:rPr>
          <w:rFonts w:ascii="Times New Roman" w:hAnsi="Times New Roman" w:cs="Times New Roman"/>
          <w:sz w:val="24"/>
          <w:szCs w:val="24"/>
          <w:lang w:val="es-ES"/>
        </w:rPr>
      </w:pPr>
      <w:r>
        <w:rPr>
          <w:rFonts w:ascii="Times New Roman" w:hAnsi="Times New Roman" w:cs="Times New Roman"/>
          <w:bCs/>
          <w:kern w:val="0"/>
          <w:sz w:val="24"/>
          <w:szCs w:val="24"/>
          <w:lang w:val="es-ES"/>
        </w:rPr>
        <w:tab/>
      </w:r>
      <w:r>
        <w:rPr>
          <w:rFonts w:ascii="Times New Roman" w:hAnsi="Times New Roman" w:cs="Times New Roman"/>
          <w:b/>
          <w:bCs/>
          <w:kern w:val="0"/>
          <w:sz w:val="24"/>
          <w:szCs w:val="24"/>
          <w:lang w:val="es-ES"/>
        </w:rPr>
        <w:t xml:space="preserve">Segundo: impulso enérgico de </w:t>
      </w:r>
      <w:r>
        <w:rPr>
          <w:rFonts w:ascii="Times New Roman" w:hAnsi="Times New Roman" w:cs="Times New Roman"/>
          <w:b/>
          <w:sz w:val="24"/>
          <w:szCs w:val="24"/>
          <w:lang w:val="es-ES"/>
        </w:rPr>
        <w:t>l</w:t>
      </w:r>
      <w:bookmarkStart w:id="20" w:name="OLE_LINK226"/>
      <w:bookmarkStart w:id="21" w:name="OLE_LINK227"/>
      <w:r>
        <w:rPr>
          <w:rFonts w:ascii="Times New Roman" w:hAnsi="Times New Roman" w:cs="Times New Roman"/>
          <w:b/>
          <w:sz w:val="24"/>
          <w:szCs w:val="24"/>
          <w:lang w:val="es-ES"/>
        </w:rPr>
        <w:t>a actuación precisa en la prestación de ayuda contra la pobreza y en la liberación de la misma</w:t>
      </w:r>
      <w:bookmarkEnd w:id="20"/>
      <w:bookmarkEnd w:id="21"/>
      <w:r>
        <w:rPr>
          <w:rFonts w:ascii="Times New Roman" w:hAnsi="Times New Roman" w:cs="Times New Roman"/>
          <w:sz w:val="24"/>
          <w:szCs w:val="24"/>
          <w:lang w:val="es-ES"/>
        </w:rPr>
        <w:t xml:space="preserve">. Se han intensificado en mayor grado la ayuda y el apoyo a las regiones de pobreza extrema, como </w:t>
      </w:r>
      <w:bookmarkStart w:id="22" w:name="OLE_LINK228"/>
      <w:bookmarkStart w:id="23" w:name="OLE_LINK229"/>
      <w:r>
        <w:rPr>
          <w:rFonts w:ascii="Times New Roman" w:hAnsi="Times New Roman" w:eastAsia="宋体" w:cs="Times New Roman"/>
          <w:sz w:val="24"/>
          <w:szCs w:val="24"/>
          <w:lang w:val="es-ES"/>
        </w:rPr>
        <w:t>las “tres regiones y tres prefecturas” [</w:t>
      </w:r>
      <w:r>
        <w:rPr>
          <w:rFonts w:ascii="Times New Roman" w:hAnsi="Times New Roman" w:eastAsia="宋体" w:cs="Times New Roman"/>
          <w:sz w:val="24"/>
          <w:szCs w:val="24"/>
        </w:rPr>
        <w:t xml:space="preserve">tres regiones: </w:t>
      </w:r>
      <w:r>
        <w:rPr>
          <w:rFonts w:ascii="Times New Roman" w:hAnsi="Times New Roman" w:cs="Times New Roman"/>
          <w:sz w:val="24"/>
          <w:szCs w:val="24"/>
          <w:lang w:val="es-ES"/>
        </w:rPr>
        <w:t>el Tíbet; las áreas tibetanas de las provincias de Qinghai, Sichuan, Yunnan y Gansu; las cuatro demarcaciones del Sur de Xinjiang (las prefecturas de Kashi, Hotan y Aksu, y la prefectura autónoma kirguís de Kizilsu). Tres prefecturas: las prefecturas autónomas de Liangshan (Sichuan), Nujiang (Yunnan) y Linxia (Gansu)]</w:t>
      </w:r>
      <w:bookmarkEnd w:id="22"/>
      <w:bookmarkEnd w:id="23"/>
      <w:r>
        <w:rPr>
          <w:rFonts w:ascii="Times New Roman" w:hAnsi="Times New Roman" w:cs="Times New Roman"/>
          <w:sz w:val="24"/>
          <w:szCs w:val="24"/>
          <w:lang w:val="es-ES"/>
        </w:rPr>
        <w:t xml:space="preserve">, así como a </w:t>
      </w:r>
      <w:bookmarkStart w:id="24" w:name="OLE_LINK230"/>
      <w:bookmarkStart w:id="25" w:name="OLE_LINK231"/>
      <w:r>
        <w:rPr>
          <w:rFonts w:ascii="Times New Roman" w:hAnsi="Times New Roman" w:cs="Times New Roman"/>
          <w:sz w:val="24"/>
          <w:szCs w:val="24"/>
          <w:lang w:val="es-ES"/>
        </w:rPr>
        <w:t>las personas pobres especiales</w:t>
      </w:r>
      <w:bookmarkEnd w:id="24"/>
      <w:bookmarkEnd w:id="25"/>
      <w:r>
        <w:rPr>
          <w:rFonts w:ascii="Times New Roman" w:hAnsi="Times New Roman" w:cs="Times New Roman"/>
          <w:sz w:val="24"/>
          <w:szCs w:val="24"/>
          <w:lang w:val="es-ES"/>
        </w:rPr>
        <w:t>; se ha impulsado con solidez la ejecución de las tareas prioritarias</w:t>
      </w:r>
      <w:r>
        <w:rPr>
          <w:rFonts w:ascii="Times New Roman" w:hAnsi="Times New Roman" w:cs="Times New Roman"/>
          <w:kern w:val="0"/>
          <w:sz w:val="24"/>
          <w:szCs w:val="24"/>
        </w:rPr>
        <w:t>, como</w:t>
      </w:r>
      <w:r>
        <w:rPr>
          <w:rFonts w:ascii="Times New Roman" w:hAnsi="Times New Roman" w:cs="Times New Roman"/>
          <w:sz w:val="24"/>
          <w:szCs w:val="24"/>
          <w:lang w:val="es-ES"/>
        </w:rPr>
        <w:t xml:space="preserve"> la ayuda contra la pobreza hecha mediante el traslado de residentes necesitados a lugares más convenientes para su manutención o la hecha mediante ofertas de trabajo; se ha profundizado continuamente el trabajo de la ayuda contra la pobreza </w:t>
      </w:r>
      <w:r>
        <w:rPr>
          <w:rFonts w:ascii="Times New Roman" w:hAnsi="Times New Roman" w:cs="Times New Roman"/>
          <w:kern w:val="0"/>
          <w:sz w:val="24"/>
          <w:szCs w:val="24"/>
        </w:rPr>
        <w:t>hecha a través del desarrollo de la industria, el empleo, la educación,</w:t>
      </w:r>
      <w:r>
        <w:rPr>
          <w:rFonts w:ascii="Times New Roman" w:hAnsi="Times New Roman" w:cs="Times New Roman"/>
          <w:kern w:val="0"/>
          <w:sz w:val="24"/>
          <w:szCs w:val="24"/>
          <w:lang w:val="es-ES"/>
        </w:rPr>
        <w:t xml:space="preserve"> la sanidad,</w:t>
      </w:r>
      <w:r>
        <w:rPr>
          <w:rFonts w:ascii="Times New Roman" w:hAnsi="Times New Roman" w:cs="Times New Roman"/>
          <w:kern w:val="0"/>
          <w:sz w:val="24"/>
          <w:szCs w:val="24"/>
        </w:rPr>
        <w:t xml:space="preserve"> </w:t>
      </w:r>
      <w:r>
        <w:rPr>
          <w:rFonts w:ascii="Times New Roman" w:hAnsi="Times New Roman" w:cs="Times New Roman"/>
          <w:sz w:val="24"/>
          <w:szCs w:val="24"/>
          <w:lang w:val="es-ES"/>
        </w:rPr>
        <w:t>los servicios ecosistémicos,</w:t>
      </w:r>
      <w:r>
        <w:rPr>
          <w:rFonts w:ascii="Times New Roman" w:hAnsi="Times New Roman" w:cs="Times New Roman"/>
          <w:kern w:val="0"/>
          <w:sz w:val="24"/>
          <w:szCs w:val="24"/>
        </w:rPr>
        <w:t xml:space="preserve"> las finanzas, </w:t>
      </w:r>
      <w:r>
        <w:rPr>
          <w:rFonts w:ascii="Times New Roman" w:hAnsi="Times New Roman" w:cs="Times New Roman"/>
          <w:kern w:val="0"/>
          <w:sz w:val="24"/>
          <w:szCs w:val="24"/>
          <w:lang w:val="es-ES"/>
        </w:rPr>
        <w:t>las redes informáticas, la cultura, el</w:t>
      </w:r>
      <w:r>
        <w:rPr>
          <w:rFonts w:ascii="Times New Roman" w:hAnsi="Times New Roman" w:cs="Times New Roman"/>
          <w:kern w:val="0"/>
          <w:sz w:val="24"/>
          <w:szCs w:val="24"/>
        </w:rPr>
        <w:t xml:space="preserve"> turismo</w:t>
      </w:r>
      <w:r>
        <w:rPr>
          <w:rFonts w:ascii="Times New Roman" w:hAnsi="Times New Roman" w:cs="Times New Roman"/>
          <w:sz w:val="24"/>
          <w:szCs w:val="24"/>
          <w:lang w:val="es-ES"/>
        </w:rPr>
        <w:t xml:space="preserve">, etc., y no ha cesado de robustecerse la capacidad de autodesarrollo de las zonas pobres. </w:t>
      </w:r>
      <w:r>
        <w:rPr>
          <w:rFonts w:ascii="Times New Roman" w:hAnsi="Times New Roman" w:cs="Times New Roman"/>
          <w:sz w:val="24"/>
          <w:szCs w:val="24"/>
        </w:rPr>
        <w:t>H</w:t>
      </w:r>
      <w:r>
        <w:rPr>
          <w:rFonts w:ascii="Times New Roman" w:hAnsi="Times New Roman" w:cs="Times New Roman"/>
          <w:sz w:val="24"/>
          <w:szCs w:val="24"/>
          <w:lang w:val="es-ES"/>
        </w:rPr>
        <w:t xml:space="preserve">an salido de la pobreza 13,86 millones de habitantes rurales necesitados, se ha completado felizmente </w:t>
      </w:r>
      <w:bookmarkStart w:id="26" w:name="OLE_LINK5"/>
      <w:bookmarkStart w:id="27" w:name="OLE_LINK6"/>
      <w:r>
        <w:rPr>
          <w:rFonts w:ascii="Times New Roman" w:hAnsi="Times New Roman" w:cs="Times New Roman"/>
          <w:sz w:val="24"/>
          <w:szCs w:val="24"/>
          <w:lang w:val="es-ES"/>
        </w:rPr>
        <w:t>la tarea de construcción para el traslado de 2,8 millones de personas</w:t>
      </w:r>
      <w:r>
        <w:rPr>
          <w:rFonts w:ascii="Times New Roman" w:hAnsi="Times New Roman" w:cs="Times New Roman"/>
          <w:sz w:val="24"/>
          <w:szCs w:val="24"/>
        </w:rPr>
        <w:t xml:space="preserve"> a lugares más convenientes para su manutención</w:t>
      </w:r>
      <w:bookmarkEnd w:id="26"/>
      <w:bookmarkEnd w:id="27"/>
      <w:r>
        <w:rPr>
          <w:rFonts w:ascii="Times New Roman" w:hAnsi="Times New Roman" w:cs="Times New Roman"/>
          <w:sz w:val="24"/>
          <w:szCs w:val="24"/>
        </w:rPr>
        <w:t xml:space="preserve"> y se ha ayudado </w:t>
      </w:r>
      <w:r>
        <w:rPr>
          <w:rFonts w:ascii="Times New Roman" w:hAnsi="Times New Roman" w:cs="Times New Roman"/>
          <w:bCs/>
          <w:sz w:val="24"/>
          <w:szCs w:val="24"/>
        </w:rPr>
        <w:t>a colocarse</w:t>
      </w:r>
      <w:bookmarkStart w:id="28" w:name="OLE_LINK15"/>
      <w:r>
        <w:rPr>
          <w:rFonts w:ascii="Times New Roman" w:hAnsi="Times New Roman" w:cs="Times New Roman"/>
          <w:bCs/>
          <w:sz w:val="24"/>
          <w:szCs w:val="24"/>
        </w:rPr>
        <w:t xml:space="preserve"> laboral</w:t>
      </w:r>
      <w:bookmarkEnd w:id="28"/>
      <w:r>
        <w:rPr>
          <w:rFonts w:ascii="Times New Roman" w:hAnsi="Times New Roman" w:cs="Times New Roman"/>
          <w:bCs/>
          <w:sz w:val="24"/>
          <w:szCs w:val="24"/>
        </w:rPr>
        <w:t>mente</w:t>
      </w:r>
      <w:r>
        <w:rPr>
          <w:rFonts w:ascii="Times New Roman" w:hAnsi="Times New Roman" w:cs="Times New Roman"/>
          <w:sz w:val="24"/>
          <w:szCs w:val="24"/>
        </w:rPr>
        <w:t xml:space="preserve"> a 3,88 millones de personas en condición de</w:t>
      </w:r>
      <w:r>
        <w:rPr>
          <w:rFonts w:ascii="Times New Roman" w:hAnsi="Times New Roman" w:cs="Times New Roman"/>
          <w:bCs/>
          <w:sz w:val="24"/>
          <w:szCs w:val="24"/>
        </w:rPr>
        <w:t xml:space="preserve"> mano de obra pobre</w:t>
      </w:r>
      <w:r>
        <w:rPr>
          <w:rFonts w:ascii="Times New Roman" w:hAnsi="Times New Roman" w:cs="Times New Roman"/>
          <w:sz w:val="24"/>
          <w:szCs w:val="24"/>
          <w:lang w:val="es-ES"/>
        </w:rPr>
        <w:t>.</w:t>
      </w:r>
    </w:p>
    <w:p>
      <w:pPr>
        <w:adjustRightInd w:val="0"/>
        <w:snapToGrid w:val="0"/>
        <w:spacing w:line="300" w:lineRule="auto"/>
        <w:rPr>
          <w:rFonts w:ascii="Times New Roman" w:hAnsi="Times New Roman" w:eastAsia="宋体" w:cs="Times New Roman"/>
          <w:kern w:val="0"/>
          <w:sz w:val="24"/>
          <w:szCs w:val="24"/>
          <w:lang w:val="es-ES"/>
        </w:rPr>
      </w:pPr>
      <w:r>
        <w:rPr>
          <w:rFonts w:ascii="Times New Roman" w:hAnsi="Times New Roman" w:cs="Times New Roman"/>
          <w:sz w:val="24"/>
          <w:szCs w:val="24"/>
          <w:lang w:val="es-ES"/>
        </w:rPr>
        <w:tab/>
      </w:r>
      <w:r>
        <w:rPr>
          <w:rFonts w:ascii="Times New Roman" w:hAnsi="Times New Roman" w:cs="Times New Roman"/>
          <w:b/>
          <w:sz w:val="24"/>
          <w:szCs w:val="24"/>
          <w:lang w:val="es-ES"/>
        </w:rPr>
        <w:t>Tercero: avances importantes en la batalla de asalto de plazas fuertes librada en la prevención y tratamiento de la contaminación</w:t>
      </w:r>
      <w:r>
        <w:rPr>
          <w:rFonts w:ascii="Times New Roman" w:hAnsi="Times New Roman" w:cs="Times New Roman"/>
          <w:sz w:val="24"/>
          <w:szCs w:val="24"/>
          <w:lang w:val="es-ES"/>
        </w:rPr>
        <w:t xml:space="preserve">. </w:t>
      </w:r>
      <w:r>
        <w:rPr>
          <w:rFonts w:ascii="Times New Roman" w:hAnsi="Times New Roman" w:cs="Times New Roman"/>
          <w:sz w:val="24"/>
          <w:szCs w:val="24"/>
        </w:rPr>
        <w:t xml:space="preserve">Hemos implementado a fondo el pensamiento de Xi Jinping sobre </w:t>
      </w:r>
      <w:r>
        <w:rPr>
          <w:rFonts w:ascii="Times New Roman" w:hAnsi="Times New Roman" w:cs="Times New Roman"/>
          <w:sz w:val="24"/>
          <w:szCs w:val="24"/>
          <w:lang w:val="es-ES"/>
        </w:rPr>
        <w:t xml:space="preserve">la civilización ecológica y el espíritu de la Conferencia Nacional de Protección del Entorno Ecológico, hemos perfeccionado en mayor medida el diseño al más alto nivel dedicado al fortalecimiento integral de la preservación del entorno ecológico, hemos emprendido ordenadamente las “segundas verificaciones” de la supervisión de esta preservación por parte de la dirección central, hemos implantado en todo el país el sistema de jefes de río y el de jefes de lago y </w:t>
      </w:r>
      <w:r>
        <w:rPr>
          <w:rFonts w:ascii="Times New Roman" w:hAnsi="Times New Roman" w:cs="Times New Roman"/>
          <w:sz w:val="24"/>
          <w:szCs w:val="24"/>
        </w:rPr>
        <w:t>hemos</w:t>
      </w:r>
      <w:r>
        <w:rPr>
          <w:rFonts w:ascii="Times New Roman" w:hAnsi="Times New Roman" w:cs="Times New Roman"/>
          <w:sz w:val="24"/>
          <w:szCs w:val="24"/>
          <w:lang w:val="es-ES"/>
        </w:rPr>
        <w:t xml:space="preserve"> propulsado con paso seguro el ensayo del régimen de parques nacionales. Se ha </w:t>
      </w:r>
      <w:r>
        <w:rPr>
          <w:rFonts w:ascii="Times New Roman" w:hAnsi="Times New Roman" w:cs="Times New Roman"/>
          <w:sz w:val="24"/>
          <w:szCs w:val="24"/>
        </w:rPr>
        <w:t>impulsado</w:t>
      </w:r>
      <w:r>
        <w:rPr>
          <w:rFonts w:ascii="Times New Roman" w:hAnsi="Times New Roman" w:cs="Times New Roman"/>
          <w:sz w:val="24"/>
          <w:szCs w:val="24"/>
          <w:lang w:val="es-ES"/>
        </w:rPr>
        <w:t xml:space="preserve"> integralmente la batalla en defensa de los cielos azules, las aguas cristalinas y el suelo limpio, se han sacado a escena e implementado el plan de acción trienal para ganar la batalla en defensa de los cielos azules y otros documentos, se ha</w:t>
      </w:r>
      <w:r>
        <w:rPr>
          <w:rFonts w:ascii="Times New Roman" w:hAnsi="Times New Roman" w:cs="Times New Roman"/>
          <w:kern w:val="0"/>
          <w:sz w:val="24"/>
          <w:szCs w:val="24"/>
          <w:lang w:val="es-ES"/>
        </w:rPr>
        <w:t xml:space="preserve"> hecho bajar un 10,4 % la concentración media anual de partículas finas (PM</w:t>
      </w:r>
      <w:r>
        <w:rPr>
          <w:rFonts w:ascii="Times New Roman" w:hAnsi="Times New Roman" w:cs="Times New Roman"/>
          <w:kern w:val="0"/>
          <w:sz w:val="24"/>
          <w:szCs w:val="24"/>
          <w:vertAlign w:val="subscript"/>
          <w:lang w:val="es-ES"/>
        </w:rPr>
        <w:t>2,5</w:t>
      </w:r>
      <w:r>
        <w:rPr>
          <w:rFonts w:ascii="Times New Roman" w:hAnsi="Times New Roman" w:cs="Times New Roman"/>
          <w:kern w:val="0"/>
          <w:sz w:val="24"/>
          <w:szCs w:val="24"/>
          <w:lang w:val="es-ES"/>
        </w:rPr>
        <w:t>) en las ciudades de nivel prefectoral o superior cuyo índice de concentración actual aún no cumple con las normas establecidas y se ha desarrollado en profundidad la acción de prevención y tratamiento de la contaminación hídrica y edáfica, de suerte que la emisión</w:t>
      </w:r>
      <w:r>
        <w:rPr>
          <w:rFonts w:ascii="Times New Roman" w:hAnsi="Times New Roman" w:cs="Times New Roman"/>
          <w:kern w:val="0"/>
          <w:sz w:val="24"/>
          <w:szCs w:val="24"/>
        </w:rPr>
        <w:t xml:space="preserve"> total</w:t>
      </w:r>
      <w:r>
        <w:rPr>
          <w:rFonts w:ascii="Times New Roman" w:hAnsi="Times New Roman" w:cs="Times New Roman"/>
          <w:kern w:val="0"/>
          <w:sz w:val="24"/>
          <w:szCs w:val="24"/>
          <w:lang w:val="es-ES"/>
        </w:rPr>
        <w:t xml:space="preserve"> de los principales contaminantes </w:t>
      </w:r>
      <w:r>
        <w:rPr>
          <w:rFonts w:ascii="Times New Roman" w:hAnsi="Times New Roman" w:cs="Times New Roman"/>
          <w:kern w:val="0"/>
          <w:sz w:val="24"/>
          <w:szCs w:val="24"/>
        </w:rPr>
        <w:t>y la emisión de dióxido carbónico por unidad del PIB</w:t>
      </w:r>
      <w:r>
        <w:rPr>
          <w:rFonts w:ascii="Times New Roman" w:hAnsi="Times New Roman" w:cs="Times New Roman"/>
          <w:kern w:val="0"/>
          <w:sz w:val="24"/>
          <w:szCs w:val="24"/>
          <w:lang w:val="es-ES"/>
        </w:rPr>
        <w:t xml:space="preserve"> han disminuido en mayor grado. </w:t>
      </w:r>
      <w:r>
        <w:rPr>
          <w:rFonts w:ascii="Times New Roman" w:hAnsi="Times New Roman" w:cs="Times New Roman"/>
          <w:sz w:val="24"/>
          <w:szCs w:val="24"/>
          <w:lang w:val="es-ES"/>
        </w:rPr>
        <w:t xml:space="preserve">Hemos propulsado firmemente la prohibición del acceso de desperdicios extranjeros a nuestro territorio, de manera que el volumen total de </w:t>
      </w:r>
      <w:r>
        <w:rPr>
          <w:rFonts w:ascii="Times New Roman" w:hAnsi="Times New Roman" w:cs="Times New Roman"/>
          <w:sz w:val="24"/>
          <w:szCs w:val="24"/>
        </w:rPr>
        <w:t>entradas d</w:t>
      </w:r>
      <w:r>
        <w:rPr>
          <w:rFonts w:ascii="Times New Roman" w:hAnsi="Times New Roman" w:cs="Times New Roman"/>
          <w:sz w:val="24"/>
          <w:szCs w:val="24"/>
          <w:lang w:val="es-ES"/>
        </w:rPr>
        <w:t xml:space="preserve">e residuos sólidos </w:t>
      </w:r>
      <w:r>
        <w:rPr>
          <w:rFonts w:ascii="Times New Roman" w:hAnsi="Times New Roman" w:cs="Times New Roman"/>
          <w:sz w:val="24"/>
          <w:szCs w:val="24"/>
        </w:rPr>
        <w:t>al país</w:t>
      </w:r>
      <w:r>
        <w:rPr>
          <w:rFonts w:ascii="Times New Roman" w:hAnsi="Times New Roman" w:cs="Times New Roman"/>
          <w:sz w:val="24"/>
          <w:szCs w:val="24"/>
          <w:lang w:val="es-ES"/>
        </w:rPr>
        <w:t xml:space="preserve"> ha disminuido un 46,5 % respecto del año anterior. Se ha acelerado la promoción del tratamiento </w:t>
      </w:r>
      <w:r>
        <w:rPr>
          <w:rFonts w:ascii="Times New Roman" w:hAnsi="Times New Roman" w:cs="Times New Roman"/>
          <w:sz w:val="24"/>
          <w:szCs w:val="24"/>
        </w:rPr>
        <w:t>selectivo de las basuras</w:t>
      </w:r>
      <w:r>
        <w:rPr>
          <w:rFonts w:ascii="Times New Roman" w:hAnsi="Times New Roman" w:cs="Times New Roman"/>
          <w:sz w:val="24"/>
          <w:szCs w:val="24"/>
          <w:lang w:val="es-ES"/>
        </w:rPr>
        <w:t xml:space="preserve">. Se ha </w:t>
      </w:r>
      <w:r>
        <w:rPr>
          <w:rFonts w:ascii="Times New Roman" w:hAnsi="Times New Roman" w:cs="Times New Roman"/>
          <w:sz w:val="24"/>
          <w:szCs w:val="24"/>
        </w:rPr>
        <w:t xml:space="preserve">precisado preliminarmente </w:t>
      </w:r>
      <w:r>
        <w:rPr>
          <w:rFonts w:ascii="Times New Roman" w:hAnsi="Times New Roman" w:cs="Times New Roman"/>
          <w:sz w:val="24"/>
          <w:szCs w:val="24"/>
          <w:lang w:val="es-ES"/>
        </w:rPr>
        <w:t xml:space="preserve">el límite de alarma para la protección ecológica en 15 </w:t>
      </w:r>
      <w:r>
        <w:rPr>
          <w:rFonts w:ascii="Times New Roman" w:hAnsi="Times New Roman" w:eastAsia="仿宋_GB2312" w:cs="Times New Roman"/>
          <w:kern w:val="0"/>
          <w:sz w:val="24"/>
          <w:szCs w:val="24"/>
          <w:lang w:val="es-ES"/>
        </w:rPr>
        <w:t>demarcaciones de la instancia de provincia</w:t>
      </w:r>
      <w:r>
        <w:rPr>
          <w:rFonts w:ascii="Times New Roman" w:hAnsi="Times New Roman" w:eastAsia="仿宋_GB2312" w:cs="Times New Roman"/>
          <w:kern w:val="0"/>
          <w:sz w:val="24"/>
          <w:szCs w:val="24"/>
        </w:rPr>
        <w:t>, incluidos</w:t>
      </w:r>
      <w:r>
        <w:rPr>
          <w:rFonts w:ascii="Times New Roman" w:hAnsi="Times New Roman" w:cs="Times New Roman"/>
          <w:sz w:val="24"/>
          <w:szCs w:val="24"/>
          <w:lang w:val="es-ES"/>
        </w:rPr>
        <w:t xml:space="preserve"> Beijing, Tianjin y Hebei, y se han configurado en lo básico proyectos de delimitación para 16 demarcaciones de la misma instancia, entre ellas Shanxi. Se han publicado y puesto en ejecución las propuestas orientativas sobre la profundización de la</w:t>
      </w:r>
      <w:r>
        <w:rPr>
          <w:rFonts w:ascii="Times New Roman" w:hAnsi="Times New Roman" w:cs="Times New Roman"/>
          <w:sz w:val="24"/>
          <w:szCs w:val="24"/>
        </w:rPr>
        <w:t xml:space="preserve"> reforma tendente a la aplicación coordinada de la ley en el desempeño administrativo</w:t>
      </w:r>
      <w:r>
        <w:rPr>
          <w:rFonts w:ascii="Times New Roman" w:hAnsi="Times New Roman" w:cs="Times New Roman"/>
          <w:sz w:val="24"/>
          <w:szCs w:val="24"/>
          <w:lang w:val="es-ES"/>
        </w:rPr>
        <w:t xml:space="preserve"> para la protección ecoambiental. </w:t>
      </w:r>
      <w:r>
        <w:rPr>
          <w:rFonts w:ascii="Times New Roman" w:hAnsi="Times New Roman" w:cs="Times New Roman"/>
          <w:kern w:val="0"/>
          <w:sz w:val="24"/>
          <w:szCs w:val="24"/>
          <w:lang w:val="es-ES"/>
        </w:rPr>
        <w:t xml:space="preserve">Se han propulsado de forma ordenada las importantes obras de protección y rehabilitación ecológicas. Se han </w:t>
      </w:r>
      <w:r>
        <w:rPr>
          <w:rFonts w:ascii="Times New Roman" w:hAnsi="Times New Roman" w:cs="Times New Roman"/>
          <w:kern w:val="0"/>
          <w:sz w:val="24"/>
          <w:szCs w:val="24"/>
        </w:rPr>
        <w:t xml:space="preserve">restituido 12,38 </w:t>
      </w:r>
      <w:bookmarkStart w:id="29" w:name="OLE_LINK337"/>
      <w:bookmarkStart w:id="30" w:name="OLE_LINK338"/>
      <w:r>
        <w:rPr>
          <w:rFonts w:ascii="Times New Roman" w:hAnsi="Times New Roman" w:cs="Times New Roman"/>
          <w:kern w:val="0"/>
          <w:sz w:val="24"/>
          <w:szCs w:val="24"/>
        </w:rPr>
        <w:t xml:space="preserve">millones de </w:t>
      </w:r>
      <w:r>
        <w:rPr>
          <w:rFonts w:ascii="Times New Roman" w:hAnsi="Times New Roman" w:cs="Times New Roman"/>
          <w:i/>
          <w:kern w:val="0"/>
          <w:sz w:val="24"/>
          <w:szCs w:val="24"/>
        </w:rPr>
        <w:t>mu</w:t>
      </w:r>
      <w:bookmarkEnd w:id="29"/>
      <w:bookmarkEnd w:id="30"/>
      <w:r>
        <w:rPr>
          <w:rFonts w:ascii="Times New Roman" w:hAnsi="Times New Roman" w:cs="Times New Roman"/>
          <w:kern w:val="0"/>
          <w:sz w:val="24"/>
          <w:szCs w:val="24"/>
        </w:rPr>
        <w:t xml:space="preserve"> </w:t>
      </w:r>
      <w:r>
        <w:rPr>
          <w:rFonts w:ascii="Times New Roman" w:hAnsi="Times New Roman" w:cs="Times New Roman"/>
          <w:kern w:val="0"/>
          <w:sz w:val="24"/>
          <w:szCs w:val="24"/>
          <w:lang w:val="es-ES"/>
        </w:rPr>
        <w:t xml:space="preserve">[15 </w:t>
      </w:r>
      <w:r>
        <w:rPr>
          <w:rFonts w:ascii="Times New Roman" w:hAnsi="Times New Roman" w:cs="Times New Roman"/>
          <w:i/>
          <w:kern w:val="0"/>
          <w:sz w:val="24"/>
          <w:szCs w:val="24"/>
          <w:lang w:val="es-ES"/>
        </w:rPr>
        <w:t>mu</w:t>
      </w:r>
      <w:r>
        <w:rPr>
          <w:rFonts w:ascii="Times New Roman" w:hAnsi="Times New Roman" w:cs="Times New Roman"/>
          <w:kern w:val="0"/>
          <w:sz w:val="24"/>
          <w:szCs w:val="24"/>
          <w:lang w:val="es-ES"/>
        </w:rPr>
        <w:t xml:space="preserve"> = 1 hectárea]</w:t>
      </w:r>
      <w:r>
        <w:rPr>
          <w:rFonts w:ascii="Times New Roman" w:hAnsi="Times New Roman" w:cs="Times New Roman"/>
          <w:kern w:val="0"/>
          <w:sz w:val="24"/>
          <w:szCs w:val="24"/>
        </w:rPr>
        <w:t xml:space="preserve"> de tierras de cultivo a la silvicultura y la praticultura y se han ejecutado obras de restitución de más de 37 millones de </w:t>
      </w:r>
      <w:r>
        <w:rPr>
          <w:rFonts w:ascii="Times New Roman" w:hAnsi="Times New Roman" w:cs="Times New Roman"/>
          <w:i/>
          <w:kern w:val="0"/>
          <w:sz w:val="24"/>
          <w:szCs w:val="24"/>
        </w:rPr>
        <w:t>mu</w:t>
      </w:r>
      <w:r>
        <w:rPr>
          <w:rFonts w:ascii="Times New Roman" w:hAnsi="Times New Roman" w:cs="Times New Roman"/>
          <w:kern w:val="0"/>
          <w:sz w:val="24"/>
          <w:szCs w:val="24"/>
        </w:rPr>
        <w:t xml:space="preserve"> de tierras de pastoreo a</w:t>
      </w:r>
      <w:r>
        <w:rPr>
          <w:rFonts w:ascii="Times New Roman" w:hAnsi="Times New Roman" w:cs="Times New Roman"/>
          <w:kern w:val="0"/>
          <w:sz w:val="24"/>
          <w:szCs w:val="24"/>
          <w:lang w:val="es-ES"/>
        </w:rPr>
        <w:t xml:space="preserve"> la praticultura</w:t>
      </w:r>
      <w:r>
        <w:rPr>
          <w:rFonts w:ascii="Times New Roman" w:hAnsi="Times New Roman" w:cs="Times New Roman"/>
          <w:kern w:val="0"/>
          <w:sz w:val="24"/>
          <w:szCs w:val="24"/>
        </w:rPr>
        <w:t xml:space="preserve"> mediante </w:t>
      </w:r>
      <w:bookmarkStart w:id="31" w:name="OLE_LINK339"/>
      <w:r>
        <w:rPr>
          <w:rFonts w:ascii="Times New Roman" w:hAnsi="Times New Roman" w:cs="Times New Roman"/>
          <w:kern w:val="0"/>
          <w:sz w:val="24"/>
          <w:szCs w:val="24"/>
        </w:rPr>
        <w:t>acotación</w:t>
      </w:r>
      <w:bookmarkEnd w:id="31"/>
      <w:r>
        <w:rPr>
          <w:rFonts w:ascii="Times New Roman" w:hAnsi="Times New Roman" w:cs="Times New Roman"/>
          <w:kern w:val="0"/>
          <w:sz w:val="24"/>
          <w:szCs w:val="24"/>
        </w:rPr>
        <w:t xml:space="preserve"> de prados, mejoramiento de praderas degradadas, etc.</w:t>
      </w:r>
      <w:r>
        <w:rPr>
          <w:rFonts w:ascii="Times New Roman" w:hAnsi="Times New Roman" w:cs="Times New Roman"/>
          <w:sz w:val="24"/>
          <w:szCs w:val="24"/>
        </w:rPr>
        <w:t xml:space="preserve"> Se ha</w:t>
      </w:r>
      <w:r>
        <w:rPr>
          <w:rFonts w:ascii="Times New Roman" w:hAnsi="Times New Roman" w:cs="Times New Roman"/>
          <w:kern w:val="0"/>
          <w:sz w:val="24"/>
          <w:szCs w:val="24"/>
          <w:lang w:val="es-ES"/>
        </w:rPr>
        <w:t xml:space="preserve"> fortalecido la protección de los humedales costeros y se han controlado rigurosamente las acciones de cercado en el mar y de ganancia de tierra al mar.</w:t>
      </w:r>
      <w:r>
        <w:rPr>
          <w:rFonts w:ascii="Times New Roman" w:hAnsi="Times New Roman" w:cs="Times New Roman"/>
          <w:kern w:val="0"/>
          <w:sz w:val="24"/>
          <w:szCs w:val="24"/>
        </w:rPr>
        <w:t xml:space="preserve"> Se ha impulsado activamente la constitución del mecanismo de compensación por la protección ecológica mercadizado y diversificado, y se han presentado y aplicado las propuestas sobre la innovación y el perfeccionamiento del mecanismo de precios impulsor del desarrollo ecológico. Se ha impulsado de forma prudente la calefacción limpia en el norte del país y se han logrado progresos positivos en el fomento del sistema de producción, suministro, almacenamiento y venta del gas natural. Se ha propulsado sostenidamente la reducción y reemplazo del consumo de carbón en las zonas prioritarias;</w:t>
      </w:r>
      <w:r>
        <w:rPr>
          <w:rFonts w:ascii="Times New Roman" w:hAnsi="Times New Roman" w:eastAsia="宋体" w:cs="Times New Roman"/>
          <w:kern w:val="0"/>
          <w:sz w:val="24"/>
          <w:szCs w:val="24"/>
          <w:lang w:val="es-ES"/>
        </w:rPr>
        <w:t xml:space="preserve"> se ha emprendido la ejecución del experimento de la transacción de los derechos de consumo energético;</w:t>
      </w:r>
      <w:r>
        <w:rPr>
          <w:rFonts w:ascii="Times New Roman" w:hAnsi="Times New Roman" w:eastAsia="宋体" w:cs="Times New Roman"/>
          <w:kern w:val="0"/>
          <w:sz w:val="24"/>
          <w:szCs w:val="24"/>
        </w:rPr>
        <w:t xml:space="preserve"> se han cumplido con dos años de anticipación el objetivo y las tareas del volumen global referente a</w:t>
      </w:r>
      <w:r>
        <w:rPr>
          <w:rFonts w:ascii="Times New Roman" w:hAnsi="Times New Roman" w:eastAsia="宋体" w:cs="Times New Roman"/>
          <w:sz w:val="24"/>
          <w:szCs w:val="24"/>
          <w:lang w:val="es-ES"/>
        </w:rPr>
        <w:t xml:space="preserve"> </w:t>
      </w:r>
      <w:r>
        <w:rPr>
          <w:rFonts w:ascii="Times New Roman" w:hAnsi="Times New Roman" w:cs="Times New Roman"/>
          <w:sz w:val="24"/>
          <w:szCs w:val="24"/>
          <w:lang w:val="es-ES"/>
        </w:rPr>
        <w:t xml:space="preserve">la reconversión de las centrales carboeléctricas dirigida a alcanzar la meta de emisiones superbajas </w:t>
      </w:r>
      <w:r>
        <w:rPr>
          <w:rFonts w:ascii="Times New Roman" w:hAnsi="Times New Roman" w:cs="Times New Roman"/>
          <w:sz w:val="24"/>
          <w:szCs w:val="24"/>
        </w:rPr>
        <w:t>y</w:t>
      </w:r>
      <w:r>
        <w:rPr>
          <w:rFonts w:ascii="Times New Roman" w:hAnsi="Times New Roman" w:cs="Times New Roman"/>
          <w:sz w:val="24"/>
          <w:szCs w:val="24"/>
          <w:lang w:val="es-ES"/>
        </w:rPr>
        <w:t xml:space="preserve"> destinada a ahorrar energía;</w:t>
      </w:r>
      <w:r>
        <w:rPr>
          <w:rFonts w:ascii="Times New Roman" w:hAnsi="Times New Roman" w:eastAsia="宋体" w:cs="Times New Roman"/>
          <w:kern w:val="0"/>
          <w:sz w:val="24"/>
          <w:szCs w:val="24"/>
          <w:lang w:val="es-ES"/>
        </w:rPr>
        <w:t xml:space="preserve"> se han potenciado </w:t>
      </w:r>
      <w:r>
        <w:rPr>
          <w:rFonts w:ascii="Times New Roman" w:hAnsi="Times New Roman" w:eastAsia="宋体" w:cs="Times New Roman"/>
          <w:kern w:val="0"/>
          <w:sz w:val="24"/>
          <w:szCs w:val="24"/>
        </w:rPr>
        <w:t>la constitución de</w:t>
      </w:r>
      <w:r>
        <w:rPr>
          <w:rFonts w:ascii="Times New Roman" w:hAnsi="Times New Roman" w:eastAsia="宋体" w:cs="Times New Roman"/>
          <w:kern w:val="0"/>
          <w:sz w:val="24"/>
          <w:szCs w:val="24"/>
          <w:lang w:val="es-ES"/>
        </w:rPr>
        <w:t xml:space="preserve"> un mecanismo de efecto duradero de consumo de energías limpias y </w:t>
      </w:r>
      <w:r>
        <w:rPr>
          <w:rFonts w:ascii="Times New Roman" w:hAnsi="Times New Roman" w:eastAsia="宋体" w:cs="Times New Roman"/>
          <w:kern w:val="0"/>
          <w:sz w:val="24"/>
          <w:szCs w:val="24"/>
        </w:rPr>
        <w:t xml:space="preserve">el reajuste de </w:t>
      </w:r>
      <w:r>
        <w:rPr>
          <w:rFonts w:ascii="Times New Roman" w:hAnsi="Times New Roman" w:eastAsia="宋体" w:cs="Times New Roman"/>
          <w:kern w:val="0"/>
          <w:sz w:val="24"/>
          <w:szCs w:val="24"/>
          <w:lang w:val="es-ES"/>
        </w:rPr>
        <w:t xml:space="preserve">su funcionamiento; se ha conseguido rebajar tanto la cuantía absoluta como la tasa del desaprovechamiento de la electricidad y se ha reducido un 3,1 % el consumo de energía por unidad del PIB. </w:t>
      </w:r>
      <w:r>
        <w:rPr>
          <w:rFonts w:ascii="Times New Roman" w:hAnsi="Times New Roman" w:eastAsia="宋体" w:cs="Times New Roman"/>
          <w:kern w:val="0"/>
          <w:sz w:val="24"/>
          <w:szCs w:val="24"/>
        </w:rPr>
        <w:t>Se ha promovido a paso seguro la constitución d</w:t>
      </w:r>
      <w:r>
        <w:rPr>
          <w:rFonts w:ascii="Times New Roman" w:hAnsi="Times New Roman" w:cs="Times New Roman"/>
          <w:kern w:val="0"/>
          <w:sz w:val="24"/>
          <w:szCs w:val="24"/>
          <w:lang w:val="es-ES"/>
        </w:rPr>
        <w:t>el mercado nacional de transacciones de los derechos de emisión de carbono.</w:t>
      </w:r>
      <w:r>
        <w:rPr>
          <w:rFonts w:ascii="Times New Roman" w:hAnsi="Times New Roman" w:eastAsia="宋体" w:cs="Times New Roman"/>
          <w:kern w:val="0"/>
          <w:sz w:val="24"/>
          <w:szCs w:val="24"/>
          <w:lang w:val="es-ES"/>
        </w:rPr>
        <w:t xml:space="preserve"> Hemos promovido que la </w:t>
      </w:r>
      <w:r>
        <w:rPr>
          <w:rFonts w:ascii="Times New Roman" w:hAnsi="Times New Roman" w:cs="Times New Roman"/>
          <w:sz w:val="24"/>
          <w:szCs w:val="24"/>
        </w:rPr>
        <w:t>Cumbre</w:t>
      </w:r>
      <w:r>
        <w:rPr>
          <w:rFonts w:ascii="Times New Roman" w:hAnsi="Times New Roman" w:eastAsia="宋体" w:cs="Times New Roman"/>
          <w:kern w:val="0"/>
          <w:sz w:val="24"/>
          <w:szCs w:val="24"/>
          <w:lang w:val="es-ES"/>
        </w:rPr>
        <w:t xml:space="preserve"> de las Naciones Unidas sobre el Cambio Climático sacara resultados positivos, desempeñando un papel significativo para la aprobación de las disposiciones específicas </w:t>
      </w:r>
      <w:r>
        <w:rPr>
          <w:rFonts w:ascii="Times New Roman" w:hAnsi="Times New Roman" w:eastAsia="宋体" w:cs="Times New Roman"/>
          <w:kern w:val="0"/>
          <w:sz w:val="24"/>
          <w:szCs w:val="24"/>
        </w:rPr>
        <w:t>para</w:t>
      </w:r>
      <w:r>
        <w:rPr>
          <w:rFonts w:ascii="Times New Roman" w:hAnsi="Times New Roman" w:eastAsia="宋体" w:cs="Times New Roman"/>
          <w:kern w:val="0"/>
          <w:sz w:val="24"/>
          <w:szCs w:val="24"/>
          <w:lang w:val="es-ES"/>
        </w:rPr>
        <w:t xml:space="preserve"> la ejecución del Acuerdo de París.</w:t>
      </w:r>
    </w:p>
    <w:p>
      <w:pPr>
        <w:adjustRightInd w:val="0"/>
        <w:snapToGrid w:val="0"/>
        <w:spacing w:line="300" w:lineRule="auto"/>
        <w:rPr>
          <w:rFonts w:ascii="Times New Roman" w:hAnsi="Times New Roman" w:cs="Times New Roman"/>
          <w:b/>
          <w:sz w:val="24"/>
          <w:szCs w:val="24"/>
          <w:lang w:val="es-ES"/>
        </w:rPr>
      </w:pPr>
      <w:r>
        <w:rPr>
          <w:rFonts w:ascii="Times New Roman" w:hAnsi="Times New Roman" w:eastAsia="宋体" w:cs="Times New Roman"/>
          <w:kern w:val="0"/>
          <w:sz w:val="24"/>
          <w:szCs w:val="24"/>
          <w:lang w:val="es-ES"/>
        </w:rPr>
        <w:tab/>
      </w:r>
      <w:r>
        <w:rPr>
          <w:rFonts w:ascii="Times New Roman" w:hAnsi="Times New Roman" w:eastAsia="宋体" w:cs="Times New Roman"/>
          <w:b/>
          <w:kern w:val="0"/>
          <w:sz w:val="24"/>
          <w:szCs w:val="24"/>
          <w:lang w:val="es-ES"/>
        </w:rPr>
        <w:t>4. Aplicación integral de la e</w:t>
      </w:r>
      <w:r>
        <w:rPr>
          <w:rFonts w:ascii="Times New Roman" w:hAnsi="Times New Roman" w:cs="Times New Roman"/>
          <w:b/>
          <w:sz w:val="24"/>
          <w:szCs w:val="24"/>
          <w:lang w:val="es-ES"/>
        </w:rPr>
        <w:t>strategia del desarrollo propulsado por la innovación</w:t>
      </w:r>
      <w:r>
        <w:rPr>
          <w:rFonts w:ascii="Times New Roman" w:hAnsi="Times New Roman" w:eastAsia="宋体" w:cs="Times New Roman"/>
          <w:b/>
          <w:kern w:val="0"/>
          <w:sz w:val="24"/>
          <w:szCs w:val="24"/>
          <w:lang w:val="es-ES"/>
        </w:rPr>
        <w:t xml:space="preserve"> y liberación </w:t>
      </w:r>
      <w:r>
        <w:rPr>
          <w:rFonts w:ascii="Times New Roman" w:hAnsi="Times New Roman" w:eastAsia="宋体" w:cs="Times New Roman"/>
          <w:b/>
          <w:kern w:val="0"/>
          <w:sz w:val="24"/>
          <w:szCs w:val="24"/>
        </w:rPr>
        <w:t>continua</w:t>
      </w:r>
      <w:r>
        <w:rPr>
          <w:rFonts w:ascii="Times New Roman" w:hAnsi="Times New Roman" w:eastAsia="宋体" w:cs="Times New Roman"/>
          <w:b/>
          <w:kern w:val="0"/>
          <w:sz w:val="24"/>
          <w:szCs w:val="24"/>
          <w:lang w:val="es-ES"/>
        </w:rPr>
        <w:t xml:space="preserve"> del vigor de </w:t>
      </w:r>
      <w:r>
        <w:rPr>
          <w:rFonts w:ascii="Times New Roman" w:hAnsi="Times New Roman" w:cs="Times New Roman"/>
          <w:b/>
          <w:sz w:val="24"/>
          <w:szCs w:val="24"/>
          <w:lang w:val="es-ES"/>
        </w:rPr>
        <w:t>la innovación y el emprendimiento</w:t>
      </w:r>
    </w:p>
    <w:p>
      <w:pPr>
        <w:adjustRightInd w:val="0"/>
        <w:snapToGrid w:val="0"/>
        <w:spacing w:line="300" w:lineRule="auto"/>
        <w:ind w:firstLine="420"/>
        <w:rPr>
          <w:rFonts w:ascii="Times New Roman" w:hAnsi="Times New Roman" w:eastAsia="宋体" w:cs="Times New Roman"/>
          <w:kern w:val="0"/>
          <w:sz w:val="24"/>
          <w:szCs w:val="24"/>
        </w:rPr>
      </w:pPr>
      <w:r>
        <w:rPr>
          <w:rFonts w:ascii="Times New Roman" w:hAnsi="Times New Roman" w:eastAsia="宋体" w:cs="Times New Roman"/>
          <w:kern w:val="0"/>
          <w:sz w:val="24"/>
          <w:szCs w:val="24"/>
          <w:lang w:val="es-ES"/>
        </w:rPr>
        <w:t xml:space="preserve">Se ha intensificado la función de la innovación como primera fuerza motriz, </w:t>
      </w:r>
      <w:r>
        <w:rPr>
          <w:rFonts w:ascii="Times New Roman" w:hAnsi="Times New Roman" w:eastAsia="宋体" w:cs="Times New Roman"/>
          <w:kern w:val="0"/>
          <w:sz w:val="24"/>
          <w:szCs w:val="24"/>
        </w:rPr>
        <w:t xml:space="preserve">se han obtenido </w:t>
      </w:r>
      <w:r>
        <w:rPr>
          <w:rFonts w:ascii="Times New Roman" w:hAnsi="Times New Roman" w:cs="Times New Roman"/>
          <w:sz w:val="24"/>
          <w:szCs w:val="24"/>
        </w:rPr>
        <w:t xml:space="preserve">avances rompedores sustanciales en </w:t>
      </w:r>
      <w:r>
        <w:rPr>
          <w:rFonts w:ascii="Times New Roman" w:hAnsi="Times New Roman" w:eastAsia="Times New Roman" w:cs="Times New Roman"/>
          <w:kern w:val="0"/>
          <w:sz w:val="24"/>
          <w:szCs w:val="24"/>
          <w:lang w:val="es-ES"/>
        </w:rPr>
        <w:t xml:space="preserve">la reforma del régimen científico-tecnológico, </w:t>
      </w:r>
      <w:r>
        <w:rPr>
          <w:rFonts w:ascii="Times New Roman" w:hAnsi="Times New Roman" w:eastAsia="Times New Roman" w:cs="Times New Roman"/>
          <w:kern w:val="0"/>
          <w:sz w:val="24"/>
          <w:szCs w:val="24"/>
        </w:rPr>
        <w:t>se ha incrementado en gran medida la eficacia d</w:t>
      </w:r>
      <w:r>
        <w:rPr>
          <w:rFonts w:ascii="Times New Roman" w:hAnsi="Times New Roman" w:cs="Times New Roman"/>
          <w:sz w:val="24"/>
          <w:szCs w:val="24"/>
          <w:lang w:val="es-ES"/>
        </w:rPr>
        <w:t>el sistema estatal de innovación,</w:t>
      </w:r>
      <w:r>
        <w:rPr>
          <w:rFonts w:ascii="Times New Roman" w:hAnsi="Times New Roman" w:eastAsia="宋体" w:cs="Times New Roman"/>
          <w:kern w:val="0"/>
          <w:sz w:val="24"/>
          <w:szCs w:val="24"/>
          <w:lang w:val="es-ES"/>
        </w:rPr>
        <w:t xml:space="preserve"> se ha materializado un desarrollo bastante acelerado de las industrias de altas tecnologías y las industrias emergentes estratégicas, ha progresado a fondo </w:t>
      </w:r>
      <w:r>
        <w:rPr>
          <w:rFonts w:ascii="Times New Roman" w:hAnsi="Times New Roman" w:cs="Times New Roman"/>
          <w:kern w:val="0"/>
          <w:sz w:val="24"/>
          <w:szCs w:val="24"/>
        </w:rPr>
        <w:t xml:space="preserve">la acción </w:t>
      </w:r>
      <w:r>
        <w:rPr>
          <w:rFonts w:ascii="Times New Roman" w:hAnsi="Times New Roman" w:cs="Times New Roman"/>
          <w:kern w:val="0"/>
          <w:sz w:val="24"/>
          <w:szCs w:val="24"/>
          <w:lang w:val="es-ES"/>
        </w:rPr>
        <w:t>Internet +</w:t>
      </w:r>
      <w:r>
        <w:rPr>
          <w:rFonts w:ascii="Times New Roman" w:hAnsi="Times New Roman" w:cs="Times New Roman"/>
          <w:kern w:val="0"/>
          <w:sz w:val="24"/>
          <w:szCs w:val="24"/>
        </w:rPr>
        <w:t xml:space="preserve">, </w:t>
      </w:r>
      <w:r>
        <w:rPr>
          <w:rFonts w:ascii="Times New Roman" w:hAnsi="Times New Roman" w:eastAsia="宋体" w:cs="Times New Roman"/>
          <w:kern w:val="0"/>
          <w:sz w:val="24"/>
          <w:szCs w:val="24"/>
          <w:lang w:val="es-ES"/>
        </w:rPr>
        <w:t>se han adquirido progresos positivos en el fomento de las nuevas energías motrices, se ha elevado adicionalmente el nivel de la innovación y el emprendimiento,</w:t>
      </w:r>
      <w:r>
        <w:rPr>
          <w:rFonts w:ascii="Times New Roman" w:hAnsi="Times New Roman" w:eastAsia="宋体" w:cs="Times New Roman"/>
          <w:kern w:val="0"/>
          <w:sz w:val="24"/>
          <w:szCs w:val="24"/>
        </w:rPr>
        <w:t xml:space="preserve"> y</w:t>
      </w:r>
      <w:r>
        <w:rPr>
          <w:rFonts w:ascii="Times New Roman" w:hAnsi="Times New Roman" w:cs="Times New Roman"/>
          <w:sz w:val="24"/>
          <w:szCs w:val="24"/>
          <w:lang w:val="es-ES"/>
        </w:rPr>
        <w:t xml:space="preserve"> se han dado nuevos pasos en la construcción de un país innovador.</w:t>
      </w:r>
    </w:p>
    <w:p>
      <w:pPr>
        <w:adjustRightInd w:val="0"/>
        <w:snapToGrid w:val="0"/>
        <w:spacing w:line="300" w:lineRule="auto"/>
        <w:rPr>
          <w:rFonts w:ascii="Times New Roman" w:hAnsi="Times New Roman" w:eastAsia="宋体" w:cs="Times New Roman"/>
          <w:sz w:val="24"/>
          <w:szCs w:val="24"/>
          <w:lang w:val="es-ES"/>
        </w:rPr>
      </w:pPr>
      <w:r>
        <w:rPr>
          <w:rFonts w:ascii="Times New Roman" w:hAnsi="Times New Roman" w:eastAsia="宋体" w:cs="Times New Roman"/>
          <w:kern w:val="0"/>
          <w:sz w:val="24"/>
          <w:szCs w:val="24"/>
          <w:lang w:val="es-ES"/>
        </w:rPr>
        <w:tab/>
      </w:r>
      <w:r>
        <w:rPr>
          <w:rFonts w:ascii="Times New Roman" w:hAnsi="Times New Roman" w:eastAsia="宋体" w:cs="Times New Roman"/>
          <w:b/>
          <w:kern w:val="0"/>
          <w:sz w:val="24"/>
          <w:szCs w:val="24"/>
          <w:lang w:val="es-ES"/>
        </w:rPr>
        <w:t>Primero: elevación constante de</w:t>
      </w:r>
      <w:r>
        <w:rPr>
          <w:rFonts w:ascii="Times New Roman" w:hAnsi="Times New Roman" w:eastAsia="宋体" w:cs="Times New Roman"/>
          <w:b/>
          <w:kern w:val="0"/>
          <w:sz w:val="24"/>
          <w:szCs w:val="24"/>
        </w:rPr>
        <w:t>l</w:t>
      </w:r>
      <w:r>
        <w:rPr>
          <w:rFonts w:ascii="Times New Roman" w:hAnsi="Times New Roman" w:eastAsia="Times New Roman" w:cs="Times New Roman"/>
          <w:b/>
          <w:sz w:val="24"/>
          <w:szCs w:val="24"/>
          <w:lang w:val="es-ES"/>
        </w:rPr>
        <w:t xml:space="preserve"> poderío científico-tecnológico y de</w:t>
      </w:r>
      <w:r>
        <w:rPr>
          <w:rFonts w:ascii="Times New Roman" w:hAnsi="Times New Roman" w:eastAsia="宋体" w:cs="Times New Roman"/>
          <w:b/>
          <w:kern w:val="0"/>
          <w:sz w:val="24"/>
          <w:szCs w:val="24"/>
          <w:lang w:val="es-ES"/>
        </w:rPr>
        <w:t xml:space="preserve"> la capacidad innovadora</w:t>
      </w:r>
      <w:r>
        <w:rPr>
          <w:rFonts w:ascii="Times New Roman" w:hAnsi="Times New Roman" w:eastAsia="宋体" w:cs="Times New Roman"/>
          <w:kern w:val="0"/>
          <w:sz w:val="24"/>
          <w:szCs w:val="24"/>
          <w:lang w:val="es-ES"/>
        </w:rPr>
        <w:t>. L</w:t>
      </w:r>
      <w:r>
        <w:rPr>
          <w:rFonts w:ascii="Times New Roman" w:hAnsi="Times New Roman" w:eastAsia="宋体" w:cs="Times New Roman"/>
          <w:sz w:val="24"/>
          <w:szCs w:val="24"/>
          <w:lang w:val="es-ES"/>
        </w:rPr>
        <w:t xml:space="preserve">a proporción de los fondos de todo el país invertidos en investigación y en experimentación y desarrollo ha llegado al 2,18 % del PIB, y </w:t>
      </w:r>
      <w:r>
        <w:rPr>
          <w:rFonts w:ascii="Times New Roman" w:hAnsi="Times New Roman" w:eastAsia="宋体" w:cs="Times New Roman"/>
          <w:sz w:val="24"/>
          <w:szCs w:val="24"/>
        </w:rPr>
        <w:t xml:space="preserve">se prevé que </w:t>
      </w:r>
      <w:r>
        <w:rPr>
          <w:rFonts w:ascii="Times New Roman" w:hAnsi="Times New Roman" w:eastAsia="宋体" w:cs="Times New Roman"/>
          <w:sz w:val="24"/>
          <w:szCs w:val="24"/>
          <w:lang w:val="es-ES"/>
        </w:rPr>
        <w:t>la tasa de contribución de los adelantos científicos y tecnológicos se haya elevado al 58,5 %.</w:t>
      </w:r>
      <w:r>
        <w:rPr>
          <w:rFonts w:ascii="Times New Roman" w:hAnsi="Times New Roman" w:eastAsia="宋体" w:cs="Times New Roman"/>
          <w:kern w:val="0"/>
          <w:sz w:val="24"/>
          <w:szCs w:val="24"/>
          <w:lang w:val="es-ES"/>
        </w:rPr>
        <w:t xml:space="preserve"> </w:t>
      </w:r>
      <w:r>
        <w:rPr>
          <w:rFonts w:ascii="Times New Roman" w:hAnsi="Times New Roman" w:cs="Times New Roman"/>
          <w:sz w:val="24"/>
          <w:szCs w:val="24"/>
          <w:lang w:val="es-ES"/>
        </w:rPr>
        <w:t xml:space="preserve">Se ha </w:t>
      </w:r>
      <w:r>
        <w:rPr>
          <w:rFonts w:ascii="Times New Roman" w:hAnsi="Times New Roman" w:cs="Times New Roman"/>
          <w:sz w:val="24"/>
          <w:szCs w:val="24"/>
        </w:rPr>
        <w:t>fortalecido</w:t>
      </w:r>
      <w:r>
        <w:rPr>
          <w:rFonts w:ascii="Times New Roman" w:hAnsi="Times New Roman" w:cs="Times New Roman"/>
          <w:sz w:val="24"/>
          <w:szCs w:val="24"/>
          <w:lang w:val="es-ES"/>
        </w:rPr>
        <w:t xml:space="preserve"> aún más la investigación en ciencias básicas</w:t>
      </w:r>
      <w:r>
        <w:rPr>
          <w:rFonts w:ascii="Times New Roman" w:hAnsi="Times New Roman" w:cs="Times New Roman"/>
          <w:sz w:val="24"/>
          <w:szCs w:val="24"/>
        </w:rPr>
        <w:t>:</w:t>
      </w:r>
      <w:r>
        <w:rPr>
          <w:rFonts w:ascii="Times New Roman" w:hAnsi="Times New Roman" w:cs="Times New Roman"/>
          <w:sz w:val="24"/>
          <w:szCs w:val="24"/>
          <w:lang w:val="es-ES"/>
        </w:rPr>
        <w:t xml:space="preserve"> el primer logro mundial de una puerta lógica cuántica de tres cúbits en una estructura de puntos cuánticos semiconductores, </w:t>
      </w:r>
      <w:r>
        <w:rPr>
          <w:rFonts w:ascii="Times New Roman" w:hAnsi="Times New Roman" w:cs="Times New Roman"/>
          <w:sz w:val="24"/>
          <w:szCs w:val="24"/>
        </w:rPr>
        <w:t>el primer descubrimiento mundial de</w:t>
      </w:r>
      <w:r>
        <w:rPr>
          <w:rFonts w:ascii="Times New Roman" w:hAnsi="Times New Roman" w:cs="Times New Roman"/>
          <w:sz w:val="24"/>
          <w:szCs w:val="24"/>
          <w:lang w:val="es-ES"/>
        </w:rPr>
        <w:t xml:space="preserve"> estados ligados de Majorana en un superconductor basado en hierro y la primera creación artificial mundial de una célula eucariota solamente con un cromosoma. </w:t>
      </w:r>
      <w:r>
        <w:rPr>
          <w:rFonts w:ascii="Times New Roman" w:hAnsi="Times New Roman" w:eastAsia="宋体" w:cs="Times New Roman"/>
          <w:kern w:val="0"/>
          <w:sz w:val="24"/>
          <w:szCs w:val="24"/>
          <w:lang w:val="es-ES"/>
        </w:rPr>
        <w:t>Ha surgido una partida de importantes logros científico-tecnológicos: el aterrizaje exitoso de la sonda lunar Chang’e 4 en la cara oculta de la Luna, la salida al mar del segundo portaaviones en navegación experimental, el primer vuelo iniciado y terminado en agua del gran avión de fabricación nacional capaz de posarse en tierra y agua</w:t>
      </w:r>
      <w:r>
        <w:rPr>
          <w:rFonts w:ascii="Times New Roman" w:hAnsi="Times New Roman" w:eastAsia="宋体" w:cs="Times New Roman"/>
          <w:kern w:val="0"/>
          <w:sz w:val="24"/>
          <w:szCs w:val="24"/>
        </w:rPr>
        <w:t>,</w:t>
      </w:r>
      <w:r>
        <w:rPr>
          <w:rFonts w:ascii="Times New Roman" w:hAnsi="Times New Roman" w:eastAsia="宋体" w:cs="Times New Roman"/>
          <w:kern w:val="0"/>
          <w:sz w:val="24"/>
          <w:szCs w:val="24"/>
          <w:lang w:val="es-ES"/>
        </w:rPr>
        <w:t xml:space="preserve"> la entrada en servicio global del </w:t>
      </w:r>
      <w:r>
        <w:rPr>
          <w:rFonts w:ascii="Times New Roman" w:hAnsi="Times New Roman" w:cs="Times New Roman"/>
          <w:bCs/>
          <w:sz w:val="24"/>
          <w:szCs w:val="24"/>
          <w:lang w:val="es-ES"/>
        </w:rPr>
        <w:t>sistema de navegación por satélite Beidou y la llegada</w:t>
      </w:r>
      <w:r>
        <w:rPr>
          <w:rFonts w:ascii="Times New Roman" w:hAnsi="Times New Roman" w:cs="Times New Roman"/>
          <w:bCs/>
          <w:sz w:val="24"/>
          <w:szCs w:val="24"/>
        </w:rPr>
        <w:t xml:space="preserve"> de los equipos del sistema de la tecnología 5G al nivel pre-comercial</w:t>
      </w:r>
      <w:r>
        <w:rPr>
          <w:rFonts w:ascii="Times New Roman" w:hAnsi="Times New Roman" w:cs="Times New Roman"/>
          <w:bCs/>
          <w:sz w:val="24"/>
          <w:szCs w:val="24"/>
          <w:lang w:val="es-ES"/>
        </w:rPr>
        <w:t>.</w:t>
      </w:r>
      <w:r>
        <w:rPr>
          <w:rFonts w:ascii="Times New Roman" w:hAnsi="Times New Roman" w:eastAsia="宋体" w:cs="Times New Roman"/>
          <w:sz w:val="24"/>
          <w:szCs w:val="24"/>
          <w:lang w:val="es-ES"/>
        </w:rPr>
        <w:t xml:space="preserve"> </w:t>
      </w:r>
      <w:r>
        <w:rPr>
          <w:rFonts w:ascii="Times New Roman" w:hAnsi="Times New Roman" w:eastAsia="宋体" w:cs="Times New Roman"/>
          <w:sz w:val="24"/>
          <w:szCs w:val="24"/>
        </w:rPr>
        <w:t>S</w:t>
      </w:r>
      <w:r>
        <w:rPr>
          <w:rFonts w:ascii="Times New Roman" w:hAnsi="Times New Roman" w:eastAsia="宋体" w:cs="Times New Roman"/>
          <w:sz w:val="24"/>
          <w:szCs w:val="24"/>
          <w:lang w:val="es-ES"/>
        </w:rPr>
        <w:t xml:space="preserve">e ha elevado la calidad y velocidad de la construcción de las infraestructuras de las ciencias y tecnologías importantes, </w:t>
      </w:r>
      <w:r>
        <w:rPr>
          <w:rFonts w:ascii="Times New Roman" w:hAnsi="Times New Roman" w:eastAsia="宋体" w:cs="Times New Roman"/>
          <w:sz w:val="24"/>
          <w:szCs w:val="24"/>
        </w:rPr>
        <w:t xml:space="preserve">las </w:t>
      </w:r>
      <w:r>
        <w:rPr>
          <w:rFonts w:ascii="Times New Roman" w:hAnsi="Times New Roman" w:eastAsia="宋体" w:cs="Times New Roman"/>
          <w:sz w:val="24"/>
          <w:szCs w:val="24"/>
          <w:lang w:val="es-ES"/>
        </w:rPr>
        <w:t xml:space="preserve">aeroespaciales de uso civil, las informáticas, etc., y se han perfeccionado constantemente el mecanismo de </w:t>
      </w:r>
      <w:r>
        <w:rPr>
          <w:rFonts w:ascii="Times New Roman" w:hAnsi="Times New Roman" w:eastAsia="宋体" w:cs="Times New Roman"/>
          <w:sz w:val="24"/>
          <w:szCs w:val="24"/>
        </w:rPr>
        <w:t>administración</w:t>
      </w:r>
      <w:r>
        <w:rPr>
          <w:rFonts w:ascii="Times New Roman" w:hAnsi="Times New Roman" w:eastAsia="宋体" w:cs="Times New Roman"/>
          <w:sz w:val="24"/>
          <w:szCs w:val="24"/>
          <w:lang w:val="es-ES"/>
        </w:rPr>
        <w:t xml:space="preserve"> de la investigación científica y el sistema de evaluación e incentivación</w:t>
      </w:r>
      <w:r>
        <w:rPr>
          <w:rFonts w:ascii="Times New Roman" w:hAnsi="Times New Roman" w:eastAsia="宋体" w:cs="Times New Roman"/>
          <w:sz w:val="24"/>
          <w:szCs w:val="24"/>
        </w:rPr>
        <w:t xml:space="preserve"> concerniente</w:t>
      </w:r>
      <w:r>
        <w:rPr>
          <w:rFonts w:ascii="Times New Roman" w:hAnsi="Times New Roman" w:eastAsia="宋体" w:cs="Times New Roman"/>
          <w:sz w:val="24"/>
          <w:szCs w:val="24"/>
          <w:lang w:val="es-ES"/>
        </w:rPr>
        <w:t xml:space="preserve">. </w:t>
      </w:r>
      <w:r>
        <w:rPr>
          <w:rFonts w:ascii="Times New Roman" w:hAnsi="Times New Roman" w:cs="Times New Roman"/>
          <w:bCs/>
          <w:sz w:val="24"/>
          <w:szCs w:val="24"/>
          <w:lang w:val="es-ES"/>
        </w:rPr>
        <w:t xml:space="preserve">Se han cumplido 123 de las 169 medidas de reforma pioneras y experimentadoras </w:t>
      </w:r>
      <w:r>
        <w:rPr>
          <w:rFonts w:ascii="Times New Roman" w:hAnsi="Times New Roman" w:cs="Times New Roman"/>
          <w:bCs/>
          <w:sz w:val="24"/>
          <w:szCs w:val="24"/>
        </w:rPr>
        <w:t>aplicadas para</w:t>
      </w:r>
      <w:r>
        <w:rPr>
          <w:rFonts w:ascii="Times New Roman" w:hAnsi="Times New Roman" w:cs="Times New Roman"/>
          <w:bCs/>
          <w:sz w:val="24"/>
          <w:szCs w:val="24"/>
          <w:lang w:val="es-ES"/>
        </w:rPr>
        <w:t xml:space="preserve"> el</w:t>
      </w:r>
      <w:r>
        <w:rPr>
          <w:rFonts w:ascii="Times New Roman" w:hAnsi="Times New Roman" w:cs="Times New Roman"/>
          <w:sz w:val="24"/>
          <w:szCs w:val="24"/>
          <w:lang w:val="es-ES"/>
        </w:rPr>
        <w:t xml:space="preserve"> ensayo de la reforma encaminada a la innovación integral</w:t>
      </w:r>
      <w:r>
        <w:rPr>
          <w:rFonts w:ascii="Times New Roman" w:hAnsi="Times New Roman" w:cs="Times New Roman"/>
          <w:bCs/>
          <w:sz w:val="24"/>
          <w:szCs w:val="24"/>
          <w:lang w:val="es-ES"/>
        </w:rPr>
        <w:t xml:space="preserve">, y se está reproduciendo y divulgando la segunda serie de 23 medidas de reforma. </w:t>
      </w:r>
      <w:r>
        <w:rPr>
          <w:rFonts w:ascii="Times New Roman" w:hAnsi="Times New Roman" w:eastAsia="宋体" w:cs="Times New Roman"/>
          <w:sz w:val="24"/>
          <w:szCs w:val="24"/>
          <w:lang w:val="es-ES"/>
        </w:rPr>
        <w:t>Se ha impulsado aceleradamente la construcción de los centros de innovación científico-tecnológica de Beijing y Shanghai, ambos de influencia global; se ha publicado y aplicado el proyecto de construcción del centro internacional de innovación científico-tecnológica de</w:t>
      </w:r>
      <w:r>
        <w:rPr>
          <w:rFonts w:ascii="Times New Roman" w:hAnsi="Times New Roman" w:cs="Times New Roman"/>
          <w:sz w:val="24"/>
          <w:szCs w:val="24"/>
          <w:lang w:val="es-ES"/>
        </w:rPr>
        <w:t xml:space="preserve"> la gran área de la bahía de Guangdong-Hong Kong-Macao</w:t>
      </w:r>
      <w:r>
        <w:rPr>
          <w:rFonts w:ascii="Times New Roman" w:hAnsi="Times New Roman" w:eastAsia="宋体" w:cs="Times New Roman"/>
          <w:sz w:val="24"/>
          <w:szCs w:val="24"/>
        </w:rPr>
        <w:t>;</w:t>
      </w:r>
      <w:r>
        <w:rPr>
          <w:rFonts w:ascii="Times New Roman" w:hAnsi="Times New Roman" w:eastAsia="宋体" w:cs="Times New Roman"/>
          <w:sz w:val="24"/>
          <w:szCs w:val="24"/>
          <w:lang w:val="es-ES"/>
        </w:rPr>
        <w:t xml:space="preserve"> ha marchado sin inconvenientes la construcción de los centros científicos multifuncionales estatales de Huairou (Beijing), de Zhangjiang (Shanghai) y de Hefei (Anhui); y se ha presentado y ejecutado el plan de ejecución de la estrategia del desarrollo propulsado por la innovación </w:t>
      </w:r>
      <w:r>
        <w:rPr>
          <w:rFonts w:ascii="Times New Roman" w:hAnsi="Times New Roman" w:eastAsia="宋体" w:cs="Times New Roman"/>
          <w:sz w:val="24"/>
          <w:szCs w:val="24"/>
        </w:rPr>
        <w:t>para la provincia de</w:t>
      </w:r>
      <w:r>
        <w:rPr>
          <w:rFonts w:ascii="Times New Roman" w:hAnsi="Times New Roman" w:eastAsia="宋体" w:cs="Times New Roman"/>
          <w:sz w:val="24"/>
          <w:szCs w:val="24"/>
          <w:lang w:val="es-ES"/>
        </w:rPr>
        <w:t xml:space="preserve"> Hainan. S</w:t>
      </w:r>
      <w:r>
        <w:rPr>
          <w:rFonts w:ascii="Times New Roman" w:hAnsi="Times New Roman" w:cs="Times New Roman"/>
          <w:sz w:val="24"/>
          <w:szCs w:val="24"/>
          <w:lang w:val="es-ES"/>
        </w:rPr>
        <w:t>e ha fortalecido la función conductora de las nuevas zonas</w:t>
      </w:r>
      <w:r>
        <w:rPr>
          <w:rFonts w:ascii="Times New Roman" w:hAnsi="Times New Roman" w:cs="Times New Roman"/>
          <w:sz w:val="24"/>
          <w:szCs w:val="24"/>
        </w:rPr>
        <w:t xml:space="preserve"> de nivel estatal</w:t>
      </w:r>
      <w:r>
        <w:rPr>
          <w:rFonts w:ascii="Times New Roman" w:hAnsi="Times New Roman" w:cs="Times New Roman"/>
          <w:sz w:val="24"/>
          <w:szCs w:val="24"/>
          <w:lang w:val="es-ES"/>
        </w:rPr>
        <w:t xml:space="preserve"> y de las zonas de desarrollo de nivel estatal, así como de las 20 zonas estatales demostrativas de la innovación independiente y los 168</w:t>
      </w:r>
      <w:r>
        <w:rPr>
          <w:rFonts w:ascii="Times New Roman" w:hAnsi="Times New Roman" w:eastAsia="宋体" w:cs="Times New Roman"/>
          <w:sz w:val="24"/>
          <w:szCs w:val="24"/>
          <w:lang w:val="es-ES"/>
        </w:rPr>
        <w:t xml:space="preserve"> parques estatales de altas y nuevas tecnologías,</w:t>
      </w:r>
      <w:r>
        <w:rPr>
          <w:rFonts w:ascii="Times New Roman" w:hAnsi="Times New Roman" w:eastAsia="宋体" w:cs="Times New Roman"/>
          <w:sz w:val="24"/>
          <w:szCs w:val="24"/>
        </w:rPr>
        <w:t xml:space="preserve"> y</w:t>
      </w:r>
      <w:r>
        <w:rPr>
          <w:rFonts w:ascii="Times New Roman" w:hAnsi="Times New Roman" w:eastAsia="宋体" w:cs="Times New Roman"/>
          <w:sz w:val="24"/>
          <w:szCs w:val="24"/>
          <w:lang w:val="es-ES"/>
        </w:rPr>
        <w:t xml:space="preserve"> ha marchado adelante en profundidad la construcción de centros estatales de innovación tecnológica, como los de los trenes de alta velocidad o los de los vehículos de nuevas energías. Se ha puesto en escena y aplicado la </w:t>
      </w:r>
      <w:r>
        <w:rPr>
          <w:rFonts w:ascii="Times New Roman" w:hAnsi="Times New Roman" w:eastAsia="宋体" w:cs="Times New Roman"/>
          <w:sz w:val="24"/>
          <w:szCs w:val="24"/>
        </w:rPr>
        <w:t>g</w:t>
      </w:r>
      <w:r>
        <w:rPr>
          <w:rFonts w:ascii="Times New Roman" w:hAnsi="Times New Roman" w:eastAsia="宋体" w:cs="Times New Roman"/>
          <w:sz w:val="24"/>
          <w:szCs w:val="24"/>
          <w:lang w:val="es-ES"/>
        </w:rPr>
        <w:t xml:space="preserve">uía del trabajo de los centros estatales de innovación industrial, mientras que se ha acelerado la construcción de tres centros estatales de innovación industrial, a saber, los dedicados a la computación avanzada, al almacenamiento avanzado y a la biorreproducción de semillas. Se ha elevado de continuo el estatus de las empresas como protagonistas de la innovación tecnológica y se han </w:t>
      </w:r>
      <w:r>
        <w:rPr>
          <w:rFonts w:ascii="Times New Roman" w:hAnsi="Times New Roman" w:eastAsia="宋体" w:cs="Times New Roman"/>
          <w:sz w:val="24"/>
          <w:szCs w:val="24"/>
        </w:rPr>
        <w:t>determinado recientemente</w:t>
      </w:r>
      <w:r>
        <w:rPr>
          <w:rFonts w:ascii="Times New Roman" w:hAnsi="Times New Roman" w:eastAsia="宋体" w:cs="Times New Roman"/>
          <w:sz w:val="24"/>
          <w:szCs w:val="24"/>
          <w:lang w:val="es-ES"/>
        </w:rPr>
        <w:t xml:space="preserve"> 111 centros tecnológicos empresariales de categoría estatal.</w:t>
      </w:r>
    </w:p>
    <w:p>
      <w:pPr>
        <w:adjustRightInd w:val="0"/>
        <w:snapToGrid w:val="0"/>
        <w:spacing w:line="300" w:lineRule="auto"/>
        <w:jc w:val="center"/>
        <w:rPr>
          <w:rFonts w:ascii="Times New Roman" w:hAnsi="Times New Roman" w:eastAsia="宋体" w:cs="Times New Roman"/>
          <w:b/>
          <w:iCs/>
          <w:kern w:val="0"/>
          <w:sz w:val="24"/>
          <w:szCs w:val="24"/>
        </w:rPr>
      </w:pPr>
      <w:r>
        <w:rPr>
          <w:rFonts w:ascii="Times New Roman" w:hAnsi="Times New Roman" w:eastAsia="宋体" w:cs="Times New Roman"/>
          <w:b/>
          <w:iCs/>
          <w:kern w:val="0"/>
          <w:sz w:val="24"/>
          <w:szCs w:val="24"/>
        </w:rPr>
        <w:t>Figura 5. Tasa de contribución del progreso</w:t>
      </w:r>
    </w:p>
    <w:p>
      <w:pPr>
        <w:adjustRightInd w:val="0"/>
        <w:snapToGrid w:val="0"/>
        <w:spacing w:line="300" w:lineRule="auto"/>
        <w:jc w:val="center"/>
        <w:rPr>
          <w:rFonts w:ascii="Times New Roman" w:hAnsi="Times New Roman" w:eastAsia="宋体" w:cs="Times New Roman"/>
          <w:b/>
          <w:iCs/>
          <w:kern w:val="0"/>
          <w:sz w:val="24"/>
          <w:szCs w:val="24"/>
        </w:rPr>
      </w:pPr>
      <w:r>
        <w:rPr>
          <w:rFonts w:ascii="Times New Roman" w:hAnsi="Times New Roman" w:eastAsia="宋体" w:cs="Times New Roman"/>
          <w:b/>
          <w:iCs/>
          <w:kern w:val="0"/>
          <w:sz w:val="24"/>
          <w:szCs w:val="24"/>
        </w:rPr>
        <w:t>científico-tecnológico entre 2015 y 2018</w:t>
      </w:r>
    </w:p>
    <w:p>
      <w:pPr>
        <w:adjustRightInd w:val="0"/>
        <w:snapToGrid w:val="0"/>
        <w:spacing w:line="300" w:lineRule="auto"/>
        <w:jc w:val="center"/>
        <w:rPr>
          <w:rFonts w:ascii="Times New Roman" w:hAnsi="Times New Roman" w:cs="Times New Roman"/>
          <w:sz w:val="24"/>
          <w:szCs w:val="24"/>
        </w:rPr>
      </w:pPr>
      <w:r>
        <w:rPr>
          <w:rFonts w:ascii="Times New Roman" w:hAnsi="Times New Roman" w:cs="Times New Roman"/>
        </w:rPr>
        <w:drawing>
          <wp:inline distT="0" distB="0" distL="0" distR="0">
            <wp:extent cx="4608195" cy="3103245"/>
            <wp:effectExtent l="0" t="0" r="1905"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4609521" cy="3103958"/>
                    </a:xfrm>
                    <a:prstGeom prst="rect">
                      <a:avLst/>
                    </a:prstGeom>
                  </pic:spPr>
                </pic:pic>
              </a:graphicData>
            </a:graphic>
          </wp:inline>
        </w:drawing>
      </w:r>
    </w:p>
    <w:p>
      <w:pPr>
        <w:adjustRightInd w:val="0"/>
        <w:snapToGrid w:val="0"/>
        <w:spacing w:line="180" w:lineRule="auto"/>
        <w:jc w:val="center"/>
        <w:rPr>
          <w:rFonts w:ascii="Times New Roman" w:hAnsi="Times New Roman" w:eastAsia="宋体" w:cs="Times New Roman"/>
          <w:b/>
          <w:iCs/>
          <w:kern w:val="0"/>
          <w:sz w:val="24"/>
          <w:szCs w:val="24"/>
        </w:rPr>
      </w:pPr>
    </w:p>
    <w:p>
      <w:pPr>
        <w:adjustRightInd w:val="0"/>
        <w:snapToGrid w:val="0"/>
        <w:spacing w:line="300" w:lineRule="auto"/>
        <w:rPr>
          <w:rFonts w:ascii="Times New Roman" w:hAnsi="Times New Roman" w:eastAsia="宋体" w:cs="Times New Roman"/>
          <w:sz w:val="24"/>
          <w:szCs w:val="24"/>
          <w:lang w:val="es-ES"/>
        </w:rPr>
      </w:pPr>
      <w:r>
        <w:rPr>
          <w:rFonts w:ascii="Times New Roman" w:hAnsi="Times New Roman" w:cs="Times New Roman"/>
          <w:sz w:val="24"/>
          <w:szCs w:val="24"/>
          <w:lang w:val="es-ES"/>
        </w:rPr>
        <w:tab/>
      </w:r>
      <w:r>
        <w:rPr>
          <w:rFonts w:ascii="Times New Roman" w:hAnsi="Times New Roman" w:cs="Times New Roman"/>
          <w:b/>
          <w:sz w:val="24"/>
          <w:szCs w:val="24"/>
          <w:lang w:val="es-ES"/>
        </w:rPr>
        <w:t xml:space="preserve">Segundo: </w:t>
      </w:r>
      <w:r>
        <w:rPr>
          <w:rFonts w:ascii="Times New Roman" w:hAnsi="Times New Roman" w:cs="Times New Roman"/>
          <w:b/>
          <w:kern w:val="0"/>
          <w:sz w:val="24"/>
          <w:szCs w:val="24"/>
        </w:rPr>
        <w:t>avance a fondo</w:t>
      </w:r>
      <w:r>
        <w:rPr>
          <w:rFonts w:ascii="Times New Roman" w:hAnsi="Times New Roman" w:cs="Times New Roman"/>
          <w:b/>
          <w:sz w:val="24"/>
          <w:szCs w:val="24"/>
          <w:lang w:val="es-ES"/>
        </w:rPr>
        <w:t xml:space="preserve"> </w:t>
      </w:r>
      <w:r>
        <w:rPr>
          <w:rFonts w:ascii="Times New Roman" w:hAnsi="Times New Roman" w:eastAsia="宋体" w:cs="Times New Roman"/>
          <w:b/>
          <w:sz w:val="24"/>
          <w:szCs w:val="24"/>
          <w:lang w:val="es-ES"/>
        </w:rPr>
        <w:t>de las actividades emprendedoras e innovadoras de las masas</w:t>
      </w:r>
      <w:r>
        <w:rPr>
          <w:rFonts w:ascii="Times New Roman" w:hAnsi="Times New Roman" w:eastAsia="宋体" w:cs="Times New Roman"/>
          <w:sz w:val="24"/>
          <w:szCs w:val="24"/>
          <w:lang w:val="es-ES"/>
        </w:rPr>
        <w:t>.</w:t>
      </w:r>
      <w:r>
        <w:rPr>
          <w:rFonts w:ascii="Times New Roman" w:hAnsi="Times New Roman" w:cs="Times New Roman"/>
          <w:sz w:val="24"/>
          <w:szCs w:val="24"/>
          <w:lang w:val="es-ES"/>
        </w:rPr>
        <w:t xml:space="preserve"> Se han dado a luz y aplicado las propuestas sobre el impulso del desarrollo de alta calidad </w:t>
      </w:r>
      <w:r>
        <w:rPr>
          <w:rFonts w:ascii="Times New Roman" w:hAnsi="Times New Roman" w:cs="Times New Roman"/>
          <w:kern w:val="0"/>
          <w:sz w:val="24"/>
          <w:szCs w:val="24"/>
          <w:lang w:val="es-ES"/>
        </w:rPr>
        <w:t xml:space="preserve">de las actividades innovadoras y emprendedoras y </w:t>
      </w:r>
      <w:r>
        <w:rPr>
          <w:rFonts w:ascii="Times New Roman" w:hAnsi="Times New Roman" w:cs="Times New Roman"/>
          <w:sz w:val="24"/>
          <w:szCs w:val="24"/>
          <w:lang w:val="es-ES"/>
        </w:rPr>
        <w:t>la forja de</w:t>
      </w:r>
      <w:r>
        <w:rPr>
          <w:rFonts w:ascii="Times New Roman" w:hAnsi="Times New Roman" w:cs="Times New Roman"/>
          <w:kern w:val="0"/>
          <w:sz w:val="24"/>
          <w:szCs w:val="24"/>
          <w:lang w:val="es-ES"/>
        </w:rPr>
        <w:t xml:space="preserve"> una versión actualizada de las mismas, ha avanzado en profundidad el plan de acción trienal para el fomento de las plataformas dedicadas a dichas actividades de la industria manufacturera y se han determinado 150 proyectos demostrativos del ensayo de estas plataformas.</w:t>
      </w:r>
      <w:r>
        <w:rPr>
          <w:rFonts w:ascii="Times New Roman" w:hAnsi="Times New Roman" w:cs="Times New Roman"/>
          <w:sz w:val="24"/>
          <w:szCs w:val="24"/>
          <w:lang w:val="es-ES"/>
        </w:rPr>
        <w:t xml:space="preserve"> </w:t>
      </w:r>
      <w:r>
        <w:rPr>
          <w:rFonts w:ascii="Times New Roman" w:hAnsi="Times New Roman" w:cs="Times New Roman"/>
          <w:sz w:val="24"/>
          <w:szCs w:val="24"/>
        </w:rPr>
        <w:t>Más de 6.500</w:t>
      </w:r>
      <w:r>
        <w:rPr>
          <w:rFonts w:ascii="Times New Roman" w:hAnsi="Times New Roman" w:cs="Times New Roman"/>
          <w:sz w:val="24"/>
          <w:szCs w:val="24"/>
          <w:lang w:val="es-ES"/>
        </w:rPr>
        <w:t xml:space="preserve"> espacios para el emprendimiento y la innovación de masas han prestado servicios a 400.000 equipos de emprendimiento</w:t>
      </w:r>
      <w:r>
        <w:rPr>
          <w:rFonts w:ascii="Times New Roman" w:hAnsi="Times New Roman" w:cs="Times New Roman"/>
          <w:sz w:val="24"/>
          <w:szCs w:val="24"/>
        </w:rPr>
        <w:t>, colocándose por ello más de 1,4 millones de personas dedicadas al emprendimiento. 1.824 espacios levantadores de emprendimiento han capacitado a 49.000 habitantes rurales dedicados al emprendimiento y han incubado 23.000 empresas.</w:t>
      </w:r>
      <w:r>
        <w:rPr>
          <w:rFonts w:ascii="Times New Roman" w:hAnsi="Times New Roman" w:cs="Times New Roman"/>
          <w:kern w:val="0"/>
          <w:sz w:val="24"/>
          <w:szCs w:val="24"/>
          <w:lang w:val="es-ES"/>
        </w:rPr>
        <w:t xml:space="preserve"> Se ha fortalecido la construcción de los centros demostrativos de las actividades emprendedoras </w:t>
      </w:r>
      <w:r>
        <w:rPr>
          <w:rFonts w:ascii="Times New Roman" w:hAnsi="Times New Roman" w:cs="Times New Roman"/>
          <w:kern w:val="0"/>
          <w:sz w:val="24"/>
          <w:szCs w:val="24"/>
        </w:rPr>
        <w:t xml:space="preserve">e </w:t>
      </w:r>
      <w:r>
        <w:rPr>
          <w:rFonts w:ascii="Times New Roman" w:hAnsi="Times New Roman" w:cs="Times New Roman"/>
          <w:kern w:val="0"/>
          <w:sz w:val="24"/>
          <w:szCs w:val="24"/>
          <w:lang w:val="es-ES"/>
        </w:rPr>
        <w:t xml:space="preserve">innovadoras, así como la de los centros demostrativos de las mismas orientados a las pequeñas empresas y microempresas, se ha establecido y perfeccionado la red nacional de servicios de información sobre la política de innovación y emprendimiento, y </w:t>
      </w:r>
      <w:r>
        <w:rPr>
          <w:rFonts w:ascii="Times New Roman" w:hAnsi="Times New Roman" w:eastAsia="宋体" w:cs="Times New Roman"/>
          <w:kern w:val="0"/>
          <w:sz w:val="24"/>
          <w:szCs w:val="24"/>
          <w:lang w:val="es-ES"/>
        </w:rPr>
        <w:t xml:space="preserve">se han celebrado con éxito </w:t>
      </w:r>
      <w:r>
        <w:rPr>
          <w:rFonts w:ascii="Times New Roman" w:hAnsi="Times New Roman" w:cs="Times New Roman"/>
          <w:sz w:val="24"/>
          <w:szCs w:val="24"/>
          <w:lang w:val="es-ES"/>
        </w:rPr>
        <w:t>la serie de actividades</w:t>
      </w:r>
      <w:r>
        <w:rPr>
          <w:rFonts w:ascii="Times New Roman" w:hAnsi="Times New Roman" w:eastAsia="宋体" w:cs="Times New Roman"/>
          <w:kern w:val="0"/>
          <w:sz w:val="24"/>
          <w:szCs w:val="24"/>
          <w:lang w:val="es-ES"/>
        </w:rPr>
        <w:t xml:space="preserve"> a escala nacional de la Semana Nacional de la Acción Emprendedora e Innovadora de Masas </w:t>
      </w:r>
      <w:r>
        <w:rPr>
          <w:rFonts w:ascii="Times New Roman" w:hAnsi="Times New Roman" w:eastAsia="宋体" w:cs="Times New Roman"/>
          <w:kern w:val="0"/>
          <w:sz w:val="24"/>
          <w:szCs w:val="24"/>
        </w:rPr>
        <w:t xml:space="preserve">de </w:t>
      </w:r>
      <w:r>
        <w:rPr>
          <w:rFonts w:ascii="Times New Roman" w:hAnsi="Times New Roman" w:eastAsia="宋体" w:cs="Times New Roman"/>
          <w:kern w:val="0"/>
          <w:sz w:val="24"/>
          <w:szCs w:val="24"/>
          <w:lang w:val="es-ES"/>
        </w:rPr>
        <w:t xml:space="preserve">2018 y de </w:t>
      </w:r>
      <w:r>
        <w:rPr>
          <w:rFonts w:ascii="Times New Roman" w:hAnsi="Times New Roman" w:cs="Times New Roman"/>
          <w:sz w:val="24"/>
          <w:szCs w:val="24"/>
          <w:lang w:val="es-ES"/>
        </w:rPr>
        <w:t>China Resonante de Emprendimiento e Innovación</w:t>
      </w:r>
      <w:r>
        <w:rPr>
          <w:rFonts w:ascii="Times New Roman" w:hAnsi="Times New Roman" w:eastAsia="宋体" w:cs="Times New Roman"/>
          <w:kern w:val="0"/>
          <w:sz w:val="24"/>
          <w:szCs w:val="24"/>
          <w:lang w:val="es-ES"/>
        </w:rPr>
        <w:t>. E</w:t>
      </w:r>
      <w:r>
        <w:rPr>
          <w:rFonts w:ascii="Times New Roman" w:hAnsi="Times New Roman" w:cs="Times New Roman"/>
          <w:kern w:val="0"/>
          <w:sz w:val="24"/>
          <w:szCs w:val="24"/>
          <w:lang w:val="es-ES"/>
        </w:rPr>
        <w:t xml:space="preserve">l </w:t>
      </w:r>
      <w:r>
        <w:rPr>
          <w:rFonts w:ascii="Times New Roman" w:hAnsi="Times New Roman" w:cs="Times New Roman"/>
          <w:kern w:val="0"/>
          <w:sz w:val="24"/>
          <w:szCs w:val="24"/>
        </w:rPr>
        <w:t>fondo estatal para la orientación del</w:t>
      </w:r>
      <w:r>
        <w:rPr>
          <w:rFonts w:ascii="Times New Roman" w:hAnsi="Times New Roman" w:cs="Times New Roman"/>
          <w:sz w:val="24"/>
          <w:szCs w:val="24"/>
          <w:lang w:val="es-ES"/>
        </w:rPr>
        <w:t xml:space="preserve"> capital riesgo</w:t>
      </w:r>
      <w:r>
        <w:rPr>
          <w:rFonts w:ascii="Times New Roman" w:hAnsi="Times New Roman" w:cs="Times New Roman"/>
          <w:kern w:val="0"/>
          <w:sz w:val="24"/>
          <w:szCs w:val="24"/>
        </w:rPr>
        <w:t xml:space="preserve"> de las industrias emergentes ha funcionado eficazmente, y las empresas recientemente agraciadas por la inversión de tal capital han sobrepasado la cifra de 1.200.</w:t>
      </w:r>
      <w:r>
        <w:rPr>
          <w:rFonts w:ascii="Times New Roman" w:hAnsi="Times New Roman" w:cs="Times New Roman"/>
          <w:sz w:val="24"/>
          <w:szCs w:val="24"/>
          <w:lang w:val="es-ES"/>
        </w:rPr>
        <w:t xml:space="preserve"> </w:t>
      </w:r>
      <w:r>
        <w:rPr>
          <w:rFonts w:ascii="Times New Roman" w:hAnsi="Times New Roman" w:eastAsia="宋体" w:cs="Times New Roman"/>
          <w:sz w:val="24"/>
          <w:szCs w:val="24"/>
          <w:lang w:val="es-ES"/>
        </w:rPr>
        <w:t>En el año, las nuevas inscripciones de empresas han aumentado un 10,3 %, alcanzando a 18.400 la media diaria de inscripciones.</w:t>
      </w:r>
    </w:p>
    <w:p>
      <w:pPr>
        <w:adjustRightInd w:val="0"/>
        <w:snapToGrid w:val="0"/>
        <w:spacing w:line="180" w:lineRule="auto"/>
        <w:jc w:val="center"/>
        <w:rPr>
          <w:rFonts w:ascii="Times New Roman" w:hAnsi="Times New Roman" w:eastAsia="宋体" w:cs="Times New Roman"/>
          <w:b/>
          <w:iCs/>
          <w:kern w:val="0"/>
          <w:sz w:val="24"/>
          <w:szCs w:val="24"/>
        </w:rPr>
      </w:pPr>
    </w:p>
    <w:p>
      <w:pPr>
        <w:adjustRightInd w:val="0"/>
        <w:snapToGrid w:val="0"/>
        <w:spacing w:line="300" w:lineRule="auto"/>
        <w:jc w:val="center"/>
        <w:rPr>
          <w:rFonts w:ascii="Times New Roman" w:hAnsi="Times New Roman" w:eastAsia="宋体" w:cs="Times New Roman"/>
          <w:b/>
          <w:iCs/>
          <w:kern w:val="0"/>
          <w:sz w:val="24"/>
          <w:szCs w:val="24"/>
        </w:rPr>
      </w:pPr>
      <w:r>
        <w:rPr>
          <w:rFonts w:ascii="Times New Roman" w:hAnsi="Times New Roman" w:eastAsia="宋体" w:cs="Times New Roman"/>
          <w:b/>
          <w:iCs/>
          <w:kern w:val="0"/>
          <w:sz w:val="24"/>
          <w:szCs w:val="24"/>
        </w:rPr>
        <w:t>Figura 6. Promedio diario de nuevas inscripciones de empresas</w:t>
      </w:r>
    </w:p>
    <w:p>
      <w:pPr>
        <w:adjustRightInd w:val="0"/>
        <w:snapToGrid w:val="0"/>
        <w:spacing w:line="300" w:lineRule="auto"/>
        <w:jc w:val="center"/>
        <w:rPr>
          <w:rFonts w:ascii="Times New Roman" w:hAnsi="Times New Roman" w:eastAsia="宋体" w:cs="Times New Roman"/>
          <w:b/>
          <w:iCs/>
          <w:kern w:val="0"/>
          <w:sz w:val="24"/>
          <w:szCs w:val="24"/>
        </w:rPr>
      </w:pPr>
      <w:r>
        <w:rPr>
          <w:rFonts w:ascii="Times New Roman" w:hAnsi="Times New Roman" w:eastAsia="宋体" w:cs="Times New Roman"/>
          <w:b/>
          <w:iCs/>
          <w:kern w:val="0"/>
          <w:sz w:val="24"/>
          <w:szCs w:val="24"/>
        </w:rPr>
        <w:t>en todo el país entre 2015 y 2018</w:t>
      </w:r>
    </w:p>
    <w:p>
      <w:pPr>
        <w:adjustRightInd w:val="0"/>
        <w:snapToGrid w:val="0"/>
        <w:spacing w:line="300" w:lineRule="auto"/>
        <w:jc w:val="center"/>
        <w:rPr>
          <w:rFonts w:ascii="Times New Roman" w:hAnsi="Times New Roman" w:eastAsia="宋体" w:cs="Times New Roman"/>
          <w:b/>
          <w:iCs/>
          <w:kern w:val="0"/>
          <w:sz w:val="24"/>
          <w:szCs w:val="24"/>
        </w:rPr>
      </w:pPr>
      <w:r>
        <w:rPr>
          <w:rFonts w:ascii="Times New Roman" w:hAnsi="Times New Roman" w:cs="Times New Roman"/>
        </w:rPr>
        <w:drawing>
          <wp:inline distT="0" distB="0" distL="0" distR="0">
            <wp:extent cx="4922520" cy="3179445"/>
            <wp:effectExtent l="0" t="0" r="0"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4930923" cy="3184554"/>
                    </a:xfrm>
                    <a:prstGeom prst="rect">
                      <a:avLst/>
                    </a:prstGeom>
                  </pic:spPr>
                </pic:pic>
              </a:graphicData>
            </a:graphic>
          </wp:inline>
        </w:drawing>
      </w:r>
    </w:p>
    <w:p>
      <w:pPr>
        <w:adjustRightInd w:val="0"/>
        <w:snapToGrid w:val="0"/>
        <w:spacing w:line="180" w:lineRule="auto"/>
        <w:jc w:val="center"/>
        <w:rPr>
          <w:rFonts w:ascii="Times New Roman" w:hAnsi="Times New Roman" w:eastAsia="宋体" w:cs="Times New Roman"/>
          <w:b/>
          <w:iCs/>
          <w:kern w:val="0"/>
          <w:sz w:val="24"/>
          <w:szCs w:val="24"/>
        </w:rPr>
      </w:pPr>
    </w:p>
    <w:p>
      <w:pPr>
        <w:adjustRightInd w:val="0"/>
        <w:snapToGrid w:val="0"/>
        <w:spacing w:line="300" w:lineRule="auto"/>
        <w:rPr>
          <w:rFonts w:ascii="Times New Roman" w:hAnsi="Times New Roman" w:eastAsia="宋体" w:cs="Times New Roman"/>
          <w:sz w:val="24"/>
          <w:szCs w:val="24"/>
          <w:lang w:val="es-ES"/>
        </w:rPr>
      </w:pPr>
      <w:r>
        <w:rPr>
          <w:rFonts w:ascii="Times New Roman" w:hAnsi="Times New Roman" w:cs="Times New Roman"/>
          <w:sz w:val="24"/>
          <w:szCs w:val="24"/>
          <w:lang w:val="es-ES"/>
        </w:rPr>
        <w:tab/>
      </w:r>
      <w:r>
        <w:rPr>
          <w:rFonts w:ascii="Times New Roman" w:hAnsi="Times New Roman" w:cs="Times New Roman"/>
          <w:b/>
          <w:sz w:val="24"/>
          <w:szCs w:val="24"/>
          <w:lang w:val="es-ES"/>
        </w:rPr>
        <w:t>Tercero: pujante desarrollo de las industrias emergentes</w:t>
      </w:r>
      <w:r>
        <w:rPr>
          <w:rFonts w:ascii="Times New Roman" w:hAnsi="Times New Roman" w:cs="Times New Roman"/>
          <w:sz w:val="24"/>
          <w:szCs w:val="24"/>
          <w:lang w:val="es-ES"/>
        </w:rPr>
        <w:t xml:space="preserve">. Se ha llevado a la práctica integralmente </w:t>
      </w:r>
      <w:r>
        <w:rPr>
          <w:rFonts w:ascii="Times New Roman" w:hAnsi="Times New Roman" w:eastAsia="Batang" w:cs="Times New Roman"/>
          <w:kern w:val="0"/>
          <w:sz w:val="24"/>
          <w:szCs w:val="24"/>
          <w:lang w:eastAsia="ko-KR"/>
        </w:rPr>
        <w:t>el programa</w:t>
      </w:r>
      <w:r>
        <w:rPr>
          <w:rFonts w:ascii="Times New Roman" w:hAnsi="Times New Roman" w:cs="Times New Roman"/>
          <w:kern w:val="0"/>
          <w:sz w:val="24"/>
          <w:szCs w:val="24"/>
        </w:rPr>
        <w:t xml:space="preserve"> estatal de desarrollo de las industrias emergentes estratégicas correspondientes al XIII Plan Quinquenal, se ha impulsado el desarrollo de agrupaciones industriales estratégicas y se han propulsado con mayor celeridad los proyectos importantes, como el de la Interne</w:t>
      </w:r>
      <w:r>
        <w:rPr>
          <w:rFonts w:ascii="Times New Roman" w:hAnsi="Times New Roman" w:cs="Times New Roman"/>
          <w:kern w:val="0"/>
          <w:sz w:val="24"/>
          <w:szCs w:val="24"/>
          <w:lang w:val="es-ES"/>
        </w:rPr>
        <w:t xml:space="preserve">t </w:t>
      </w:r>
      <w:r>
        <w:rPr>
          <w:rFonts w:ascii="Times New Roman" w:hAnsi="Times New Roman" w:cs="Times New Roman"/>
          <w:kern w:val="0"/>
          <w:sz w:val="24"/>
          <w:szCs w:val="24"/>
        </w:rPr>
        <w:t xml:space="preserve">+, el de las infraestructuras informáticas de nueva generación, el del desarrollo innovador de la inteligencia artificial, el del crecimiento multiplicativo de la industria biológica y el de las infraestructuras aeroespaciales de uso civil. </w:t>
      </w:r>
      <w:r>
        <w:rPr>
          <w:rFonts w:ascii="Times New Roman" w:hAnsi="Times New Roman" w:eastAsia="宋体" w:cs="Times New Roman"/>
          <w:sz w:val="24"/>
          <w:szCs w:val="24"/>
          <w:lang w:val="es-ES"/>
        </w:rPr>
        <w:t xml:space="preserve">El valor agregado de las empresas de escala superior a la requerida pertenecientes a la manufactura de altas tecnologías ha crecido un 11,7 %, más rápido que el incremento de todas las demás empresas de la misma escala del sector industrial. Se ha publicado oficialmente la Ley de Comercio Electrónico, se han dado a luz sucesivamente </w:t>
      </w:r>
      <w:r>
        <w:rPr>
          <w:rFonts w:ascii="Times New Roman" w:hAnsi="Times New Roman" w:eastAsia="宋体" w:cs="Times New Roman"/>
          <w:sz w:val="24"/>
          <w:szCs w:val="24"/>
        </w:rPr>
        <w:t xml:space="preserve">las políticas y </w:t>
      </w:r>
      <w:r>
        <w:rPr>
          <w:rFonts w:ascii="Times New Roman" w:hAnsi="Times New Roman" w:eastAsia="宋体" w:cs="Times New Roman"/>
          <w:sz w:val="24"/>
          <w:szCs w:val="24"/>
          <w:lang w:val="es-ES"/>
        </w:rPr>
        <w:t xml:space="preserve">los documentos orientadores y reglamentadores del desarrollo sano de la economía digital, la economía compartida y otras nuevas formas operativas, se han reforzado todavía más la supervisión y el control inclusivos y prudenciales de las nuevas formas operativas y los nuevos modelos, y han surgido de continuo nuevos focos, tales como </w:t>
      </w:r>
      <w:r>
        <w:rPr>
          <w:rFonts w:ascii="Times New Roman" w:hAnsi="Times New Roman" w:eastAsia="宋体" w:cs="Times New Roman"/>
          <w:sz w:val="24"/>
          <w:szCs w:val="24"/>
        </w:rPr>
        <w:t>la venta menorista</w:t>
      </w:r>
      <w:r>
        <w:rPr>
          <w:rFonts w:ascii="Times New Roman" w:hAnsi="Times New Roman" w:eastAsia="宋体" w:cs="Times New Roman"/>
          <w:sz w:val="24"/>
          <w:szCs w:val="24"/>
          <w:lang w:val="es-ES"/>
        </w:rPr>
        <w:t xml:space="preserve"> inteligente y la compartición de capacidad productiva</w:t>
      </w:r>
      <w:r>
        <w:rPr>
          <w:rFonts w:ascii="Times New Roman" w:hAnsi="Times New Roman" w:eastAsia="宋体" w:cs="Times New Roman"/>
          <w:sz w:val="24"/>
          <w:szCs w:val="24"/>
        </w:rPr>
        <w:t xml:space="preserve">, como consecuencia de lo cual </w:t>
      </w:r>
      <w:r>
        <w:rPr>
          <w:rFonts w:ascii="Times New Roman" w:hAnsi="Times New Roman" w:cs="Times New Roman"/>
          <w:bCs/>
          <w:kern w:val="0"/>
          <w:sz w:val="24"/>
          <w:szCs w:val="24"/>
        </w:rPr>
        <w:t xml:space="preserve">el volumen anual de las </w:t>
      </w:r>
      <w:r>
        <w:rPr>
          <w:rFonts w:ascii="Times New Roman" w:hAnsi="Times New Roman" w:cs="Times New Roman"/>
          <w:bCs/>
          <w:kern w:val="0"/>
          <w:sz w:val="24"/>
          <w:szCs w:val="24"/>
          <w:lang w:val="es-ES"/>
        </w:rPr>
        <w:t>ventas al por menor</w:t>
      </w:r>
      <w:r>
        <w:rPr>
          <w:rFonts w:ascii="Times New Roman" w:hAnsi="Times New Roman" w:cs="Times New Roman"/>
          <w:kern w:val="0"/>
          <w:sz w:val="24"/>
          <w:szCs w:val="24"/>
        </w:rPr>
        <w:t xml:space="preserve"> por internet</w:t>
      </w:r>
      <w:r>
        <w:rPr>
          <w:rFonts w:ascii="Times New Roman" w:hAnsi="Times New Roman" w:cs="Times New Roman"/>
          <w:bCs/>
          <w:kern w:val="0"/>
          <w:sz w:val="24"/>
          <w:szCs w:val="24"/>
          <w:lang w:val="es-ES"/>
        </w:rPr>
        <w:t xml:space="preserve"> de las mercancías físicas ha aumentado un 25,4 %, hasta ocupar un 18,4 % del volumen global de las ventas al por menor de los bienes de consumo de la sociedad, con un incremento de 3,4 puntos porcentuales frente al año anterior</w:t>
      </w:r>
      <w:r>
        <w:rPr>
          <w:rFonts w:ascii="Times New Roman" w:hAnsi="Times New Roman" w:eastAsia="宋体" w:cs="Times New Roman"/>
          <w:sz w:val="24"/>
          <w:szCs w:val="24"/>
          <w:lang w:val="es-ES"/>
        </w:rPr>
        <w:t>. Se ha acelerado la construcción de ocho zonas experimentales integrales estatales de macrodatos, entre ellas la de Beijing-Tianjin-Hebei y la de Guizhou.</w:t>
      </w:r>
    </w:p>
    <w:p>
      <w:pPr>
        <w:adjustRightInd w:val="0"/>
        <w:snapToGrid w:val="0"/>
        <w:spacing w:line="300" w:lineRule="auto"/>
        <w:rPr>
          <w:rFonts w:ascii="Times New Roman" w:hAnsi="Times New Roman" w:cs="Times New Roman"/>
          <w:sz w:val="24"/>
          <w:szCs w:val="24"/>
          <w:lang w:val="es-ES"/>
        </w:rPr>
      </w:pPr>
      <w:r>
        <w:rPr>
          <w:rFonts w:ascii="Times New Roman" w:hAnsi="Times New Roman" w:eastAsia="宋体" w:cs="Times New Roman"/>
          <w:sz w:val="24"/>
          <w:szCs w:val="24"/>
          <w:lang w:val="es-ES"/>
        </w:rPr>
        <w:tab/>
      </w:r>
      <w:r>
        <w:rPr>
          <w:rFonts w:ascii="Times New Roman" w:hAnsi="Times New Roman" w:eastAsia="宋体" w:cs="Times New Roman"/>
          <w:b/>
          <w:sz w:val="24"/>
          <w:szCs w:val="24"/>
          <w:lang w:val="es-ES"/>
        </w:rPr>
        <w:t xml:space="preserve">Cuarto: sólido avance de </w:t>
      </w:r>
      <w:r>
        <w:rPr>
          <w:rFonts w:ascii="Times New Roman" w:hAnsi="Times New Roman" w:cs="Times New Roman"/>
          <w:b/>
          <w:kern w:val="0"/>
          <w:sz w:val="24"/>
          <w:szCs w:val="24"/>
          <w:lang w:val="es-ES"/>
        </w:rPr>
        <w:t>la estrategia del desarrollo integrado de lo militar y lo civil</w:t>
      </w:r>
      <w:r>
        <w:rPr>
          <w:rFonts w:ascii="Times New Roman" w:hAnsi="Times New Roman" w:cs="Times New Roman"/>
          <w:kern w:val="0"/>
          <w:sz w:val="24"/>
          <w:szCs w:val="24"/>
          <w:lang w:val="es-ES"/>
        </w:rPr>
        <w:t>. Ha arrancado la conformación de zonas demostrativas estatales de innovación de la integración militar-civil.</w:t>
      </w:r>
      <w:r>
        <w:rPr>
          <w:rFonts w:ascii="Times New Roman" w:hAnsi="Times New Roman" w:cs="Times New Roman"/>
          <w:sz w:val="24"/>
          <w:szCs w:val="24"/>
          <w:lang w:val="es-ES"/>
        </w:rPr>
        <w:t xml:space="preserve"> </w:t>
      </w:r>
      <w:r>
        <w:rPr>
          <w:rFonts w:ascii="Times New Roman" w:hAnsi="Times New Roman" w:cs="Times New Roman"/>
          <w:sz w:val="24"/>
          <w:szCs w:val="24"/>
        </w:rPr>
        <w:t xml:space="preserve">Se ha iniciado el fomento tanto de los proyectos específicos prioritarios de </w:t>
      </w:r>
      <w:r>
        <w:rPr>
          <w:rFonts w:ascii="Times New Roman" w:hAnsi="Times New Roman" w:cs="Times New Roman"/>
          <w:sz w:val="24"/>
          <w:szCs w:val="24"/>
          <w:lang w:val="es-ES"/>
        </w:rPr>
        <w:t>la integración militar-civil en ciencia y tecnología</w:t>
      </w:r>
      <w:r>
        <w:rPr>
          <w:rFonts w:ascii="Times New Roman" w:hAnsi="Times New Roman" w:cs="Times New Roman"/>
          <w:kern w:val="0"/>
          <w:sz w:val="24"/>
          <w:szCs w:val="24"/>
          <w:lang w:val="es-ES"/>
        </w:rPr>
        <w:t xml:space="preserve"> como de las plataformas de</w:t>
      </w:r>
      <w:r>
        <w:rPr>
          <w:rFonts w:ascii="Times New Roman" w:hAnsi="Times New Roman" w:cs="Times New Roman"/>
          <w:sz w:val="24"/>
          <w:szCs w:val="24"/>
          <w:lang w:val="es-ES"/>
        </w:rPr>
        <w:t xml:space="preserve"> innovación sinérgica científico-tecnológica para la integración militar-civil, y</w:t>
      </w:r>
      <w:r>
        <w:rPr>
          <w:rFonts w:ascii="Times New Roman" w:hAnsi="Times New Roman" w:cs="Times New Roman"/>
          <w:kern w:val="0"/>
          <w:sz w:val="24"/>
          <w:szCs w:val="24"/>
          <w:lang w:val="es-ES"/>
        </w:rPr>
        <w:t xml:space="preserve"> la construcción de los proyectos demostrativos importantes para esta integración ha marchado sin inconvenientes. </w:t>
      </w:r>
      <w:r>
        <w:rPr>
          <w:rFonts w:ascii="Times New Roman" w:hAnsi="Times New Roman" w:cs="Times New Roman"/>
          <w:sz w:val="24"/>
          <w:szCs w:val="24"/>
          <w:lang w:val="es-ES"/>
        </w:rPr>
        <w:t>Se ha impulsado vigorosamente la construcción de la</w:t>
      </w:r>
      <w:r>
        <w:rPr>
          <w:rFonts w:ascii="Times New Roman" w:hAnsi="Times New Roman" w:cs="Times New Roman"/>
          <w:sz w:val="24"/>
          <w:szCs w:val="24"/>
        </w:rPr>
        <w:t>s</w:t>
      </w:r>
      <w:r>
        <w:rPr>
          <w:rFonts w:ascii="Times New Roman" w:hAnsi="Times New Roman" w:cs="Times New Roman"/>
          <w:sz w:val="24"/>
          <w:szCs w:val="24"/>
          <w:lang w:val="es-ES"/>
        </w:rPr>
        <w:t xml:space="preserve"> plataformas estatales </w:t>
      </w:r>
      <w:r>
        <w:rPr>
          <w:rFonts w:ascii="Times New Roman" w:hAnsi="Times New Roman" w:cs="Times New Roman"/>
          <w:sz w:val="24"/>
          <w:szCs w:val="24"/>
        </w:rPr>
        <w:t>informatizadas</w:t>
      </w:r>
      <w:r>
        <w:rPr>
          <w:rFonts w:ascii="Times New Roman" w:hAnsi="Times New Roman" w:cs="Times New Roman"/>
          <w:sz w:val="24"/>
          <w:szCs w:val="24"/>
          <w:lang w:val="es-ES"/>
        </w:rPr>
        <w:t xml:space="preserve"> para la integración militar-civil. Han arrancado el funcionamiento del fondo estatal de inversión industrial de integración militar-civil en ciencias, tecnologías e industrias dedicadas a la defensa nacional y el fondo de inversión industrial para el desarrollo integrado militar-civil de nivel estatal. Se ha respaldado la emisión de bonos empresariales </w:t>
      </w:r>
      <w:r>
        <w:rPr>
          <w:rFonts w:ascii="Times New Roman" w:hAnsi="Times New Roman" w:cs="Times New Roman"/>
          <w:sz w:val="24"/>
          <w:szCs w:val="24"/>
        </w:rPr>
        <w:t xml:space="preserve">por parte de </w:t>
      </w:r>
      <w:r>
        <w:rPr>
          <w:rFonts w:ascii="Times New Roman" w:hAnsi="Times New Roman" w:cs="Times New Roman"/>
          <w:sz w:val="24"/>
          <w:szCs w:val="24"/>
          <w:lang w:val="es-ES"/>
        </w:rPr>
        <w:t>las empresas de integración militar-civil calificadas para ella y se han ampliado los canales de inversión y financiación en aras de esta integración. Se han celebrado con éxito el III Concurso de Innovación y Aplicación de las Tecnologías de Uso Militar</w:t>
      </w:r>
      <w:r>
        <w:rPr>
          <w:rFonts w:ascii="Times New Roman" w:hAnsi="Times New Roman" w:cs="Times New Roman"/>
          <w:sz w:val="24"/>
          <w:szCs w:val="24"/>
        </w:rPr>
        <w:t xml:space="preserve"> y </w:t>
      </w:r>
      <w:r>
        <w:rPr>
          <w:rFonts w:ascii="Times New Roman" w:hAnsi="Times New Roman" w:cs="Times New Roman"/>
          <w:sz w:val="24"/>
          <w:szCs w:val="24"/>
          <w:lang w:val="es-ES"/>
        </w:rPr>
        <w:t>Civil de China y la IV Exposición de Logros de Equipos de Altas Tecnologías Obtenidos mediante la Integración Militar-Civil.</w:t>
      </w:r>
    </w:p>
    <w:p>
      <w:pPr>
        <w:adjustRightInd w:val="0"/>
        <w:snapToGrid w:val="0"/>
        <w:spacing w:line="300" w:lineRule="auto"/>
        <w:rPr>
          <w:rFonts w:ascii="Times New Roman" w:hAnsi="Times New Roman" w:eastAsia="MS Mincho" w:cs="Times New Roman"/>
          <w:b/>
          <w:kern w:val="0"/>
          <w:sz w:val="24"/>
          <w:szCs w:val="24"/>
          <w:lang w:val="es-ES" w:eastAsia="ja-JP"/>
        </w:rPr>
      </w:pPr>
      <w:r>
        <w:rPr>
          <w:rFonts w:ascii="Times New Roman" w:hAnsi="Times New Roman" w:eastAsia="MS Mincho" w:cs="Times New Roman"/>
          <w:kern w:val="0"/>
          <w:sz w:val="24"/>
          <w:szCs w:val="24"/>
          <w:lang w:val="es-ES" w:eastAsia="ja-JP"/>
        </w:rPr>
        <w:tab/>
      </w:r>
      <w:r>
        <w:rPr>
          <w:rFonts w:ascii="Times New Roman" w:hAnsi="Times New Roman" w:eastAsia="MS Mincho" w:cs="Times New Roman"/>
          <w:b/>
          <w:kern w:val="0"/>
          <w:sz w:val="24"/>
          <w:szCs w:val="24"/>
          <w:lang w:val="es-ES" w:eastAsia="ja-JP"/>
        </w:rPr>
        <w:t>5. Profundización de la reforma y ampliación de la apertura, y mayor activación de la fuerza motriz para el desarrollo económico y social</w:t>
      </w:r>
    </w:p>
    <w:p>
      <w:pPr>
        <w:adjustRightInd w:val="0"/>
        <w:snapToGrid w:val="0"/>
        <w:spacing w:line="300" w:lineRule="auto"/>
        <w:ind w:firstLine="420"/>
        <w:rPr>
          <w:rFonts w:ascii="Times New Roman" w:hAnsi="Times New Roman" w:cs="Times New Roman"/>
          <w:kern w:val="0"/>
          <w:sz w:val="24"/>
          <w:szCs w:val="24"/>
          <w:lang w:val="es-ES"/>
        </w:rPr>
      </w:pPr>
      <w:r>
        <w:rPr>
          <w:rFonts w:ascii="Times New Roman" w:hAnsi="Times New Roman" w:cs="Times New Roman"/>
          <w:kern w:val="0"/>
          <w:sz w:val="24"/>
          <w:szCs w:val="24"/>
          <w:lang w:val="es-ES"/>
        </w:rPr>
        <w:t xml:space="preserve">Conforme al proyecto </w:t>
      </w:r>
      <w:r>
        <w:rPr>
          <w:rFonts w:ascii="Times New Roman" w:hAnsi="Times New Roman" w:cs="Times New Roman"/>
          <w:kern w:val="0"/>
          <w:sz w:val="24"/>
          <w:szCs w:val="24"/>
        </w:rPr>
        <w:t>sobre la</w:t>
      </w:r>
      <w:r>
        <w:rPr>
          <w:rFonts w:ascii="Times New Roman" w:hAnsi="Times New Roman" w:cs="Times New Roman"/>
          <w:kern w:val="0"/>
          <w:sz w:val="24"/>
          <w:szCs w:val="24"/>
          <w:lang w:val="es-ES"/>
        </w:rPr>
        <w:t xml:space="preserve"> profundización de la reforma institucional del Partido y el Estado, la reforma institucional del Consejo de Estado ha avanzado de forma ordenada. Se han desplegado a fondo las actividades secuenciales conmemorativas del 40.º aniversario del inicio de la reforma y la apertura, y se ha impulsado la puesta en ejecución de una serie de importantes medidas de reforma y apertura.</w:t>
      </w:r>
    </w:p>
    <w:p>
      <w:pPr>
        <w:adjustRightInd w:val="0"/>
        <w:snapToGrid w:val="0"/>
        <w:spacing w:line="300" w:lineRule="auto"/>
        <w:rPr>
          <w:rFonts w:ascii="Times New Roman" w:hAnsi="Times New Roman" w:eastAsia="宋体" w:cs="Times New Roman"/>
          <w:kern w:val="0"/>
          <w:sz w:val="24"/>
          <w:szCs w:val="24"/>
          <w:lang w:val="es-ES"/>
        </w:rPr>
      </w:pPr>
      <w:r>
        <w:rPr>
          <w:rFonts w:ascii="Times New Roman" w:hAnsi="Times New Roman" w:cs="Times New Roman"/>
          <w:kern w:val="0"/>
          <w:sz w:val="24"/>
          <w:szCs w:val="24"/>
          <w:lang w:val="es-ES"/>
        </w:rPr>
        <w:tab/>
      </w:r>
      <w:r>
        <w:rPr>
          <w:rFonts w:ascii="Times New Roman" w:hAnsi="Times New Roman" w:cs="Times New Roman"/>
          <w:b/>
          <w:kern w:val="0"/>
          <w:sz w:val="24"/>
          <w:szCs w:val="24"/>
          <w:lang w:val="es-ES"/>
        </w:rPr>
        <w:t>Primero: optimización continua del ambiente de negocios</w:t>
      </w:r>
      <w:r>
        <w:rPr>
          <w:rFonts w:ascii="Times New Roman" w:hAnsi="Times New Roman" w:cs="Times New Roman"/>
          <w:kern w:val="0"/>
          <w:sz w:val="24"/>
          <w:szCs w:val="24"/>
          <w:lang w:val="es-ES"/>
        </w:rPr>
        <w:t>.</w:t>
      </w:r>
      <w:r>
        <w:rPr>
          <w:rFonts w:ascii="Times New Roman" w:hAnsi="Times New Roman" w:cs="Times New Roman"/>
          <w:b/>
          <w:kern w:val="0"/>
          <w:sz w:val="24"/>
          <w:szCs w:val="24"/>
          <w:lang w:val="es-ES"/>
        </w:rPr>
        <w:t xml:space="preserve"> </w:t>
      </w:r>
      <w:r>
        <w:rPr>
          <w:rFonts w:ascii="Times New Roman" w:hAnsi="Times New Roman" w:cs="Times New Roman"/>
          <w:kern w:val="0"/>
          <w:sz w:val="24"/>
          <w:szCs w:val="24"/>
          <w:lang w:val="es-ES"/>
        </w:rPr>
        <w:t>Ha avanzado en profundidad la reforma encaminada a simplificar la administración y descentralizar los poderes, a combinar la descentralización con el control y a optimizar los servicios. Se ha aplicado de forma g</w:t>
      </w:r>
      <w:r>
        <w:rPr>
          <w:rFonts w:ascii="Times New Roman" w:hAnsi="Times New Roman" w:cs="Times New Roman"/>
          <w:sz w:val="24"/>
          <w:szCs w:val="24"/>
          <w:lang w:val="es-ES"/>
        </w:rPr>
        <w:t xml:space="preserve">eneralizada el sistema </w:t>
      </w:r>
      <w:r>
        <w:rPr>
          <w:rFonts w:ascii="Times New Roman" w:hAnsi="Times New Roman" w:cs="Times New Roman"/>
          <w:sz w:val="24"/>
          <w:szCs w:val="24"/>
        </w:rPr>
        <w:t xml:space="preserve">nacional unificado </w:t>
      </w:r>
      <w:r>
        <w:rPr>
          <w:rFonts w:ascii="Times New Roman" w:hAnsi="Times New Roman" w:cs="Times New Roman"/>
          <w:sz w:val="24"/>
          <w:szCs w:val="24"/>
          <w:lang w:val="es-ES"/>
        </w:rPr>
        <w:t>de listas negativas para el acceso al mercado y</w:t>
      </w:r>
      <w:r>
        <w:rPr>
          <w:rFonts w:ascii="Times New Roman" w:hAnsi="Times New Roman" w:cs="Times New Roman"/>
          <w:kern w:val="0"/>
          <w:sz w:val="24"/>
          <w:szCs w:val="24"/>
          <w:lang w:val="es-ES"/>
        </w:rPr>
        <w:t xml:space="preserve"> </w:t>
      </w:r>
      <w:r>
        <w:rPr>
          <w:rFonts w:ascii="Times New Roman" w:hAnsi="Times New Roman" w:eastAsia="宋体" w:cs="Times New Roman"/>
          <w:sz w:val="24"/>
          <w:szCs w:val="24"/>
          <w:lang w:val="es-ES"/>
        </w:rPr>
        <w:t xml:space="preserve">se han promulgado las listas negativas para el acceso al mercado (edición de 2018), permitiéndose la entrada legal e igualitaria de toda clase de agentes del mercado de las ramas, ámbitos y operaciones no incluidos en dichas listas. Se ha suprimido una partida de asuntos sometidos al permiso administrativo, entre ellos </w:t>
      </w:r>
      <w:r>
        <w:rPr>
          <w:rFonts w:ascii="Times New Roman" w:hAnsi="Times New Roman" w:eastAsia="宋体" w:cs="Times New Roman"/>
          <w:sz w:val="24"/>
          <w:szCs w:val="24"/>
        </w:rPr>
        <w:t>los</w:t>
      </w:r>
      <w:r>
        <w:rPr>
          <w:rFonts w:ascii="Times New Roman" w:hAnsi="Times New Roman" w:eastAsia="宋体" w:cs="Times New Roman"/>
          <w:sz w:val="24"/>
          <w:szCs w:val="24"/>
          <w:lang w:val="es-ES"/>
        </w:rPr>
        <w:t xml:space="preserve"> de examen y aprobación de proyectos de inversión del sector de los vehículos motorizados</w:t>
      </w:r>
      <w:r>
        <w:rPr>
          <w:rFonts w:ascii="Times New Roman" w:hAnsi="Times New Roman" w:eastAsia="宋体" w:cs="Times New Roman"/>
          <w:sz w:val="24"/>
          <w:szCs w:val="24"/>
        </w:rPr>
        <w:t>; se ha</w:t>
      </w:r>
      <w:r>
        <w:rPr>
          <w:rFonts w:ascii="Times New Roman" w:hAnsi="Times New Roman" w:eastAsia="宋体" w:cs="Times New Roman"/>
          <w:sz w:val="24"/>
          <w:szCs w:val="24"/>
          <w:lang w:val="es-ES"/>
        </w:rPr>
        <w:t xml:space="preserve"> </w:t>
      </w:r>
      <w:r>
        <w:rPr>
          <w:rFonts w:ascii="Times New Roman" w:hAnsi="Times New Roman" w:cs="Times New Roman"/>
          <w:sz w:val="24"/>
          <w:szCs w:val="24"/>
          <w:lang w:val="es-ES"/>
        </w:rPr>
        <w:t xml:space="preserve">recortado en gran medida el tiempo necesario para abrir empresas, el cual </w:t>
      </w:r>
      <w:r>
        <w:rPr>
          <w:rFonts w:ascii="Times New Roman" w:hAnsi="Times New Roman" w:cs="Times New Roman"/>
          <w:sz w:val="24"/>
          <w:szCs w:val="24"/>
        </w:rPr>
        <w:t>se ha reducido hasta dentro de 8,5 días laborales</w:t>
      </w:r>
      <w:r>
        <w:rPr>
          <w:rFonts w:ascii="Times New Roman" w:hAnsi="Times New Roman" w:cs="Times New Roman"/>
          <w:sz w:val="24"/>
          <w:szCs w:val="24"/>
          <w:lang w:val="es-ES"/>
        </w:rPr>
        <w:t xml:space="preserve"> en las ciudades de </w:t>
      </w:r>
      <w:r>
        <w:rPr>
          <w:rFonts w:ascii="Times New Roman" w:hAnsi="Times New Roman" w:cs="Times New Roman"/>
          <w:kern w:val="0"/>
          <w:sz w:val="24"/>
          <w:szCs w:val="24"/>
        </w:rPr>
        <w:t>los niveles desde el subprovincial para arriba y en las capitales de las provincias.</w:t>
      </w:r>
      <w:r>
        <w:rPr>
          <w:rFonts w:ascii="Times New Roman" w:hAnsi="Times New Roman" w:eastAsia="宋体" w:cs="Times New Roman"/>
          <w:sz w:val="24"/>
          <w:szCs w:val="24"/>
          <w:lang w:val="es-ES"/>
        </w:rPr>
        <w:t xml:space="preserve"> </w:t>
      </w:r>
      <w:r>
        <w:rPr>
          <w:rFonts w:ascii="Times New Roman" w:hAnsi="Times New Roman" w:cs="Times New Roman"/>
          <w:kern w:val="0"/>
          <w:sz w:val="24"/>
          <w:szCs w:val="24"/>
          <w:lang w:val="es-ES"/>
        </w:rPr>
        <w:t>Se ha extendido a todo el país la reforma dirigida a suprimir la exigencia de tramitar tanto la licencia de funcionamiento como el permiso de gestión para abrir comercios y se</w:t>
      </w:r>
      <w:r>
        <w:rPr>
          <w:rFonts w:ascii="Times New Roman" w:hAnsi="Times New Roman" w:eastAsia="宋体" w:cs="Times New Roman"/>
          <w:kern w:val="0"/>
          <w:sz w:val="24"/>
          <w:szCs w:val="24"/>
          <w:lang w:val="es-ES"/>
        </w:rPr>
        <w:t xml:space="preserve"> ha hecho una implementación global</w:t>
      </w:r>
      <w:r>
        <w:rPr>
          <w:rFonts w:ascii="Times New Roman" w:hAnsi="Times New Roman" w:eastAsia="宋体" w:cs="Times New Roman"/>
          <w:kern w:val="0"/>
          <w:sz w:val="24"/>
          <w:szCs w:val="24"/>
        </w:rPr>
        <w:t xml:space="preserve"> de la reforma nacional unificada </w:t>
      </w:r>
      <w:r>
        <w:rPr>
          <w:rFonts w:ascii="Times New Roman" w:hAnsi="Times New Roman" w:eastAsia="宋体" w:cs="Times New Roman"/>
          <w:kern w:val="0"/>
          <w:sz w:val="24"/>
          <w:szCs w:val="24"/>
          <w:lang w:val="es-ES"/>
        </w:rPr>
        <w:t xml:space="preserve">encaminada a la “integración de 24 certificados diferentes”. </w:t>
      </w:r>
      <w:r>
        <w:rPr>
          <w:rFonts w:ascii="Times New Roman" w:hAnsi="Times New Roman" w:cs="Times New Roman"/>
          <w:sz w:val="24"/>
          <w:szCs w:val="24"/>
          <w:lang w:val="es-ES"/>
        </w:rPr>
        <w:t xml:space="preserve">Se ha propulsado con mayor celeridad la reforma del sistema de licencias de producción de los artículos industriales, con lo que las variedades de los productos sujetos a </w:t>
      </w:r>
      <w:r>
        <w:rPr>
          <w:rFonts w:ascii="Times New Roman" w:hAnsi="Times New Roman" w:cs="Times New Roman"/>
          <w:sz w:val="24"/>
          <w:szCs w:val="24"/>
        </w:rPr>
        <w:t xml:space="preserve">la tramitación de </w:t>
      </w:r>
      <w:r>
        <w:rPr>
          <w:rFonts w:ascii="Times New Roman" w:hAnsi="Times New Roman" w:cs="Times New Roman"/>
          <w:sz w:val="24"/>
          <w:szCs w:val="24"/>
          <w:lang w:val="es-ES"/>
        </w:rPr>
        <w:t xml:space="preserve">dichas licencias se han reducido de 38 a 24. En Beijing y otras 14 ciudades, más la provincia de Zhejiang, se ha desplegado la reforma experimental del sistema de examen y aprobación de los proyectos de construcción de obras. </w:t>
      </w:r>
      <w:r>
        <w:rPr>
          <w:rFonts w:ascii="Times New Roman" w:hAnsi="Times New Roman" w:eastAsia="宋体" w:cs="Times New Roman"/>
          <w:kern w:val="0"/>
          <w:sz w:val="24"/>
          <w:szCs w:val="24"/>
          <w:lang w:val="es-ES"/>
        </w:rPr>
        <w:t xml:space="preserve">Según la clasificación global publicada por el Banco Mundial, el ambiente de negocios de China ha </w:t>
      </w:r>
      <w:r>
        <w:rPr>
          <w:rFonts w:ascii="Times New Roman" w:hAnsi="Times New Roman" w:eastAsia="宋体" w:cs="Times New Roman"/>
          <w:kern w:val="0"/>
          <w:sz w:val="24"/>
          <w:szCs w:val="24"/>
        </w:rPr>
        <w:t>ascendido</w:t>
      </w:r>
      <w:r>
        <w:rPr>
          <w:rFonts w:ascii="Times New Roman" w:hAnsi="Times New Roman" w:eastAsia="宋体" w:cs="Times New Roman"/>
          <w:kern w:val="0"/>
          <w:sz w:val="24"/>
          <w:szCs w:val="24"/>
          <w:lang w:val="es-ES"/>
        </w:rPr>
        <w:t xml:space="preserve"> en un gran salto del puesto 78 en 2017 al 46. El ambiente de negocios de China se ha evaluado a título experimental en 22 ciudades, y su sistema de evaluación se ha estructurado preliminarmente. </w:t>
      </w:r>
      <w:r>
        <w:rPr>
          <w:rFonts w:ascii="Times New Roman" w:hAnsi="Times New Roman" w:cs="Times New Roman"/>
          <w:sz w:val="24"/>
          <w:szCs w:val="24"/>
          <w:lang w:val="es-ES"/>
        </w:rPr>
        <w:t xml:space="preserve">Se han impulsado a fondo los actos de supervisión y control ejercidos mediante las “dos elecciones aleatorias y una publicidad” [la elección aleatoria de los </w:t>
      </w:r>
      <w:r>
        <w:rPr>
          <w:rFonts w:ascii="Times New Roman" w:hAnsi="Times New Roman" w:cs="Times New Roman"/>
          <w:sz w:val="24"/>
          <w:szCs w:val="24"/>
        </w:rPr>
        <w:t xml:space="preserve">sujetos </w:t>
      </w:r>
      <w:r>
        <w:rPr>
          <w:rFonts w:ascii="Times New Roman" w:hAnsi="Times New Roman" w:cs="Times New Roman"/>
          <w:sz w:val="24"/>
          <w:szCs w:val="24"/>
          <w:lang w:val="es-ES"/>
        </w:rPr>
        <w:t xml:space="preserve">que deben ser inspeccionados y la elección aleatoria para seleccionar y designar a los inspectores de la aplicación de la ley, y la oportuna publicación de los resultados de la inspección y del tratamiento], lográndose materializar básicamente </w:t>
      </w:r>
      <w:r>
        <w:rPr>
          <w:rFonts w:ascii="Times New Roman" w:hAnsi="Times New Roman" w:cs="Times New Roman"/>
          <w:sz w:val="24"/>
          <w:szCs w:val="24"/>
        </w:rPr>
        <w:t>una</w:t>
      </w:r>
      <w:r>
        <w:rPr>
          <w:rFonts w:ascii="Times New Roman" w:hAnsi="Times New Roman" w:cs="Times New Roman"/>
          <w:sz w:val="24"/>
          <w:szCs w:val="24"/>
          <w:lang w:val="es-ES"/>
        </w:rPr>
        <w:t xml:space="preserve"> cobertura de la supervisión y control cotidianos para todos los ámbitos del mercado sometidos a la supervisión y control. </w:t>
      </w:r>
      <w:r>
        <w:rPr>
          <w:rFonts w:ascii="Times New Roman" w:hAnsi="Times New Roman" w:eastAsia="宋体" w:cs="Times New Roman"/>
          <w:kern w:val="0"/>
          <w:sz w:val="24"/>
          <w:szCs w:val="24"/>
          <w:lang w:val="es-ES"/>
        </w:rPr>
        <w:t xml:space="preserve">En propulsión constante del fomento del sistema de credibilidad social, se han desarrollado a fondo las acciones para el tratamiento específico de las faltas a la credibilidad en 19 terrenos prioritarios, tales como el de las estafas por medio de las telecomunicaciones o el de las evasiones, fugas y fraudes en el pago de impuestos, de suerte que </w:t>
      </w:r>
      <w:r>
        <w:rPr>
          <w:rFonts w:ascii="Times New Roman" w:hAnsi="Times New Roman" w:cs="Times New Roman"/>
          <w:sz w:val="24"/>
          <w:szCs w:val="24"/>
          <w:lang w:val="es-ES"/>
        </w:rPr>
        <w:t>el mecanismo de la incentivación conjunta de la credibilidad e imposición conjunta de castigos por las acciones que faltan a ella</w:t>
      </w:r>
      <w:r>
        <w:rPr>
          <w:rFonts w:ascii="Times New Roman" w:hAnsi="Times New Roman" w:eastAsia="宋体" w:cs="Times New Roman"/>
          <w:kern w:val="0"/>
          <w:sz w:val="24"/>
          <w:szCs w:val="24"/>
          <w:lang w:val="es-ES"/>
        </w:rPr>
        <w:t xml:space="preserve"> ha surtido efecto en lo preliminar. Se ha </w:t>
      </w:r>
      <w:r>
        <w:rPr>
          <w:rFonts w:ascii="Times New Roman" w:hAnsi="Times New Roman" w:eastAsia="宋体" w:cs="Times New Roman"/>
          <w:kern w:val="0"/>
          <w:sz w:val="24"/>
          <w:szCs w:val="24"/>
        </w:rPr>
        <w:t>iniciado</w:t>
      </w:r>
      <w:r>
        <w:rPr>
          <w:rFonts w:ascii="Times New Roman" w:hAnsi="Times New Roman" w:eastAsia="宋体" w:cs="Times New Roman"/>
          <w:kern w:val="0"/>
          <w:sz w:val="24"/>
          <w:szCs w:val="24"/>
          <w:lang w:val="es-ES"/>
        </w:rPr>
        <w:t xml:space="preserve"> la reforma tendente a que los servicios administrativos se puedan ir a tramitar a una sola plataforma, </w:t>
      </w:r>
      <w:r>
        <w:rPr>
          <w:rFonts w:ascii="Times New Roman" w:hAnsi="Times New Roman" w:cs="Times New Roman"/>
          <w:sz w:val="24"/>
          <w:szCs w:val="24"/>
          <w:lang w:val="es-ES"/>
        </w:rPr>
        <w:t>a una sola oficina y con una sola gestión</w:t>
      </w:r>
      <w:r>
        <w:rPr>
          <w:rFonts w:ascii="Times New Roman" w:hAnsi="Times New Roman" w:eastAsia="宋体" w:cs="Times New Roman"/>
          <w:kern w:val="0"/>
          <w:sz w:val="24"/>
          <w:szCs w:val="24"/>
          <w:lang w:val="es-ES"/>
        </w:rPr>
        <w:t>, se han establecido las listas de</w:t>
      </w:r>
      <w:r>
        <w:rPr>
          <w:rFonts w:ascii="Times New Roman" w:hAnsi="Times New Roman" w:eastAsia="宋体" w:cs="Times New Roman"/>
          <w:kern w:val="0"/>
          <w:sz w:val="24"/>
          <w:szCs w:val="24"/>
        </w:rPr>
        <w:t xml:space="preserve"> responsabilidades por la</w:t>
      </w:r>
      <w:r>
        <w:rPr>
          <w:rFonts w:ascii="Times New Roman" w:hAnsi="Times New Roman" w:eastAsia="宋体" w:cs="Times New Roman"/>
          <w:kern w:val="0"/>
          <w:sz w:val="24"/>
          <w:szCs w:val="24"/>
          <w:lang w:val="es-ES"/>
        </w:rPr>
        <w:t xml:space="preserve"> compartición de datos de los departamentos del Consejo de Estado, y se ha establecido en lo básico el sistema</w:t>
      </w:r>
      <w:r>
        <w:rPr>
          <w:rFonts w:ascii="Times New Roman" w:hAnsi="Times New Roman" w:eastAsia="宋体" w:cs="Times New Roman"/>
          <w:kern w:val="0"/>
          <w:sz w:val="24"/>
          <w:szCs w:val="24"/>
        </w:rPr>
        <w:t xml:space="preserve"> nacional unificado</w:t>
      </w:r>
      <w:r>
        <w:rPr>
          <w:rFonts w:ascii="Times New Roman" w:hAnsi="Times New Roman" w:eastAsia="宋体" w:cs="Times New Roman"/>
          <w:kern w:val="0"/>
          <w:sz w:val="24"/>
          <w:szCs w:val="24"/>
          <w:lang w:val="es-ES"/>
        </w:rPr>
        <w:t xml:space="preserve"> de plataformas de compartición e intercambio de datos, de modo que se han compartido o intercambiado 36.000 millones de datos. Se ha </w:t>
      </w:r>
      <w:r>
        <w:rPr>
          <w:rFonts w:ascii="Times New Roman" w:hAnsi="Times New Roman" w:eastAsia="宋体" w:cs="Times New Roman"/>
          <w:kern w:val="0"/>
          <w:sz w:val="24"/>
          <w:szCs w:val="24"/>
        </w:rPr>
        <w:t>propulsado en profundidad la facilitación a la población en materia de trámites</w:t>
      </w:r>
      <w:r>
        <w:rPr>
          <w:rFonts w:ascii="Times New Roman" w:hAnsi="Times New Roman" w:eastAsia="宋体" w:cs="Times New Roman"/>
          <w:kern w:val="0"/>
          <w:sz w:val="24"/>
          <w:szCs w:val="24"/>
          <w:lang w:val="es-ES"/>
        </w:rPr>
        <w:t xml:space="preserve"> de </w:t>
      </w:r>
      <w:r>
        <w:rPr>
          <w:rFonts w:ascii="Times New Roman" w:hAnsi="Times New Roman" w:eastAsia="宋体" w:cs="Times New Roman"/>
          <w:kern w:val="0"/>
          <w:sz w:val="24"/>
          <w:szCs w:val="24"/>
        </w:rPr>
        <w:t>examen y aprobación,</w:t>
      </w:r>
      <w:r>
        <w:rPr>
          <w:rFonts w:ascii="Times New Roman" w:hAnsi="Times New Roman" w:eastAsia="宋体" w:cs="Times New Roman"/>
          <w:kern w:val="0"/>
          <w:sz w:val="24"/>
          <w:szCs w:val="24"/>
          <w:lang w:val="es-ES"/>
        </w:rPr>
        <w:t xml:space="preserve"> y se han desplegado sólidamente las acciones por la facilitación al pueblo mediante la reducción de la </w:t>
      </w:r>
      <w:r>
        <w:rPr>
          <w:rFonts w:ascii="Times New Roman" w:hAnsi="Times New Roman" w:eastAsia="宋体" w:cs="Times New Roman"/>
          <w:kern w:val="0"/>
          <w:sz w:val="24"/>
          <w:szCs w:val="24"/>
        </w:rPr>
        <w:t xml:space="preserve">tramitación de </w:t>
      </w:r>
      <w:r>
        <w:rPr>
          <w:rFonts w:ascii="Times New Roman" w:hAnsi="Times New Roman" w:eastAsia="宋体" w:cs="Times New Roman"/>
          <w:kern w:val="0"/>
          <w:sz w:val="24"/>
          <w:szCs w:val="24"/>
          <w:lang w:val="es-ES"/>
        </w:rPr>
        <w:t>certificados y las acciones canalizadoras de 100 puntos de obstrucción en la tramitación de asuntos por parte de las masas.</w:t>
      </w:r>
    </w:p>
    <w:p>
      <w:pPr>
        <w:adjustRightInd w:val="0"/>
        <w:snapToGrid w:val="0"/>
        <w:spacing w:line="300" w:lineRule="auto"/>
        <w:ind w:firstLine="426"/>
        <w:rPr>
          <w:rFonts w:ascii="Times New Roman" w:hAnsi="Times New Roman" w:cs="Times New Roman"/>
          <w:sz w:val="24"/>
          <w:szCs w:val="24"/>
          <w:lang w:val="es-ES"/>
        </w:rPr>
      </w:pPr>
      <w:r>
        <w:rPr>
          <w:rFonts w:ascii="Times New Roman" w:hAnsi="Times New Roman" w:eastAsia="宋体" w:cs="Times New Roman"/>
          <w:b/>
          <w:kern w:val="0"/>
          <w:sz w:val="24"/>
          <w:szCs w:val="24"/>
          <w:lang w:val="es-ES"/>
        </w:rPr>
        <w:t>Segundo: impulso acelerado de la reforma de los capitales y las empresas estatales</w:t>
      </w:r>
      <w:r>
        <w:rPr>
          <w:rFonts w:ascii="Times New Roman" w:hAnsi="Times New Roman" w:eastAsia="宋体" w:cs="Times New Roman"/>
          <w:kern w:val="0"/>
          <w:sz w:val="24"/>
          <w:szCs w:val="24"/>
          <w:lang w:val="es-ES"/>
        </w:rPr>
        <w:t xml:space="preserve">. </w:t>
      </w:r>
      <w:r>
        <w:rPr>
          <w:rFonts w:ascii="Times New Roman" w:hAnsi="Times New Roman" w:cs="Times New Roman"/>
          <w:sz w:val="24"/>
          <w:szCs w:val="24"/>
        </w:rPr>
        <w:t xml:space="preserve">Se ha desarrollado activamente y a paso seguro la reforma de las empresas estatales hacia la propiedad mixta, </w:t>
      </w:r>
      <w:r>
        <w:rPr>
          <w:rFonts w:ascii="Times New Roman" w:hAnsi="Times New Roman" w:cs="Times New Roman"/>
          <w:sz w:val="24"/>
          <w:szCs w:val="24"/>
          <w:lang w:val="es-ES"/>
        </w:rPr>
        <w:t xml:space="preserve">se han </w:t>
      </w:r>
      <w:r>
        <w:rPr>
          <w:rFonts w:ascii="Times New Roman" w:hAnsi="Times New Roman" w:cs="Times New Roman"/>
          <w:sz w:val="24"/>
          <w:szCs w:val="24"/>
        </w:rPr>
        <w:t>puesto en escena</w:t>
      </w:r>
      <w:r>
        <w:rPr>
          <w:rFonts w:ascii="Times New Roman" w:hAnsi="Times New Roman" w:cs="Times New Roman"/>
          <w:sz w:val="24"/>
          <w:szCs w:val="24"/>
          <w:lang w:val="es-ES"/>
        </w:rPr>
        <w:t xml:space="preserve"> y aplicado las políticas relativas al ensayo de la profundización de la reforma hacia la propiedad mixta, y este ensayo ha avanzado de forma escalonada en 50 empresas divididas en tres grupos y ha logrado importantes resultados de fase. Se han sacado a luz las propuestas sobre la reforma del mecanismo de fijación de los salarios de las empresas estatales y las propuestas de ejecución sobre el impulso de la reforma experimental de las empresas que invierten y operan con capital estatal, y se ha terminado de </w:t>
      </w:r>
      <w:r>
        <w:rPr>
          <w:rFonts w:ascii="Times New Roman" w:hAnsi="Times New Roman" w:cs="Times New Roman"/>
          <w:sz w:val="24"/>
          <w:szCs w:val="24"/>
        </w:rPr>
        <w:t>configurar</w:t>
      </w:r>
      <w:r>
        <w:rPr>
          <w:rFonts w:ascii="Times New Roman" w:hAnsi="Times New Roman" w:cs="Times New Roman"/>
          <w:sz w:val="24"/>
          <w:szCs w:val="24"/>
          <w:lang w:val="es-ES"/>
        </w:rPr>
        <w:t xml:space="preserve"> el sistema de políticas </w:t>
      </w:r>
      <w:r>
        <w:rPr>
          <w:rFonts w:ascii="Times New Roman" w:hAnsi="Times New Roman" w:cs="Times New Roman"/>
          <w:sz w:val="24"/>
          <w:szCs w:val="24"/>
        </w:rPr>
        <w:t>“</w:t>
      </w:r>
      <w:r>
        <w:rPr>
          <w:rFonts w:ascii="Times New Roman" w:hAnsi="Times New Roman" w:cs="Times New Roman"/>
          <w:sz w:val="24"/>
          <w:szCs w:val="24"/>
          <w:lang w:val="es-ES"/>
        </w:rPr>
        <w:t xml:space="preserve">1 + N” para la profundización de la reforma de las empresas estatales. </w:t>
      </w:r>
      <w:r>
        <w:rPr>
          <w:rFonts w:ascii="Times New Roman" w:hAnsi="Times New Roman" w:eastAsia="宋体" w:cs="Times New Roman"/>
          <w:kern w:val="0"/>
          <w:sz w:val="24"/>
          <w:szCs w:val="24"/>
          <w:lang w:val="es-ES"/>
        </w:rPr>
        <w:t xml:space="preserve">Se han </w:t>
      </w:r>
      <w:r>
        <w:rPr>
          <w:rFonts w:ascii="Times New Roman" w:hAnsi="Times New Roman" w:eastAsia="宋体" w:cs="Times New Roman"/>
          <w:kern w:val="0"/>
          <w:sz w:val="24"/>
          <w:szCs w:val="24"/>
        </w:rPr>
        <w:t>publicado</w:t>
      </w:r>
      <w:r>
        <w:rPr>
          <w:rFonts w:ascii="Times New Roman" w:hAnsi="Times New Roman" w:eastAsia="宋体" w:cs="Times New Roman"/>
          <w:kern w:val="0"/>
          <w:sz w:val="24"/>
          <w:szCs w:val="24"/>
          <w:lang w:val="es-ES"/>
        </w:rPr>
        <w:t xml:space="preserve"> y aplicado las propuestas orientativas sobre el fortalecimiento de las restricciones del endeudamiento de los activos de las empresas estatales, como consecuencia de lo cual se ha implantado preliminarmente el mecanismo de las referidas restricciones. </w:t>
      </w:r>
      <w:r>
        <w:rPr>
          <w:rFonts w:ascii="Times New Roman" w:hAnsi="Times New Roman" w:cs="Times New Roman"/>
          <w:sz w:val="24"/>
          <w:szCs w:val="24"/>
          <w:lang w:val="es-ES"/>
        </w:rPr>
        <w:t>Se ha perfeccionado todavía más el sistema moderno de empresas estatales dotado de peculiaridades chinas y se ha acelerado la implantación tanto de una estructura de gobernanza por parte de personas jurídicas empresariales caracterizada por la existencia de controles y contrapesos efectivos</w:t>
      </w:r>
      <w:r>
        <w:rPr>
          <w:rFonts w:ascii="Times New Roman" w:hAnsi="Times New Roman" w:cs="Times New Roman"/>
          <w:sz w:val="24"/>
          <w:szCs w:val="24"/>
        </w:rPr>
        <w:t xml:space="preserve"> como de</w:t>
      </w:r>
      <w:r>
        <w:rPr>
          <w:rFonts w:ascii="Times New Roman" w:hAnsi="Times New Roman" w:cs="Times New Roman"/>
          <w:sz w:val="24"/>
          <w:szCs w:val="24"/>
          <w:lang w:val="es-ES"/>
        </w:rPr>
        <w:t xml:space="preserve"> un mecanismo flexible y altamente eficaz de gestión mercadizada.</w:t>
      </w:r>
    </w:p>
    <w:p>
      <w:pPr>
        <w:adjustRightInd w:val="0"/>
        <w:snapToGrid w:val="0"/>
        <w:spacing w:line="180" w:lineRule="auto"/>
        <w:rPr>
          <w:rFonts w:ascii="Times New Roman" w:hAnsi="Times New Roman" w:cs="Times New Roman"/>
          <w:sz w:val="24"/>
          <w:szCs w:val="24"/>
        </w:rPr>
      </w:pPr>
    </w:p>
    <w:p>
      <w:pPr>
        <w:adjustRightInd w:val="0"/>
        <w:snapToGrid w:val="0"/>
        <w:spacing w:line="30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 xml:space="preserve">Esquema 2: sistema de documentos de políticas “1 + N” para la profundización </w:t>
      </w:r>
    </w:p>
    <w:p>
      <w:pPr>
        <w:adjustRightInd w:val="0"/>
        <w:snapToGrid w:val="0"/>
        <w:spacing w:line="30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de la reforma de las empresas estatales</w:t>
      </w:r>
    </w:p>
    <w:tbl>
      <w:tblPr>
        <w:tblStyle w:val="14"/>
        <w:tblW w:w="8806" w:type="dxa"/>
        <w:jc w:val="center"/>
        <w:tblInd w:w="0"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976"/>
        <w:gridCol w:w="6830"/>
      </w:tblGrid>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jc w:val="center"/>
        </w:trPr>
        <w:tc>
          <w:tcPr>
            <w:tcW w:w="1976" w:type="dxa"/>
            <w:shd w:val="clear" w:color="auto" w:fill="auto"/>
            <w:vAlign w:val="center"/>
          </w:tcPr>
          <w:p>
            <w:pPr>
              <w:adjustRightInd w:val="0"/>
              <w:snapToGrid w:val="0"/>
              <w:spacing w:line="300" w:lineRule="auto"/>
              <w:jc w:val="center"/>
              <w:rPr>
                <w:rFonts w:ascii="Times New Roman" w:hAnsi="Times New Roman" w:eastAsia="方正黑体_GBK" w:cs="Times New Roman"/>
                <w:snapToGrid w:val="0"/>
                <w:kern w:val="0"/>
                <w:sz w:val="24"/>
                <w:szCs w:val="24"/>
              </w:rPr>
            </w:pPr>
            <w:r>
              <w:rPr>
                <w:rFonts w:ascii="Times New Roman" w:hAnsi="Times New Roman" w:cs="Times New Roman"/>
                <w:b/>
                <w:sz w:val="24"/>
                <w:szCs w:val="24"/>
                <w:lang w:val="es-ES"/>
              </w:rPr>
              <w:t>1 documento principal</w:t>
            </w:r>
          </w:p>
        </w:tc>
        <w:tc>
          <w:tcPr>
            <w:tcW w:w="6830" w:type="dxa"/>
            <w:shd w:val="clear" w:color="auto" w:fill="auto"/>
            <w:vAlign w:val="center"/>
          </w:tcPr>
          <w:p>
            <w:pPr>
              <w:numPr>
                <w:ilvl w:val="0"/>
                <w:numId w:val="1"/>
              </w:numPr>
              <w:adjustRightInd w:val="0"/>
              <w:snapToGrid w:val="0"/>
              <w:spacing w:line="300" w:lineRule="auto"/>
              <w:ind w:right="241" w:rightChars="115"/>
              <w:rPr>
                <w:rFonts w:ascii="Times New Roman" w:hAnsi="Times New Roman" w:eastAsia="方正仿宋_GBK" w:cs="Times New Roman"/>
                <w:sz w:val="24"/>
                <w:szCs w:val="24"/>
              </w:rPr>
            </w:pPr>
            <w:r>
              <w:rPr>
                <w:rFonts w:ascii="Times New Roman" w:hAnsi="Times New Roman" w:eastAsia="方正仿宋_GBK" w:cs="Times New Roman"/>
                <w:sz w:val="24"/>
                <w:szCs w:val="24"/>
              </w:rPr>
              <w:t>“Propuestas orientativas sobre la profundización de la reforma de las empresas estatales”</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16" w:hRule="atLeast"/>
          <w:jc w:val="center"/>
        </w:trPr>
        <w:tc>
          <w:tcPr>
            <w:tcW w:w="1976" w:type="dxa"/>
            <w:shd w:val="clear" w:color="auto" w:fill="auto"/>
            <w:vAlign w:val="center"/>
          </w:tcPr>
          <w:p>
            <w:pPr>
              <w:adjustRightInd w:val="0"/>
              <w:snapToGrid w:val="0"/>
              <w:spacing w:line="300" w:lineRule="auto"/>
              <w:jc w:val="center"/>
              <w:rPr>
                <w:rFonts w:ascii="Times New Roman" w:hAnsi="Times New Roman" w:eastAsia="方正黑体_GBK" w:cs="Times New Roman"/>
                <w:snapToGrid w:val="0"/>
                <w:kern w:val="0"/>
                <w:sz w:val="24"/>
                <w:szCs w:val="24"/>
              </w:rPr>
            </w:pPr>
            <w:r>
              <w:rPr>
                <w:rFonts w:ascii="Times New Roman" w:hAnsi="Times New Roman" w:cs="Times New Roman"/>
                <w:b/>
                <w:sz w:val="24"/>
                <w:szCs w:val="24"/>
                <w:lang w:val="es-ES"/>
              </w:rPr>
              <w:t>Documentos complementarios</w:t>
            </w:r>
          </w:p>
        </w:tc>
        <w:tc>
          <w:tcPr>
            <w:tcW w:w="6830" w:type="dxa"/>
            <w:shd w:val="clear" w:color="auto" w:fill="auto"/>
            <w:vAlign w:val="center"/>
          </w:tcPr>
          <w:p>
            <w:pPr>
              <w:numPr>
                <w:ilvl w:val="0"/>
                <w:numId w:val="1"/>
              </w:numPr>
              <w:adjustRightInd w:val="0"/>
              <w:snapToGrid w:val="0"/>
              <w:spacing w:line="300" w:lineRule="auto"/>
              <w:ind w:right="241" w:rightChars="115"/>
              <w:rPr>
                <w:rFonts w:ascii="Times New Roman" w:hAnsi="Times New Roman" w:eastAsia="方正仿宋_GBK" w:cs="Times New Roman"/>
                <w:sz w:val="24"/>
                <w:szCs w:val="24"/>
              </w:rPr>
            </w:pPr>
            <w:r>
              <w:rPr>
                <w:rFonts w:ascii="Times New Roman" w:hAnsi="Times New Roman" w:eastAsia="方正仿宋_GBK" w:cs="Times New Roman"/>
                <w:sz w:val="24"/>
                <w:szCs w:val="24"/>
              </w:rPr>
              <w:t>“Propuestas sobre el desarrollo de las empresas estatales hacia la economía de propiedad mixta”, “Propuestas sobre la reforma y el perfeccionamiento del régimen de administración de los activos estatales”, “Propuestas sobre la reforma del mecanismo de fijación de los salarios de las empresas estatales”, “Propuestas de ejecución para la propulsión de la reforma experimental de las compañías que invierten y operan con capital estatal”, “Estipulaciones sobre la administración del personal dirigente de las empresas subordinadas a los departamentos centrales”, “Propuestas sobre el fortalecimiento y mejora de la supervisión de los activos estatales de las empresas en prevención de su fuga”, “Proyecto de ejecución sobre el trabajo del cambio de régimen de las empresas subordinadas a los departamentos centrales conforme al sistema societario”, etc.</w:t>
            </w:r>
          </w:p>
        </w:tc>
      </w:tr>
    </w:tbl>
    <w:p>
      <w:pPr>
        <w:adjustRightInd w:val="0"/>
        <w:snapToGrid w:val="0"/>
        <w:spacing w:line="300" w:lineRule="auto"/>
        <w:rPr>
          <w:rFonts w:ascii="Times New Roman" w:hAnsi="Times New Roman" w:cs="Times New Roman"/>
          <w:sz w:val="24"/>
          <w:szCs w:val="24"/>
        </w:rPr>
      </w:pPr>
    </w:p>
    <w:p>
      <w:pPr>
        <w:adjustRightInd w:val="0"/>
        <w:snapToGrid w:val="0"/>
        <w:spacing w:line="300" w:lineRule="auto"/>
        <w:rPr>
          <w:rFonts w:ascii="Times New Roman" w:hAnsi="Times New Roman" w:cs="Times New Roman"/>
          <w:sz w:val="24"/>
          <w:szCs w:val="24"/>
          <w:lang w:val="es-ES"/>
        </w:rPr>
      </w:pPr>
      <w:r>
        <w:rPr>
          <w:rFonts w:ascii="Times New Roman" w:hAnsi="Times New Roman" w:cs="Times New Roman"/>
          <w:sz w:val="24"/>
          <w:szCs w:val="24"/>
          <w:lang w:val="es-ES"/>
        </w:rPr>
        <w:tab/>
      </w:r>
      <w:r>
        <w:rPr>
          <w:rFonts w:ascii="Times New Roman" w:hAnsi="Times New Roman" w:cs="Times New Roman"/>
          <w:b/>
          <w:sz w:val="24"/>
          <w:szCs w:val="24"/>
          <w:lang w:val="es-ES"/>
        </w:rPr>
        <w:t>Tercero: intensificación del apoyo al desarrollo de la economía extraoficial</w:t>
      </w:r>
      <w:r>
        <w:rPr>
          <w:rFonts w:ascii="Times New Roman" w:hAnsi="Times New Roman" w:cs="Times New Roman"/>
          <w:sz w:val="24"/>
          <w:szCs w:val="24"/>
          <w:lang w:val="es-ES"/>
        </w:rPr>
        <w:t>. Se ha fortalecido la protección de los derechos de propiedad, así como la de los de propiedad intelectual, se ha creado y completado el mecanismo de coordinación de la protección de los derechos de propiedad, se han revisado cabalmente los</w:t>
      </w:r>
      <w:r>
        <w:rPr>
          <w:rFonts w:ascii="Times New Roman" w:hAnsi="Times New Roman" w:cs="Times New Roman"/>
          <w:sz w:val="24"/>
          <w:szCs w:val="24"/>
        </w:rPr>
        <w:t xml:space="preserve"> reglamentos y los</w:t>
      </w:r>
      <w:r>
        <w:rPr>
          <w:rFonts w:ascii="Times New Roman" w:hAnsi="Times New Roman" w:cs="Times New Roman"/>
          <w:sz w:val="24"/>
          <w:szCs w:val="24"/>
          <w:lang w:val="es-ES"/>
        </w:rPr>
        <w:t xml:space="preserve"> documentos normativos que conciernen a esta protección y se han desenvuelto a fondo las acciones específicas de tratamiento de los problemas de falta a la credibilidad de los organismos gubernamentales. Se ha publicado y aplicado el plan de trabajo sobre</w:t>
      </w:r>
      <w:r>
        <w:rPr>
          <w:rFonts w:ascii="Times New Roman" w:hAnsi="Times New Roman" w:cs="Times New Roman"/>
          <w:sz w:val="24"/>
          <w:szCs w:val="24"/>
        </w:rPr>
        <w:t xml:space="preserve"> la p</w:t>
      </w:r>
      <w:r>
        <w:rPr>
          <w:rFonts w:ascii="Times New Roman" w:hAnsi="Times New Roman" w:cs="Times New Roman"/>
          <w:sz w:val="24"/>
          <w:szCs w:val="24"/>
          <w:lang w:val="es-ES"/>
        </w:rPr>
        <w:t xml:space="preserve">rotección de los derechos de propiedad intelectual hecha </w:t>
      </w:r>
      <w:r>
        <w:rPr>
          <w:rFonts w:ascii="Times New Roman" w:hAnsi="Times New Roman" w:cs="Times New Roman"/>
          <w:kern w:val="0"/>
          <w:sz w:val="24"/>
          <w:szCs w:val="24"/>
        </w:rPr>
        <w:t>a través de la Internet +</w:t>
      </w:r>
      <w:r>
        <w:rPr>
          <w:rFonts w:ascii="Times New Roman" w:hAnsi="Times New Roman" w:cs="Times New Roman"/>
          <w:sz w:val="24"/>
          <w:szCs w:val="24"/>
          <w:lang w:val="es-ES"/>
        </w:rPr>
        <w:t xml:space="preserve">. Con el enérgico desarrollo del espíritu empresarial, se ha abolido el Reglamento Provisional de las Empresas Privadas. Se ha hecho hincapié en </w:t>
      </w:r>
      <w:r>
        <w:rPr>
          <w:rFonts w:ascii="Times New Roman" w:hAnsi="Times New Roman" w:cs="Times New Roman"/>
          <w:sz w:val="24"/>
          <w:szCs w:val="24"/>
        </w:rPr>
        <w:t xml:space="preserve">desobstruir el mecanismo de conducción de la política monetaria y se ha estimulado a las instituciones financieras a que aumenten la concesión de créditos a la economía real, y sobre todo a las empresas manufactureras, las empresas </w:t>
      </w:r>
      <w:r>
        <w:rPr>
          <w:rFonts w:ascii="Times New Roman" w:hAnsi="Times New Roman" w:cs="Times New Roman"/>
          <w:sz w:val="24"/>
          <w:szCs w:val="24"/>
          <w:lang w:val="es-ES"/>
        </w:rPr>
        <w:t>no públicas</w:t>
      </w:r>
      <w:r>
        <w:rPr>
          <w:rFonts w:ascii="Times New Roman" w:hAnsi="Times New Roman" w:cs="Times New Roman"/>
          <w:sz w:val="24"/>
          <w:szCs w:val="24"/>
        </w:rPr>
        <w:t xml:space="preserve"> y las pequeñas empresas y microempresas.</w:t>
      </w:r>
      <w:r>
        <w:rPr>
          <w:rFonts w:ascii="Times New Roman" w:hAnsi="Times New Roman" w:cs="Times New Roman"/>
          <w:sz w:val="24"/>
          <w:szCs w:val="24"/>
          <w:lang w:val="es-ES"/>
        </w:rPr>
        <w:t xml:space="preserve"> Se han constituido instrumentos de apoyo </w:t>
      </w:r>
      <w:r>
        <w:rPr>
          <w:rFonts w:ascii="Times New Roman" w:hAnsi="Times New Roman" w:cs="Times New Roman"/>
          <w:sz w:val="24"/>
          <w:szCs w:val="24"/>
        </w:rPr>
        <w:t xml:space="preserve">a </w:t>
      </w:r>
      <w:r>
        <w:rPr>
          <w:rFonts w:ascii="Times New Roman" w:hAnsi="Times New Roman" w:cs="Times New Roman"/>
          <w:sz w:val="24"/>
          <w:szCs w:val="24"/>
          <w:lang w:val="es-ES"/>
        </w:rPr>
        <w:t>las empresas no públicas en cuanto a financiarse mediante emisión de bonos, con el fin de ayudarlas de manera mercadizada a paliar sus dificultades de financiación.</w:t>
      </w:r>
    </w:p>
    <w:p>
      <w:pPr>
        <w:adjustRightInd w:val="0"/>
        <w:snapToGrid w:val="0"/>
        <w:spacing w:line="300" w:lineRule="auto"/>
        <w:rPr>
          <w:rFonts w:ascii="Times New Roman" w:hAnsi="Times New Roman" w:cs="Times New Roman"/>
          <w:sz w:val="24"/>
          <w:szCs w:val="24"/>
          <w:lang w:val="es-ES"/>
        </w:rPr>
      </w:pPr>
      <w:r>
        <w:rPr>
          <w:rFonts w:ascii="Times New Roman" w:hAnsi="Times New Roman" w:cs="Times New Roman"/>
          <w:sz w:val="24"/>
          <w:szCs w:val="24"/>
          <w:lang w:val="es-ES"/>
        </w:rPr>
        <w:tab/>
      </w:r>
      <w:r>
        <w:rPr>
          <w:rFonts w:ascii="Times New Roman" w:hAnsi="Times New Roman" w:cs="Times New Roman"/>
          <w:b/>
          <w:sz w:val="24"/>
          <w:szCs w:val="24"/>
          <w:lang w:val="es-ES"/>
        </w:rPr>
        <w:t>Cuarto: avance con paso seguro en la reforma fiscal, tributaria y financiera</w:t>
      </w:r>
      <w:r>
        <w:rPr>
          <w:rFonts w:ascii="Times New Roman" w:hAnsi="Times New Roman" w:cs="Times New Roman"/>
          <w:sz w:val="24"/>
          <w:szCs w:val="24"/>
          <w:lang w:val="es-ES"/>
        </w:rPr>
        <w:t xml:space="preserve">. </w:t>
      </w:r>
      <w:r>
        <w:rPr>
          <w:rFonts w:ascii="Times New Roman" w:hAnsi="Times New Roman" w:eastAsia="宋体" w:cs="Times New Roman"/>
          <w:sz w:val="24"/>
          <w:szCs w:val="24"/>
          <w:lang w:val="es-ES"/>
        </w:rPr>
        <w:t xml:space="preserve">Se ha impulsado en diferentes esferas la </w:t>
      </w:r>
      <w:r>
        <w:rPr>
          <w:rFonts w:ascii="Times New Roman" w:hAnsi="Times New Roman" w:cs="Times New Roman"/>
          <w:sz w:val="24"/>
          <w:szCs w:val="24"/>
          <w:lang w:val="es-ES"/>
        </w:rPr>
        <w:t>reforma de la determinación de las atribuciones operativas conjuntas de la hacienda central y las territoriales y la delimitación de las responsabilidades de gastos entre ambas partes</w:t>
      </w:r>
      <w:r>
        <w:rPr>
          <w:rFonts w:ascii="Times New Roman" w:hAnsi="Times New Roman" w:eastAsia="宋体" w:cs="Times New Roman"/>
          <w:sz w:val="24"/>
          <w:szCs w:val="24"/>
          <w:lang w:val="es-ES"/>
        </w:rPr>
        <w:t>, y se ha perfeccionado continuamente el sistema</w:t>
      </w:r>
      <w:r>
        <w:rPr>
          <w:rFonts w:ascii="Times New Roman" w:hAnsi="Times New Roman" w:cs="Times New Roman"/>
          <w:sz w:val="24"/>
          <w:szCs w:val="24"/>
          <w:lang w:val="es-ES"/>
        </w:rPr>
        <w:t xml:space="preserve"> de administración de los presupuestos ligada al rendimiento. Se ha profundizado todavía más la reforma del impuesto al valor agregado. Se han revisado la Ley del Impuesto sobre la Renta Personal</w:t>
      </w:r>
      <w:r>
        <w:rPr>
          <w:rFonts w:ascii="Times New Roman" w:hAnsi="Times New Roman" w:cs="Times New Roman"/>
          <w:sz w:val="24"/>
          <w:szCs w:val="24"/>
        </w:rPr>
        <w:t xml:space="preserve"> y sus reglamentos de ejecución</w:t>
      </w:r>
      <w:r>
        <w:rPr>
          <w:rFonts w:ascii="Times New Roman" w:hAnsi="Times New Roman" w:cs="Times New Roman"/>
          <w:sz w:val="24"/>
          <w:szCs w:val="24"/>
          <w:lang w:val="es-ES"/>
        </w:rPr>
        <w:t xml:space="preserve">, se ha elevado </w:t>
      </w:r>
      <w:r>
        <w:rPr>
          <w:rFonts w:ascii="Times New Roman" w:hAnsi="Times New Roman" w:cs="Times New Roman"/>
          <w:sz w:val="24"/>
          <w:szCs w:val="24"/>
        </w:rPr>
        <w:t>el importe normativo de la deducción básica para este impuesto</w:t>
      </w:r>
      <w:r>
        <w:rPr>
          <w:rFonts w:ascii="Times New Roman" w:hAnsi="Times New Roman" w:cs="Times New Roman"/>
          <w:sz w:val="24"/>
          <w:szCs w:val="24"/>
          <w:lang w:val="es-ES"/>
        </w:rPr>
        <w:t xml:space="preserve"> y se han creado seis partidas de deducción especial adicional para él, </w:t>
      </w:r>
      <w:r>
        <w:rPr>
          <w:rFonts w:ascii="Times New Roman" w:hAnsi="Times New Roman" w:cs="Times New Roman"/>
          <w:sz w:val="24"/>
          <w:szCs w:val="24"/>
        </w:rPr>
        <w:t xml:space="preserve">reajustándose y optimizándose más </w:t>
      </w:r>
      <w:r>
        <w:rPr>
          <w:rFonts w:ascii="Times New Roman" w:hAnsi="Times New Roman" w:cs="Times New Roman"/>
          <w:sz w:val="24"/>
          <w:szCs w:val="24"/>
          <w:lang w:val="es-ES"/>
        </w:rPr>
        <w:t>la estructura de las tasas del mismo. Se ha iniciado sin inconvenientes la recaudación del impuesto medioambiental. Se han puesto en escena</w:t>
      </w:r>
      <w:r>
        <w:rPr>
          <w:rFonts w:ascii="Times New Roman" w:hAnsi="Times New Roman" w:cs="Times New Roman"/>
          <w:sz w:val="24"/>
          <w:szCs w:val="24"/>
        </w:rPr>
        <w:t xml:space="preserve"> y aplicado</w:t>
      </w:r>
      <w:r>
        <w:rPr>
          <w:rFonts w:ascii="Times New Roman" w:hAnsi="Times New Roman" w:cs="Times New Roman"/>
          <w:sz w:val="24"/>
          <w:szCs w:val="24"/>
          <w:lang w:val="es-ES"/>
        </w:rPr>
        <w:t xml:space="preserve"> las políticas y documentos relativos al perfeccionamiento de la supervisión y control de las instituciones financieras de importancia sistémica</w:t>
      </w:r>
      <w:r>
        <w:rPr>
          <w:rFonts w:ascii="Times New Roman" w:hAnsi="Times New Roman" w:cs="Times New Roman"/>
          <w:sz w:val="24"/>
          <w:szCs w:val="24"/>
        </w:rPr>
        <w:t xml:space="preserve">, al fortalecimiento de la supervisión y control sobre la inversión hecha por </w:t>
      </w:r>
      <w:r>
        <w:rPr>
          <w:rFonts w:ascii="Times New Roman" w:hAnsi="Times New Roman" w:cs="Times New Roman"/>
          <w:sz w:val="24"/>
          <w:szCs w:val="24"/>
          <w:lang w:val="es-ES"/>
        </w:rPr>
        <w:t>las empresas no financieras</w:t>
      </w:r>
      <w:r>
        <w:rPr>
          <w:rFonts w:ascii="Times New Roman" w:hAnsi="Times New Roman" w:cs="Times New Roman"/>
          <w:sz w:val="24"/>
          <w:szCs w:val="24"/>
        </w:rPr>
        <w:t xml:space="preserve"> en las instituciones financieras</w:t>
      </w:r>
      <w:r>
        <w:rPr>
          <w:rFonts w:ascii="Times New Roman" w:hAnsi="Times New Roman" w:cs="Times New Roman"/>
          <w:sz w:val="24"/>
          <w:szCs w:val="24"/>
          <w:lang w:val="es-ES"/>
        </w:rPr>
        <w:t xml:space="preserve">, al perfeccionamiento de la administración de los capitales financieros estatales, etc. Se ha impulsado de forma ordenada el desarrollo de los bancos no gubernamentales, en virtud de lo cual 17 de ellos </w:t>
      </w:r>
      <w:r>
        <w:rPr>
          <w:rFonts w:ascii="Times New Roman" w:hAnsi="Times New Roman" w:cs="Times New Roman"/>
          <w:sz w:val="24"/>
          <w:szCs w:val="24"/>
        </w:rPr>
        <w:t>han recibido aprobación para abrir negocio</w:t>
      </w:r>
      <w:r>
        <w:rPr>
          <w:rFonts w:ascii="Times New Roman" w:hAnsi="Times New Roman" w:cs="Times New Roman"/>
          <w:sz w:val="24"/>
          <w:szCs w:val="24"/>
          <w:lang w:val="es-ES"/>
        </w:rPr>
        <w:t>.</w:t>
      </w:r>
    </w:p>
    <w:p>
      <w:pPr>
        <w:adjustRightInd w:val="0"/>
        <w:snapToGrid w:val="0"/>
        <w:spacing w:line="300" w:lineRule="auto"/>
        <w:rPr>
          <w:rFonts w:ascii="Times New Roman" w:hAnsi="Times New Roman" w:cs="Times New Roman"/>
          <w:sz w:val="24"/>
          <w:szCs w:val="24"/>
          <w:lang w:val="es-ES"/>
        </w:rPr>
      </w:pPr>
    </w:p>
    <w:p>
      <w:pPr>
        <w:adjustRightInd w:val="0"/>
        <w:snapToGrid w:val="0"/>
        <w:spacing w:line="300" w:lineRule="auto"/>
        <w:jc w:val="center"/>
        <w:rPr>
          <w:rFonts w:ascii="Times New Roman" w:hAnsi="Times New Roman" w:cs="Times New Roman"/>
          <w:b/>
          <w:sz w:val="24"/>
          <w:szCs w:val="24"/>
        </w:rPr>
      </w:pPr>
      <w:r>
        <w:rPr>
          <w:rFonts w:ascii="Times New Roman" w:hAnsi="Times New Roman" w:cs="Times New Roman"/>
          <w:b/>
          <w:sz w:val="24"/>
          <w:szCs w:val="24"/>
        </w:rPr>
        <w:t xml:space="preserve">Esquema 3: reforma de las inversiones y financiaciones, </w:t>
      </w:r>
    </w:p>
    <w:p>
      <w:pPr>
        <w:adjustRightInd w:val="0"/>
        <w:snapToGrid w:val="0"/>
        <w:spacing w:line="300" w:lineRule="auto"/>
        <w:jc w:val="center"/>
        <w:rPr>
          <w:rFonts w:ascii="Times New Roman" w:hAnsi="Times New Roman" w:eastAsia="宋体" w:cs="Times New Roman"/>
          <w:b/>
          <w:sz w:val="24"/>
          <w:szCs w:val="24"/>
        </w:rPr>
      </w:pPr>
      <w:r>
        <w:rPr>
          <w:rFonts w:ascii="Times New Roman" w:hAnsi="Times New Roman" w:cs="Times New Roman"/>
          <w:b/>
          <w:sz w:val="24"/>
          <w:szCs w:val="24"/>
        </w:rPr>
        <w:t xml:space="preserve">de </w:t>
      </w:r>
      <w:r>
        <w:rPr>
          <w:rFonts w:ascii="Times New Roman" w:hAnsi="Times New Roman" w:eastAsia="宋体" w:cs="Times New Roman"/>
          <w:b/>
          <w:sz w:val="24"/>
          <w:szCs w:val="24"/>
        </w:rPr>
        <w:t>los precios</w:t>
      </w:r>
      <w:r>
        <w:rPr>
          <w:rFonts w:ascii="Times New Roman" w:hAnsi="Times New Roman" w:cs="Times New Roman"/>
          <w:b/>
          <w:sz w:val="24"/>
          <w:szCs w:val="24"/>
        </w:rPr>
        <w:t xml:space="preserve"> y de </w:t>
      </w:r>
      <w:r>
        <w:rPr>
          <w:rFonts w:ascii="Times New Roman" w:hAnsi="Times New Roman" w:eastAsia="宋体" w:cs="Times New Roman"/>
          <w:b/>
          <w:sz w:val="24"/>
          <w:szCs w:val="24"/>
        </w:rPr>
        <w:t>los sectores prioritarios</w:t>
      </w:r>
    </w:p>
    <w:tbl>
      <w:tblPr>
        <w:tblStyle w:val="14"/>
        <w:tblW w:w="8300" w:type="dxa"/>
        <w:jc w:val="center"/>
        <w:tblInd w:w="0"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840"/>
        <w:gridCol w:w="6460"/>
      </w:tblGrid>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jc w:val="center"/>
        </w:trPr>
        <w:tc>
          <w:tcPr>
            <w:tcW w:w="1840" w:type="dxa"/>
            <w:shd w:val="clear" w:color="auto" w:fill="auto"/>
            <w:vAlign w:val="center"/>
          </w:tcPr>
          <w:p>
            <w:pPr>
              <w:adjustRightInd w:val="0"/>
              <w:snapToGrid w:val="0"/>
              <w:spacing w:line="300" w:lineRule="auto"/>
              <w:jc w:val="center"/>
              <w:rPr>
                <w:rFonts w:ascii="Times New Roman" w:hAnsi="Times New Roman" w:cs="Times New Roman"/>
                <w:b/>
                <w:sz w:val="24"/>
                <w:szCs w:val="24"/>
              </w:rPr>
            </w:pPr>
            <w:r>
              <w:rPr>
                <w:rFonts w:ascii="Times New Roman" w:hAnsi="Times New Roman" w:cs="Times New Roman"/>
                <w:b/>
                <w:sz w:val="24"/>
                <w:szCs w:val="24"/>
              </w:rPr>
              <w:t xml:space="preserve">Reforma </w:t>
            </w:r>
          </w:p>
          <w:p>
            <w:pPr>
              <w:adjustRightInd w:val="0"/>
              <w:snapToGrid w:val="0"/>
              <w:spacing w:line="300" w:lineRule="auto"/>
              <w:jc w:val="center"/>
              <w:rPr>
                <w:rFonts w:ascii="Times New Roman" w:hAnsi="Times New Roman" w:cs="Times New Roman"/>
                <w:b/>
                <w:sz w:val="24"/>
                <w:szCs w:val="24"/>
              </w:rPr>
            </w:pPr>
            <w:r>
              <w:rPr>
                <w:rFonts w:ascii="Times New Roman" w:hAnsi="Times New Roman" w:cs="Times New Roman"/>
                <w:b/>
                <w:sz w:val="24"/>
                <w:szCs w:val="24"/>
              </w:rPr>
              <w:t xml:space="preserve">del régimen </w:t>
            </w:r>
          </w:p>
          <w:p>
            <w:pPr>
              <w:adjustRightInd w:val="0"/>
              <w:snapToGrid w:val="0"/>
              <w:spacing w:line="300" w:lineRule="auto"/>
              <w:jc w:val="center"/>
              <w:rPr>
                <w:rFonts w:ascii="Times New Roman" w:hAnsi="Times New Roman" w:cs="Times New Roman"/>
                <w:b/>
                <w:sz w:val="24"/>
                <w:szCs w:val="24"/>
              </w:rPr>
            </w:pPr>
            <w:r>
              <w:rPr>
                <w:rFonts w:ascii="Times New Roman" w:hAnsi="Times New Roman" w:cs="Times New Roman"/>
                <w:b/>
                <w:sz w:val="24"/>
                <w:szCs w:val="24"/>
              </w:rPr>
              <w:t xml:space="preserve">de inversión </w:t>
            </w:r>
          </w:p>
          <w:p>
            <w:pPr>
              <w:adjustRightInd w:val="0"/>
              <w:snapToGrid w:val="0"/>
              <w:spacing w:line="300" w:lineRule="auto"/>
              <w:jc w:val="center"/>
              <w:rPr>
                <w:rFonts w:ascii="Times New Roman" w:hAnsi="Times New Roman" w:eastAsia="方正黑体_GBK" w:cs="Times New Roman"/>
                <w:snapToGrid w:val="0"/>
                <w:kern w:val="0"/>
                <w:szCs w:val="21"/>
              </w:rPr>
            </w:pPr>
            <w:r>
              <w:rPr>
                <w:rFonts w:ascii="Times New Roman" w:hAnsi="Times New Roman" w:cs="Times New Roman"/>
                <w:b/>
                <w:sz w:val="24"/>
                <w:szCs w:val="24"/>
              </w:rPr>
              <w:t>y financiación</w:t>
            </w:r>
          </w:p>
        </w:tc>
        <w:tc>
          <w:tcPr>
            <w:tcW w:w="6460" w:type="dxa"/>
            <w:shd w:val="clear" w:color="auto" w:fill="auto"/>
            <w:vAlign w:val="center"/>
          </w:tcPr>
          <w:p>
            <w:pPr>
              <w:numPr>
                <w:ilvl w:val="0"/>
                <w:numId w:val="1"/>
              </w:numPr>
              <w:tabs>
                <w:tab w:val="left" w:pos="252"/>
                <w:tab w:val="clear" w:pos="420"/>
              </w:tabs>
              <w:adjustRightInd w:val="0"/>
              <w:snapToGrid w:val="0"/>
              <w:spacing w:line="300" w:lineRule="auto"/>
              <w:ind w:left="249" w:right="241" w:rightChars="115" w:hanging="249"/>
              <w:rPr>
                <w:rFonts w:ascii="Times New Roman" w:hAnsi="Times New Roman" w:eastAsia="方正仿宋_GBK" w:cs="Times New Roman"/>
                <w:szCs w:val="21"/>
              </w:rPr>
            </w:pPr>
            <w:r>
              <w:rPr>
                <w:rFonts w:ascii="Times New Roman" w:hAnsi="Times New Roman" w:cs="Times New Roman"/>
                <w:sz w:val="24"/>
                <w:szCs w:val="24"/>
              </w:rPr>
              <w:t>Recortados en mayor medida los conceptos de examen y aprobación en materia de inversiones; eliminadas las trabas institucionales que obstaculizaban la autonomía de decisión en las inversiones; activado el vigor de las inversiones sociales. Reglamentados aún más los procedimientos de examen, aprobación y registro de los proyectos de inversión; redactado y perfeccionado el documento sobre el sistema de registros informativos. Implantado y completado el mecanismo de monitoreo de las tendencias del desarrollo de las inversiones; intensificados los servicios de orientación dada a través de información; perfeccionados los métodos de regulación indirecta de las inversiones. Perfeccionado adicionalmente el mecanismo de monitoreo en línea de las inversiones; potenciadas las acciones de supervisión y control simultáneas y posteriores a la tramitación de los asuntos; reglamentados con arreglo a la ley los diversos tipos de actividades de inversión. Promovida en mayor medida la reforma concerniente al sector de las consultorías de ingeniería; acelerada la implantación de un sistema de solvencia de este sector; intensificada la supervisión y control del mismo; mejorado el sistema de servicios sociales para la inversión.</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639" w:hRule="atLeast"/>
          <w:jc w:val="center"/>
        </w:trPr>
        <w:tc>
          <w:tcPr>
            <w:tcW w:w="1840" w:type="dxa"/>
            <w:shd w:val="clear" w:color="auto" w:fill="auto"/>
            <w:vAlign w:val="center"/>
          </w:tcPr>
          <w:p>
            <w:pPr>
              <w:adjustRightInd w:val="0"/>
              <w:snapToGrid w:val="0"/>
              <w:spacing w:line="300" w:lineRule="auto"/>
              <w:jc w:val="center"/>
              <w:rPr>
                <w:rFonts w:ascii="Times New Roman" w:hAnsi="Times New Roman" w:cs="Times New Roman"/>
                <w:b/>
                <w:sz w:val="24"/>
                <w:szCs w:val="24"/>
              </w:rPr>
            </w:pPr>
            <w:r>
              <w:rPr>
                <w:rFonts w:ascii="Times New Roman" w:hAnsi="Times New Roman" w:cs="Times New Roman"/>
                <w:b/>
                <w:sz w:val="24"/>
                <w:szCs w:val="24"/>
              </w:rPr>
              <w:t xml:space="preserve">Reforma </w:t>
            </w:r>
          </w:p>
          <w:p>
            <w:pPr>
              <w:adjustRightInd w:val="0"/>
              <w:snapToGrid w:val="0"/>
              <w:spacing w:line="300" w:lineRule="auto"/>
              <w:jc w:val="center"/>
              <w:rPr>
                <w:rFonts w:ascii="Times New Roman" w:hAnsi="Times New Roman" w:cs="Times New Roman"/>
                <w:b/>
                <w:sz w:val="24"/>
                <w:szCs w:val="24"/>
              </w:rPr>
            </w:pPr>
            <w:r>
              <w:rPr>
                <w:rFonts w:ascii="Times New Roman" w:hAnsi="Times New Roman" w:cs="Times New Roman"/>
                <w:b/>
                <w:sz w:val="24"/>
                <w:szCs w:val="24"/>
              </w:rPr>
              <w:t xml:space="preserve">de precios </w:t>
            </w:r>
          </w:p>
          <w:p>
            <w:pPr>
              <w:adjustRightInd w:val="0"/>
              <w:snapToGrid w:val="0"/>
              <w:spacing w:line="300" w:lineRule="auto"/>
              <w:jc w:val="center"/>
              <w:rPr>
                <w:rFonts w:ascii="Times New Roman" w:hAnsi="Times New Roman" w:eastAsia="方正黑体_GBK" w:cs="Times New Roman"/>
                <w:snapToGrid w:val="0"/>
                <w:kern w:val="0"/>
                <w:szCs w:val="21"/>
              </w:rPr>
            </w:pPr>
            <w:r>
              <w:rPr>
                <w:rFonts w:ascii="Times New Roman" w:hAnsi="Times New Roman" w:cs="Times New Roman"/>
                <w:b/>
                <w:sz w:val="24"/>
                <w:szCs w:val="24"/>
              </w:rPr>
              <w:t>en áreas prioritarias</w:t>
            </w:r>
          </w:p>
        </w:tc>
        <w:tc>
          <w:tcPr>
            <w:tcW w:w="6460" w:type="dxa"/>
            <w:shd w:val="clear" w:color="auto" w:fill="auto"/>
            <w:vAlign w:val="center"/>
          </w:tcPr>
          <w:p>
            <w:pPr>
              <w:numPr>
                <w:ilvl w:val="0"/>
                <w:numId w:val="1"/>
              </w:numPr>
              <w:tabs>
                <w:tab w:val="left" w:pos="252"/>
                <w:tab w:val="clear" w:pos="420"/>
              </w:tabs>
              <w:adjustRightInd w:val="0"/>
              <w:snapToGrid w:val="0"/>
              <w:spacing w:line="300" w:lineRule="auto"/>
              <w:ind w:left="249" w:right="241" w:rightChars="115" w:hanging="249"/>
              <w:rPr>
                <w:rFonts w:ascii="Times New Roman" w:hAnsi="Times New Roman" w:eastAsia="方正仿宋_GBK" w:cs="Times New Roman"/>
                <w:szCs w:val="21"/>
              </w:rPr>
            </w:pPr>
            <w:r>
              <w:rPr>
                <w:rFonts w:ascii="Times New Roman" w:hAnsi="Times New Roman" w:eastAsia="宋体" w:cs="Times New Roman"/>
                <w:sz w:val="24"/>
                <w:szCs w:val="24"/>
              </w:rPr>
              <w:t xml:space="preserve">Racionalizadas las tarifas aplicadas en los terminales receptores del gas natural para uso residencial; perfeccionado el mecanismo de tarifas; </w:t>
            </w:r>
            <w:r>
              <w:rPr>
                <w:rFonts w:ascii="Times New Roman" w:hAnsi="Times New Roman" w:cs="Times New Roman"/>
                <w:sz w:val="24"/>
                <w:szCs w:val="24"/>
              </w:rPr>
              <w:t xml:space="preserve">controlado estrictamente el margen del ajuste estacional de las tarifas del gas natural </w:t>
            </w:r>
            <w:r>
              <w:rPr>
                <w:rFonts w:ascii="Times New Roman" w:hAnsi="Times New Roman" w:eastAsia="宋体" w:cs="Times New Roman"/>
                <w:sz w:val="24"/>
                <w:szCs w:val="24"/>
              </w:rPr>
              <w:t xml:space="preserve">para uso no residencial. Continuado el impulso aplicado a la reforma específica de las tarifas de la transmisión y distribución transprovincial y transregional de electricidad; </w:t>
            </w:r>
            <w:r>
              <w:rPr>
                <w:rFonts w:ascii="Times New Roman" w:hAnsi="Times New Roman" w:cs="Times New Roman"/>
                <w:sz w:val="24"/>
                <w:szCs w:val="24"/>
              </w:rPr>
              <w:t xml:space="preserve">promovidas la distribución </w:t>
            </w:r>
            <w:r>
              <w:rPr>
                <w:rFonts w:ascii="Times New Roman" w:hAnsi="Times New Roman" w:cs="Times New Roman"/>
                <w:kern w:val="0"/>
                <w:sz w:val="24"/>
                <w:szCs w:val="24"/>
              </w:rPr>
              <w:t>racional</w:t>
            </w:r>
            <w:r>
              <w:rPr>
                <w:rFonts w:ascii="Times New Roman" w:hAnsi="Times New Roman" w:cs="Times New Roman"/>
                <w:sz w:val="24"/>
                <w:szCs w:val="24"/>
              </w:rPr>
              <w:t xml:space="preserve"> de los recursos eléctricos</w:t>
            </w:r>
            <w:r>
              <w:rPr>
                <w:rFonts w:ascii="Times New Roman" w:hAnsi="Times New Roman" w:eastAsia="宋体" w:cs="Times New Roman"/>
                <w:sz w:val="24"/>
                <w:szCs w:val="24"/>
              </w:rPr>
              <w:t xml:space="preserve"> y la transacción de la electricidad pactada en función del mercado.</w:t>
            </w:r>
            <w:r>
              <w:rPr>
                <w:rFonts w:ascii="Times New Roman" w:hAnsi="Times New Roman" w:cs="Times New Roman"/>
                <w:sz w:val="24"/>
                <w:szCs w:val="24"/>
              </w:rPr>
              <w:t xml:space="preserve"> Impulsado el mecanismo que fija mediante programas de competencia las tarifas de la electricidad que las centrales eólicas (terrestres o marinas) y las fotovoltaicas centralizadas envían a las redes distribuidoras; recortadas las tarifas medias estatales por provincia o región de la electricidad que las centrales envían a las redes distribuidoras, así como los subsidios a las tarifas por kWh de la energía fotovoltaica distribuida; rebajadas las tarifas de la nueva cantidad de electricidad generada por energías limpias y transmitida y distribuida entre provincias y regiones</w:t>
            </w:r>
            <w:r>
              <w:rPr>
                <w:rFonts w:ascii="Times New Roman" w:hAnsi="Times New Roman" w:eastAsia="宋体" w:cs="Times New Roman"/>
                <w:sz w:val="24"/>
                <w:szCs w:val="24"/>
              </w:rPr>
              <w:t>. Efectuada la evaluación del rendimiento del trabajo de 2017 relativo a la reforma integral de los precios del agua para uso agrícola;</w:t>
            </w:r>
            <w:r>
              <w:rPr>
                <w:rFonts w:ascii="Times New Roman" w:hAnsi="Times New Roman" w:cs="Times New Roman"/>
                <w:sz w:val="24"/>
                <w:szCs w:val="24"/>
              </w:rPr>
              <w:t xml:space="preserve"> impartida la “Circular sobre el mayor impulso de la reforma integral de los precios del agua para uso agrícola”</w:t>
            </w:r>
            <w:r>
              <w:rPr>
                <w:rFonts w:ascii="Times New Roman" w:hAnsi="Times New Roman" w:eastAsia="宋体" w:cs="Times New Roman"/>
                <w:sz w:val="24"/>
                <w:szCs w:val="24"/>
              </w:rPr>
              <w:t xml:space="preserve">; ejecutada esta reforma en casi 130 millones de </w:t>
            </w:r>
            <w:r>
              <w:rPr>
                <w:rFonts w:ascii="Times New Roman" w:hAnsi="Times New Roman" w:eastAsia="宋体" w:cs="Times New Roman"/>
                <w:i/>
                <w:sz w:val="24"/>
                <w:szCs w:val="24"/>
              </w:rPr>
              <w:t>mu</w:t>
            </w:r>
            <w:r>
              <w:rPr>
                <w:rFonts w:ascii="Times New Roman" w:hAnsi="Times New Roman" w:eastAsia="宋体" w:cs="Times New Roman"/>
                <w:sz w:val="24"/>
                <w:szCs w:val="24"/>
              </w:rPr>
              <w:t xml:space="preserve"> de tierras en términos acumulativos hasta finales de 2018</w:t>
            </w:r>
            <w:r>
              <w:rPr>
                <w:rFonts w:ascii="Times New Roman" w:hAnsi="Times New Roman" w:cs="Times New Roman"/>
                <w:sz w:val="24"/>
                <w:szCs w:val="24"/>
              </w:rPr>
              <w:t>.</w:t>
            </w:r>
            <w:r>
              <w:rPr>
                <w:rFonts w:ascii="Times New Roman" w:hAnsi="Times New Roman" w:eastAsia="宋体" w:cs="Times New Roman"/>
                <w:sz w:val="24"/>
                <w:szCs w:val="24"/>
              </w:rPr>
              <w:t xml:space="preserve"> Reajustados racionalmente los precios mínimos de adquisición de arroz y trigo; intensificada aún más la flexibilidad de las políticas pertinentes; efectuado el retorno de esta política a su función sustentadora.</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jc w:val="center"/>
        </w:trPr>
        <w:tc>
          <w:tcPr>
            <w:tcW w:w="1840" w:type="dxa"/>
            <w:shd w:val="clear" w:color="auto" w:fill="auto"/>
            <w:vAlign w:val="center"/>
          </w:tcPr>
          <w:p>
            <w:pPr>
              <w:adjustRightInd w:val="0"/>
              <w:snapToGrid w:val="0"/>
              <w:spacing w:line="300" w:lineRule="auto"/>
              <w:jc w:val="center"/>
              <w:rPr>
                <w:rFonts w:ascii="Times New Roman" w:hAnsi="Times New Roman" w:cs="Times New Roman"/>
                <w:b/>
                <w:sz w:val="24"/>
                <w:szCs w:val="24"/>
              </w:rPr>
            </w:pPr>
            <w:r>
              <w:rPr>
                <w:rFonts w:ascii="Times New Roman" w:hAnsi="Times New Roman" w:cs="Times New Roman"/>
                <w:b/>
                <w:sz w:val="24"/>
                <w:szCs w:val="24"/>
              </w:rPr>
              <w:t xml:space="preserve">Reforma </w:t>
            </w:r>
          </w:p>
          <w:p>
            <w:pPr>
              <w:adjustRightInd w:val="0"/>
              <w:snapToGrid w:val="0"/>
              <w:spacing w:line="300" w:lineRule="auto"/>
              <w:jc w:val="center"/>
              <w:rPr>
                <w:rFonts w:ascii="Times New Roman" w:hAnsi="Times New Roman" w:eastAsia="方正黑体_GBK" w:cs="Times New Roman"/>
                <w:snapToGrid w:val="0"/>
                <w:kern w:val="0"/>
                <w:szCs w:val="21"/>
              </w:rPr>
            </w:pPr>
            <w:r>
              <w:rPr>
                <w:rFonts w:ascii="Times New Roman" w:hAnsi="Times New Roman" w:cs="Times New Roman"/>
                <w:b/>
                <w:sz w:val="24"/>
                <w:szCs w:val="24"/>
              </w:rPr>
              <w:t>del régimen eléctrico</w:t>
            </w:r>
          </w:p>
        </w:tc>
        <w:tc>
          <w:tcPr>
            <w:tcW w:w="6460" w:type="dxa"/>
            <w:shd w:val="clear" w:color="auto" w:fill="auto"/>
            <w:vAlign w:val="center"/>
          </w:tcPr>
          <w:p>
            <w:pPr>
              <w:numPr>
                <w:ilvl w:val="0"/>
                <w:numId w:val="1"/>
              </w:numPr>
              <w:tabs>
                <w:tab w:val="left" w:pos="252"/>
                <w:tab w:val="clear" w:pos="420"/>
              </w:tabs>
              <w:adjustRightInd w:val="0"/>
              <w:snapToGrid w:val="0"/>
              <w:spacing w:line="300" w:lineRule="auto"/>
              <w:ind w:left="249" w:right="241" w:rightChars="115" w:hanging="249"/>
              <w:rPr>
                <w:rFonts w:ascii="Times New Roman" w:hAnsi="Times New Roman" w:eastAsia="方正仿宋_GBK" w:cs="Times New Roman"/>
                <w:szCs w:val="21"/>
              </w:rPr>
            </w:pPr>
            <w:r>
              <w:rPr>
                <w:rFonts w:ascii="Times New Roman" w:hAnsi="Times New Roman" w:eastAsia="宋体" w:cs="Times New Roman"/>
                <w:sz w:val="24"/>
                <w:szCs w:val="24"/>
              </w:rPr>
              <w:t xml:space="preserve">Propulsada la reforma de los servicios de las redes distribuidoras de la electricidad aumentada; </w:t>
            </w:r>
            <w:r>
              <w:rPr>
                <w:rFonts w:ascii="Times New Roman" w:hAnsi="Times New Roman" w:cs="Times New Roman"/>
                <w:sz w:val="24"/>
                <w:szCs w:val="24"/>
              </w:rPr>
              <w:t>emprendida la tercera ronda del ensayo de dicha reforma</w:t>
            </w:r>
            <w:r>
              <w:rPr>
                <w:rFonts w:ascii="Times New Roman" w:hAnsi="Times New Roman" w:eastAsia="宋体" w:cs="Times New Roman"/>
                <w:sz w:val="24"/>
                <w:szCs w:val="24"/>
              </w:rPr>
              <w:t>;</w:t>
            </w:r>
            <w:r>
              <w:rPr>
                <w:rFonts w:ascii="Times New Roman" w:hAnsi="Times New Roman" w:cs="Times New Roman"/>
                <w:sz w:val="24"/>
                <w:szCs w:val="24"/>
              </w:rPr>
              <w:t xml:space="preserve"> sacada a la luz la “Notificación sobre la intensificación de la reforma </w:t>
            </w:r>
            <w:r>
              <w:rPr>
                <w:rFonts w:ascii="Times New Roman" w:hAnsi="Times New Roman" w:eastAsia="宋体" w:cs="Times New Roman"/>
                <w:sz w:val="24"/>
                <w:szCs w:val="24"/>
              </w:rPr>
              <w:t>de las redes distribuidoras de la electricidad aumentada”;</w:t>
            </w:r>
            <w:r>
              <w:rPr>
                <w:rFonts w:ascii="Times New Roman" w:hAnsi="Times New Roman" w:eastAsia="仿宋_GB2312" w:cs="Times New Roman"/>
                <w:sz w:val="24"/>
                <w:szCs w:val="24"/>
              </w:rPr>
              <w:t xml:space="preserve"> materializada fundamentalmente la cobertura total</w:t>
            </w:r>
            <w:r>
              <w:rPr>
                <w:rFonts w:ascii="Times New Roman" w:hAnsi="Times New Roman" w:cs="Times New Roman"/>
                <w:sz w:val="24"/>
                <w:szCs w:val="24"/>
              </w:rPr>
              <w:t xml:space="preserve"> de las ciudades de nivel prefectoral o superior por los 320 proyectos experimentales de los tres primeros grupos</w:t>
            </w:r>
            <w:r>
              <w:rPr>
                <w:rFonts w:ascii="Times New Roman" w:hAnsi="Times New Roman" w:eastAsia="宋体" w:cs="Times New Roman"/>
                <w:sz w:val="24"/>
                <w:szCs w:val="24"/>
              </w:rPr>
              <w:t>.</w:t>
            </w:r>
            <w:r>
              <w:rPr>
                <w:rFonts w:ascii="Times New Roman" w:hAnsi="Times New Roman" w:cs="Times New Roman"/>
                <w:sz w:val="24"/>
                <w:szCs w:val="24"/>
              </w:rPr>
              <w:t xml:space="preserve"> Impulsada con paso seguro la configuración de un mecanismo del mercado de transacción de electricidad a medio y largo plazo; publicadas y puestas en ejecución las reglas</w:t>
            </w:r>
            <w:r>
              <w:rPr>
                <w:rFonts w:ascii="Times New Roman" w:hAnsi="Times New Roman" w:cs="Times New Roman"/>
                <w:bCs/>
                <w:sz w:val="24"/>
                <w:szCs w:val="24"/>
              </w:rPr>
              <w:t xml:space="preserve"> (o disposiciones específicas)</w:t>
            </w:r>
            <w:r>
              <w:rPr>
                <w:rFonts w:ascii="Times New Roman" w:hAnsi="Times New Roman" w:cs="Times New Roman"/>
                <w:sz w:val="24"/>
                <w:szCs w:val="24"/>
              </w:rPr>
              <w:t xml:space="preserve"> de transacción de electricidad a medio y largo plazo en 23 regiones, incluidas Beijing, Tianjin, Tangshan y el oeste de Mongolia Interior; iniciados 14 mercados de servicios auxiliares eléctricos. Propulsada la independencia de las entidades de transacción de electricidad</w:t>
            </w:r>
            <w:r>
              <w:rPr>
                <w:rFonts w:ascii="Times New Roman" w:hAnsi="Times New Roman" w:eastAsia="宋体" w:cs="Times New Roman"/>
                <w:sz w:val="24"/>
                <w:szCs w:val="24"/>
              </w:rPr>
              <w:t>;</w:t>
            </w:r>
            <w:r>
              <w:rPr>
                <w:rFonts w:ascii="Times New Roman" w:hAnsi="Times New Roman" w:cs="Times New Roman"/>
                <w:sz w:val="24"/>
                <w:szCs w:val="24"/>
              </w:rPr>
              <w:t xml:space="preserve"> reconvertidos los centros de transacción de electricidad al sistema accionarial</w:t>
            </w:r>
            <w:r>
              <w:rPr>
                <w:rFonts w:ascii="Times New Roman" w:hAnsi="Times New Roman" w:eastAsia="宋体" w:cs="Times New Roman"/>
                <w:sz w:val="24"/>
                <w:szCs w:val="24"/>
              </w:rPr>
              <w:t>.</w:t>
            </w:r>
            <w:r>
              <w:rPr>
                <w:rFonts w:ascii="Times New Roman" w:hAnsi="Times New Roman" w:cs="Times New Roman"/>
                <w:sz w:val="24"/>
                <w:szCs w:val="24"/>
              </w:rPr>
              <w:t xml:space="preserve"> Acelerada la construcción del mercado al contado de electricidad</w:t>
            </w:r>
            <w:r>
              <w:rPr>
                <w:rFonts w:ascii="Times New Roman" w:hAnsi="Times New Roman" w:eastAsia="宋体" w:cs="Times New Roman"/>
                <w:sz w:val="24"/>
                <w:szCs w:val="24"/>
              </w:rPr>
              <w:t>;</w:t>
            </w:r>
            <w:r>
              <w:rPr>
                <w:rFonts w:ascii="Times New Roman" w:hAnsi="Times New Roman" w:cs="Times New Roman"/>
                <w:sz w:val="24"/>
                <w:szCs w:val="24"/>
              </w:rPr>
              <w:t xml:space="preserve"> impulsado el arranque del funcionamiento experimental de este mercado en 8 provincias.</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jc w:val="center"/>
        </w:trPr>
        <w:tc>
          <w:tcPr>
            <w:tcW w:w="1840" w:type="dxa"/>
            <w:shd w:val="clear" w:color="auto" w:fill="auto"/>
            <w:vAlign w:val="center"/>
          </w:tcPr>
          <w:p>
            <w:pPr>
              <w:adjustRightInd w:val="0"/>
              <w:snapToGrid w:val="0"/>
              <w:spacing w:line="30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 xml:space="preserve">Reforma </w:t>
            </w:r>
          </w:p>
          <w:p>
            <w:pPr>
              <w:adjustRightInd w:val="0"/>
              <w:snapToGrid w:val="0"/>
              <w:spacing w:line="30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 xml:space="preserve">del régimen </w:t>
            </w:r>
          </w:p>
          <w:p>
            <w:pPr>
              <w:adjustRightInd w:val="0"/>
              <w:snapToGrid w:val="0"/>
              <w:spacing w:line="30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 xml:space="preserve">del petróleo </w:t>
            </w:r>
          </w:p>
          <w:p>
            <w:pPr>
              <w:adjustRightInd w:val="0"/>
              <w:snapToGrid w:val="0"/>
              <w:spacing w:line="300" w:lineRule="auto"/>
              <w:jc w:val="center"/>
              <w:rPr>
                <w:rFonts w:ascii="Times New Roman" w:hAnsi="Times New Roman" w:eastAsia="方正黑体_GBK" w:cs="Times New Roman"/>
                <w:snapToGrid w:val="0"/>
                <w:kern w:val="0"/>
                <w:szCs w:val="21"/>
              </w:rPr>
            </w:pPr>
            <w:r>
              <w:rPr>
                <w:rFonts w:ascii="Times New Roman" w:hAnsi="Times New Roman" w:eastAsia="宋体" w:cs="Times New Roman"/>
                <w:b/>
                <w:sz w:val="24"/>
                <w:szCs w:val="24"/>
              </w:rPr>
              <w:t>y el gas natural</w:t>
            </w:r>
          </w:p>
        </w:tc>
        <w:tc>
          <w:tcPr>
            <w:tcW w:w="6460" w:type="dxa"/>
            <w:shd w:val="clear" w:color="auto" w:fill="auto"/>
            <w:vAlign w:val="center"/>
          </w:tcPr>
          <w:p>
            <w:pPr>
              <w:numPr>
                <w:ilvl w:val="0"/>
                <w:numId w:val="1"/>
              </w:numPr>
              <w:tabs>
                <w:tab w:val="left" w:pos="252"/>
                <w:tab w:val="clear" w:pos="420"/>
              </w:tabs>
              <w:adjustRightInd w:val="0"/>
              <w:snapToGrid w:val="0"/>
              <w:spacing w:line="300" w:lineRule="auto"/>
              <w:ind w:left="249" w:right="241" w:rightChars="115" w:hanging="249"/>
              <w:rPr>
                <w:rFonts w:ascii="Times New Roman" w:hAnsi="Times New Roman" w:eastAsia="方正仿宋_GBK" w:cs="Times New Roman"/>
                <w:szCs w:val="21"/>
              </w:rPr>
            </w:pPr>
            <w:r>
              <w:rPr>
                <w:rFonts w:ascii="Times New Roman" w:hAnsi="Times New Roman" w:eastAsia="宋体" w:cs="Times New Roman"/>
                <w:sz w:val="24"/>
                <w:szCs w:val="24"/>
              </w:rPr>
              <w:t>Propulsada la reforma del mecanismo de operación de las redes de oleoductos y gasoductos;</w:t>
            </w:r>
            <w:r>
              <w:rPr>
                <w:rFonts w:ascii="Times New Roman" w:hAnsi="Times New Roman" w:cs="Times New Roman"/>
                <w:sz w:val="24"/>
                <w:szCs w:val="24"/>
              </w:rPr>
              <w:t xml:space="preserve"> </w:t>
            </w:r>
            <w:r>
              <w:rPr>
                <w:rFonts w:ascii="Times New Roman" w:hAnsi="Times New Roman" w:eastAsia="宋体" w:cs="Times New Roman"/>
                <w:sz w:val="24"/>
                <w:szCs w:val="24"/>
              </w:rPr>
              <w:t>promovida la independencia de los oleoductos y gasoductos troncales.</w:t>
            </w:r>
            <w:r>
              <w:rPr>
                <w:rFonts w:ascii="Times New Roman" w:hAnsi="Times New Roman" w:cs="Times New Roman"/>
                <w:sz w:val="24"/>
                <w:szCs w:val="24"/>
              </w:rPr>
              <w:t xml:space="preserve"> Profundizada la reforma del </w:t>
            </w:r>
            <w:r>
              <w:rPr>
                <w:rFonts w:ascii="Times New Roman" w:hAnsi="Times New Roman" w:eastAsia="宋体" w:cs="Times New Roman"/>
                <w:sz w:val="24"/>
                <w:szCs w:val="24"/>
              </w:rPr>
              <w:t>régimen de prospección y extracción;</w:t>
            </w:r>
            <w:r>
              <w:rPr>
                <w:rFonts w:ascii="Times New Roman" w:hAnsi="Times New Roman" w:cs="Times New Roman"/>
                <w:sz w:val="24"/>
                <w:szCs w:val="24"/>
              </w:rPr>
              <w:t xml:space="preserve"> explorada mayormente la cesión a los capitales de la sociedad de los derechos de prospección mineral de los bloques petroleros y gasíferos convencionales. Acelerada la reforma de los precios del gas natural; unificadas las tarifas base aplicadas en los terminales receptores del gas natural para uso residencial y para uso no residencial. Acelerada la construcción del sistema de producción, abastecimiento, almacenamiento y venta de gas natural</w:t>
            </w:r>
            <w:r>
              <w:rPr>
                <w:rFonts w:ascii="Times New Roman" w:hAnsi="Times New Roman" w:eastAsia="宋体" w:cs="Times New Roman"/>
                <w:sz w:val="24"/>
                <w:szCs w:val="24"/>
              </w:rPr>
              <w:t xml:space="preserve">; </w:t>
            </w:r>
            <w:r>
              <w:rPr>
                <w:rFonts w:ascii="Times New Roman" w:hAnsi="Times New Roman" w:eastAsia="Times New Roman" w:cs="Times New Roman"/>
                <w:bCs/>
                <w:kern w:val="0"/>
                <w:sz w:val="24"/>
                <w:szCs w:val="24"/>
              </w:rPr>
              <w:t>garantiza</w:t>
            </w:r>
            <w:r>
              <w:rPr>
                <w:rFonts w:ascii="Times New Roman" w:hAnsi="Times New Roman" w:cs="Times New Roman"/>
                <w:bCs/>
                <w:kern w:val="0"/>
                <w:sz w:val="24"/>
                <w:szCs w:val="24"/>
              </w:rPr>
              <w:t>do su abastecimiento estable</w:t>
            </w:r>
            <w:r>
              <w:rPr>
                <w:rFonts w:ascii="Times New Roman" w:hAnsi="Times New Roman" w:cs="Times New Roman"/>
                <w:sz w:val="24"/>
                <w:szCs w:val="24"/>
              </w:rPr>
              <w:t>.</w:t>
            </w:r>
          </w:p>
        </w:tc>
      </w:tr>
    </w:tbl>
    <w:p>
      <w:pPr>
        <w:adjustRightInd w:val="0"/>
        <w:snapToGrid w:val="0"/>
        <w:spacing w:line="180" w:lineRule="auto"/>
        <w:rPr>
          <w:rFonts w:ascii="Times New Roman" w:hAnsi="Times New Roman" w:eastAsia="宋体" w:cs="Times New Roman"/>
          <w:b/>
          <w:sz w:val="24"/>
          <w:szCs w:val="24"/>
        </w:rPr>
      </w:pPr>
    </w:p>
    <w:p>
      <w:pPr>
        <w:adjustRightInd w:val="0"/>
        <w:snapToGrid w:val="0"/>
        <w:spacing w:line="300" w:lineRule="auto"/>
        <w:rPr>
          <w:rFonts w:ascii="Times New Roman" w:hAnsi="Times New Roman" w:eastAsia="仿宋_GB2312" w:cs="Times New Roman"/>
          <w:sz w:val="24"/>
          <w:szCs w:val="24"/>
        </w:rPr>
      </w:pPr>
      <w:r>
        <w:rPr>
          <w:rFonts w:ascii="Times New Roman" w:hAnsi="Times New Roman" w:cs="Times New Roman"/>
          <w:sz w:val="24"/>
          <w:szCs w:val="24"/>
          <w:lang w:val="es-ES"/>
        </w:rPr>
        <w:tab/>
      </w:r>
      <w:r>
        <w:rPr>
          <w:rFonts w:ascii="Times New Roman" w:hAnsi="Times New Roman" w:cs="Times New Roman"/>
          <w:b/>
          <w:sz w:val="24"/>
          <w:szCs w:val="24"/>
          <w:lang w:val="es-ES"/>
        </w:rPr>
        <w:t>Quinto: nuevos progresos en la construcción conjunta de la Franja y la Ruta</w:t>
      </w:r>
      <w:r>
        <w:rPr>
          <w:rFonts w:ascii="Times New Roman" w:hAnsi="Times New Roman" w:cs="Times New Roman"/>
          <w:sz w:val="24"/>
          <w:szCs w:val="24"/>
          <w:lang w:val="es-ES"/>
        </w:rPr>
        <w:t xml:space="preserve">. La celebración del foro del quinto aniversario del impulso de la construcción de la Franja y la Ruta ha esclarecido el rumbo para promover que esta construcción adelante en profundidad y con solidez. En torno a los rumbos y los países prioritarios, y en consolidación de los deseos de construcción conjunta, así como en promoción de la conexión de los programas, hemos suscrito en total 171 documentos de cooperación intergubernamental con más de 150 países y organizaciones internacionales. </w:t>
      </w:r>
      <w:r>
        <w:rPr>
          <w:rFonts w:ascii="Times New Roman" w:hAnsi="Times New Roman" w:cs="Times New Roman"/>
          <w:kern w:val="0"/>
          <w:sz w:val="24"/>
          <w:szCs w:val="24"/>
          <w:lang w:val="es-ES"/>
        </w:rPr>
        <w:t>Se ha propulsado con paso seguro la cooperación internacional en capacidad productiva y se ha aumentado el efecto de</w:t>
      </w:r>
      <w:r>
        <w:rPr>
          <w:rFonts w:ascii="Times New Roman" w:hAnsi="Times New Roman" w:eastAsia="Times New Roman" w:cs="Times New Roman"/>
          <w:kern w:val="0"/>
          <w:sz w:val="24"/>
          <w:szCs w:val="24"/>
          <w:lang w:val="es-ES"/>
        </w:rPr>
        <w:t xml:space="preserve"> los clústeres industriales de las </w:t>
      </w:r>
      <w:r>
        <w:rPr>
          <w:rFonts w:ascii="Times New Roman" w:hAnsi="Times New Roman" w:cs="Times New Roman"/>
          <w:kern w:val="0"/>
          <w:sz w:val="24"/>
          <w:szCs w:val="24"/>
          <w:lang w:val="es-ES"/>
        </w:rPr>
        <w:t xml:space="preserve">zonas de cooperación económica y comercial en el exterior, lo cual ha conducido a nuestra firma de documentos de cooperación en mercados de terceras partes con una decena larga de países, entre ellos Francia, Japón y Singapur; a progresos sustanciales en proyectos prioritarios, como los de los ferrocarriles China-Laos y China-Tailandia y el del Polígono China-Emiratos Árabes Unidos de Cooperación en Capacidad Productiva de la Franja y la Ruta; a la completa puesta en obra de la línea férrea de alta velocidad Yakarta-Bandung; al progreso expedito de los proyectos portuarios prioritarios, como el </w:t>
      </w:r>
      <w:r>
        <w:rPr>
          <w:rFonts w:ascii="Times New Roman" w:hAnsi="Times New Roman" w:cs="Times New Roman"/>
          <w:sz w:val="24"/>
          <w:szCs w:val="24"/>
        </w:rPr>
        <w:t xml:space="preserve">del </w:t>
      </w:r>
      <w:r>
        <w:rPr>
          <w:rFonts w:ascii="Times New Roman" w:hAnsi="Times New Roman" w:cs="Times New Roman"/>
          <w:sz w:val="24"/>
          <w:szCs w:val="24"/>
          <w:lang w:val="es-ES"/>
        </w:rPr>
        <w:t>puerto de</w:t>
      </w:r>
      <w:r>
        <w:rPr>
          <w:rFonts w:ascii="Times New Roman" w:hAnsi="Times New Roman" w:cs="Times New Roman"/>
          <w:kern w:val="0"/>
          <w:sz w:val="24"/>
          <w:szCs w:val="24"/>
          <w:lang w:val="es-ES"/>
        </w:rPr>
        <w:t xml:space="preserve"> Gwadar, y a progresos significativos en la mejora de calidad y eficacia de l</w:t>
      </w:r>
      <w:r>
        <w:rPr>
          <w:rFonts w:ascii="Times New Roman" w:hAnsi="Times New Roman" w:eastAsia="宋体" w:cs="Times New Roman"/>
          <w:sz w:val="24"/>
          <w:szCs w:val="24"/>
          <w:lang w:val="es-ES"/>
        </w:rPr>
        <w:t>os trenes rápidos de mercancías de las líneas ferroviarias China-Europa,</w:t>
      </w:r>
      <w:r>
        <w:rPr>
          <w:rFonts w:ascii="Times New Roman" w:hAnsi="Times New Roman" w:eastAsia="黑体" w:cs="Times New Roman"/>
          <w:sz w:val="24"/>
          <w:szCs w:val="24"/>
          <w:lang w:val="es-ES"/>
        </w:rPr>
        <w:t xml:space="preserve"> que han acumulado ya más de </w:t>
      </w:r>
      <w:r>
        <w:rPr>
          <w:rFonts w:ascii="Times New Roman" w:hAnsi="Times New Roman" w:eastAsia="宋体" w:cs="Times New Roman"/>
          <w:sz w:val="24"/>
          <w:szCs w:val="24"/>
          <w:lang w:val="es-ES"/>
        </w:rPr>
        <w:t xml:space="preserve">13.000 </w:t>
      </w:r>
      <w:r>
        <w:rPr>
          <w:rFonts w:ascii="Times New Roman" w:hAnsi="Times New Roman" w:eastAsia="黑体" w:cs="Times New Roman"/>
          <w:sz w:val="24"/>
          <w:szCs w:val="24"/>
          <w:lang w:val="es-ES"/>
        </w:rPr>
        <w:t xml:space="preserve">desplazamientos, con un aumento de </w:t>
      </w:r>
      <w:r>
        <w:rPr>
          <w:rFonts w:ascii="Times New Roman" w:hAnsi="Times New Roman" w:eastAsia="黑体" w:cs="Times New Roman"/>
          <w:sz w:val="24"/>
          <w:szCs w:val="24"/>
        </w:rPr>
        <w:t xml:space="preserve">cerca de </w:t>
      </w:r>
      <w:r>
        <w:rPr>
          <w:rFonts w:ascii="Times New Roman" w:hAnsi="Times New Roman" w:eastAsia="黑体" w:cs="Times New Roman"/>
          <w:sz w:val="24"/>
          <w:szCs w:val="24"/>
          <w:lang w:val="es-ES"/>
        </w:rPr>
        <w:t>20</w:t>
      </w:r>
      <w:r>
        <w:rPr>
          <w:rFonts w:ascii="Times New Roman" w:hAnsi="Times New Roman" w:cs="Times New Roman"/>
          <w:sz w:val="24"/>
          <w:szCs w:val="24"/>
          <w:lang w:val="es-ES"/>
        </w:rPr>
        <w:t xml:space="preserve"> puntos porcentuales</w:t>
      </w:r>
      <w:r>
        <w:rPr>
          <w:rFonts w:ascii="Times New Roman" w:hAnsi="Times New Roman" w:eastAsia="黑体" w:cs="Times New Roman"/>
          <w:sz w:val="24"/>
          <w:szCs w:val="24"/>
          <w:lang w:val="es-ES"/>
        </w:rPr>
        <w:t xml:space="preserve"> en la tasa de retorno de trenes</w:t>
      </w:r>
      <w:r>
        <w:rPr>
          <w:rFonts w:ascii="Times New Roman" w:hAnsi="Times New Roman" w:cs="Times New Roman"/>
          <w:sz w:val="24"/>
          <w:szCs w:val="24"/>
          <w:lang w:val="es-ES"/>
        </w:rPr>
        <w:t>.</w:t>
      </w:r>
      <w:r>
        <w:rPr>
          <w:rFonts w:ascii="Times New Roman" w:hAnsi="Times New Roman" w:eastAsia="宋体" w:cs="Times New Roman"/>
          <w:sz w:val="24"/>
          <w:szCs w:val="24"/>
          <w:lang w:val="es-ES"/>
        </w:rPr>
        <w:t xml:space="preserve"> Se ha elevado visiblemente el nivel de </w:t>
      </w:r>
      <w:r>
        <w:rPr>
          <w:rFonts w:ascii="Times New Roman" w:hAnsi="Times New Roman" w:cs="Times New Roman"/>
          <w:sz w:val="24"/>
          <w:szCs w:val="24"/>
          <w:lang w:val="es-ES"/>
        </w:rPr>
        <w:t>la conexión y comunicación</w:t>
      </w:r>
      <w:r>
        <w:rPr>
          <w:rFonts w:ascii="Times New Roman" w:hAnsi="Times New Roman" w:eastAsia="宋体" w:cs="Times New Roman"/>
          <w:sz w:val="24"/>
          <w:szCs w:val="24"/>
          <w:lang w:val="es-ES"/>
        </w:rPr>
        <w:t xml:space="preserve"> aeronáutica</w:t>
      </w:r>
      <w:r>
        <w:rPr>
          <w:rFonts w:ascii="Times New Roman" w:hAnsi="Times New Roman" w:cs="Times New Roman"/>
          <w:kern w:val="0"/>
          <w:sz w:val="24"/>
          <w:szCs w:val="24"/>
        </w:rPr>
        <w:t xml:space="preserve"> entre los países</w:t>
      </w:r>
      <w:r>
        <w:rPr>
          <w:rFonts w:ascii="Times New Roman" w:hAnsi="Times New Roman" w:eastAsia="黑体" w:cs="Times New Roman"/>
          <w:sz w:val="24"/>
          <w:szCs w:val="24"/>
          <w:lang w:val="es-ES"/>
        </w:rPr>
        <w:t xml:space="preserve"> situados a lo largo de la Franja y la Ruta, habiéndose abierto 106 </w:t>
      </w:r>
      <w:r>
        <w:rPr>
          <w:rFonts w:ascii="Times New Roman" w:hAnsi="Times New Roman" w:eastAsia="仿宋_GB2312" w:cs="Times New Roman"/>
          <w:sz w:val="24"/>
          <w:szCs w:val="24"/>
          <w:lang w:val="es-ES"/>
        </w:rPr>
        <w:t>rutas aéreas.</w:t>
      </w:r>
      <w:r>
        <w:rPr>
          <w:rFonts w:ascii="Times New Roman" w:hAnsi="Times New Roman" w:eastAsia="Times New Roman" w:cs="Times New Roman"/>
          <w:sz w:val="24"/>
          <w:szCs w:val="24"/>
          <w:lang w:val="es-ES"/>
        </w:rPr>
        <w:t xml:space="preserve"> Se creó la Alianza Internacional de Organizaciones Científicas de la Franja y la Ruta, y hemos impulsado la construcción conjunta tanto de una </w:t>
      </w:r>
      <w:r>
        <w:rPr>
          <w:rFonts w:ascii="Times New Roman" w:hAnsi="Times New Roman" w:cs="Times New Roman"/>
          <w:sz w:val="24"/>
          <w:szCs w:val="24"/>
          <w:lang w:val="es-ES"/>
        </w:rPr>
        <w:t xml:space="preserve">plataforma de </w:t>
      </w:r>
      <w:r>
        <w:rPr>
          <w:rFonts w:ascii="Times New Roman" w:hAnsi="Times New Roman" w:eastAsia="Times New Roman" w:cs="Times New Roman"/>
          <w:sz w:val="24"/>
          <w:szCs w:val="24"/>
          <w:lang w:val="es-ES"/>
        </w:rPr>
        <w:t>transferencia tecnológica</w:t>
      </w:r>
      <w:r>
        <w:rPr>
          <w:rFonts w:ascii="Times New Roman" w:hAnsi="Times New Roman" w:eastAsia="仿宋_GB2312" w:cs="Times New Roman"/>
          <w:sz w:val="24"/>
          <w:szCs w:val="24"/>
        </w:rPr>
        <w:t xml:space="preserve"> con la </w:t>
      </w:r>
      <w:r>
        <w:rPr>
          <w:rFonts w:ascii="Times New Roman" w:hAnsi="Times New Roman" w:eastAsia="Times New Roman" w:cs="Times New Roman"/>
          <w:sz w:val="24"/>
          <w:szCs w:val="24"/>
        </w:rPr>
        <w:t>ANSEA,</w:t>
      </w:r>
      <w:r>
        <w:rPr>
          <w:rFonts w:ascii="Times New Roman" w:hAnsi="Times New Roman" w:cs="Times New Roman"/>
          <w:sz w:val="24"/>
          <w:szCs w:val="24"/>
        </w:rPr>
        <w:t xml:space="preserve"> </w:t>
      </w:r>
      <w:r>
        <w:rPr>
          <w:rFonts w:ascii="Times New Roman" w:hAnsi="Times New Roman" w:cs="Times New Roman"/>
          <w:sz w:val="24"/>
          <w:szCs w:val="24"/>
          <w:lang w:val="es-ES"/>
        </w:rPr>
        <w:t>A</w:t>
      </w:r>
      <w:r>
        <w:rPr>
          <w:rFonts w:ascii="Times New Roman" w:hAnsi="Times New Roman" w:cs="Times New Roman"/>
          <w:sz w:val="24"/>
          <w:szCs w:val="24"/>
        </w:rPr>
        <w:t>sia Meridional,</w:t>
      </w:r>
      <w:r>
        <w:rPr>
          <w:rFonts w:ascii="Times New Roman" w:hAnsi="Times New Roman" w:eastAsia="宋体" w:cs="Times New Roman"/>
          <w:sz w:val="24"/>
          <w:szCs w:val="24"/>
          <w:lang w:val="es-ES"/>
        </w:rPr>
        <w:t xml:space="preserve"> los países árabes, </w:t>
      </w:r>
      <w:r>
        <w:rPr>
          <w:rFonts w:ascii="Times New Roman" w:hAnsi="Times New Roman" w:cs="Times New Roman"/>
          <w:sz w:val="24"/>
          <w:szCs w:val="24"/>
          <w:lang w:val="es-ES"/>
        </w:rPr>
        <w:t>Asia Central, Europa Central y Europa Oriental como de p</w:t>
      </w:r>
      <w:r>
        <w:rPr>
          <w:rFonts w:ascii="Times New Roman" w:hAnsi="Times New Roman" w:cs="Times New Roman"/>
          <w:kern w:val="0"/>
          <w:sz w:val="24"/>
          <w:szCs w:val="24"/>
          <w:lang w:val="es-ES"/>
        </w:rPr>
        <w:t>olígonos científico-tecnológicos con 8 países, incluidos Filipinas e Indonesia.</w:t>
      </w:r>
      <w:r>
        <w:rPr>
          <w:rFonts w:ascii="Times New Roman" w:hAnsi="Times New Roman" w:cs="Times New Roman"/>
          <w:sz w:val="24"/>
          <w:szCs w:val="24"/>
          <w:lang w:val="es-ES"/>
        </w:rPr>
        <w:t xml:space="preserve"> </w:t>
      </w:r>
      <w:r>
        <w:rPr>
          <w:rFonts w:ascii="Times New Roman" w:hAnsi="Times New Roman" w:eastAsia="宋体" w:cs="Times New Roman"/>
          <w:sz w:val="24"/>
          <w:szCs w:val="24"/>
          <w:lang w:val="es-ES"/>
        </w:rPr>
        <w:t xml:space="preserve">La Cumbre de Beijing </w:t>
      </w:r>
      <w:r>
        <w:rPr>
          <w:rFonts w:ascii="Times New Roman" w:hAnsi="Times New Roman" w:eastAsia="宋体" w:cs="Times New Roman"/>
          <w:kern w:val="0"/>
          <w:sz w:val="24"/>
          <w:szCs w:val="24"/>
          <w:lang w:val="es-ES"/>
        </w:rPr>
        <w:t xml:space="preserve">del Foro de Cooperación China-África culminó satisfactoriamente y ha cosechado logros fructíferos. Con el avance a paso firme de la construcción de la Ruta de la Seda Digital, hemos suscrito ya memorandos de entendimiento para la cooperación con 16 países; y, con </w:t>
      </w:r>
      <w:r>
        <w:rPr>
          <w:rFonts w:ascii="Times New Roman" w:hAnsi="Times New Roman" w:eastAsia="仿宋_GB2312" w:cs="Times New Roman"/>
          <w:sz w:val="24"/>
          <w:szCs w:val="24"/>
        </w:rPr>
        <w:t>el paso</w:t>
      </w:r>
      <w:r>
        <w:rPr>
          <w:rFonts w:ascii="Times New Roman" w:hAnsi="Times New Roman" w:eastAsia="仿宋_GB2312" w:cs="Times New Roman"/>
          <w:sz w:val="24"/>
          <w:szCs w:val="24"/>
          <w:lang w:val="es-ES"/>
        </w:rPr>
        <w:t xml:space="preserve"> a</w:t>
      </w:r>
      <w:r>
        <w:rPr>
          <w:rFonts w:ascii="Times New Roman" w:hAnsi="Times New Roman" w:eastAsia="仿宋_GB2312" w:cs="Times New Roman"/>
          <w:sz w:val="24"/>
          <w:szCs w:val="24"/>
        </w:rPr>
        <w:t>celerado de la distribución global del comercio electrónico a lo largo de la Franja y la Ruta, hemos firmado acuerdos de cooperación con 17 países.</w:t>
      </w:r>
    </w:p>
    <w:p>
      <w:pPr>
        <w:adjustRightInd w:val="0"/>
        <w:snapToGrid w:val="0"/>
        <w:spacing w:line="180" w:lineRule="auto"/>
        <w:rPr>
          <w:rFonts w:ascii="Times New Roman" w:hAnsi="Times New Roman" w:eastAsia="仿宋_GB2312" w:cs="Times New Roman"/>
          <w:sz w:val="24"/>
          <w:szCs w:val="24"/>
        </w:rPr>
      </w:pPr>
    </w:p>
    <w:p>
      <w:pPr>
        <w:adjustRightInd w:val="0"/>
        <w:snapToGrid w:val="0"/>
        <w:spacing w:line="30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Esquema 4: progreso en la construcción de la Franja y la Ruta</w:t>
      </w:r>
    </w:p>
    <w:tbl>
      <w:tblPr>
        <w:tblStyle w:val="14"/>
        <w:tblW w:w="8276" w:type="dxa"/>
        <w:jc w:val="center"/>
        <w:tblInd w:w="108" w:type="dxa"/>
        <w:tblBorders>
          <w:top w:val="single" w:color="auto" w:sz="4" w:space="0"/>
          <w:left w:val="single" w:color="auto" w:sz="4" w:space="0"/>
          <w:bottom w:val="single" w:color="auto" w:sz="4" w:space="0"/>
          <w:right w:val="single" w:color="auto" w:sz="4" w:space="0"/>
          <w:insideH w:val="none" w:color="auto" w:sz="0" w:space="0"/>
          <w:insideV w:val="dotted" w:color="auto" w:sz="4" w:space="0"/>
        </w:tblBorders>
        <w:tblLayout w:type="fixed"/>
        <w:tblCellMar>
          <w:top w:w="0" w:type="dxa"/>
          <w:left w:w="108" w:type="dxa"/>
          <w:bottom w:w="0" w:type="dxa"/>
          <w:right w:w="108" w:type="dxa"/>
        </w:tblCellMar>
      </w:tblPr>
      <w:tblGrid>
        <w:gridCol w:w="2112"/>
        <w:gridCol w:w="6164"/>
      </w:tblGrid>
      <w:tr>
        <w:tblPrEx>
          <w:tblBorders>
            <w:top w:val="single" w:color="auto" w:sz="4" w:space="0"/>
            <w:left w:val="single" w:color="auto" w:sz="4" w:space="0"/>
            <w:bottom w:val="single" w:color="auto" w:sz="4" w:space="0"/>
            <w:right w:val="single" w:color="auto" w:sz="4" w:space="0"/>
            <w:insideH w:val="none" w:color="auto" w:sz="0" w:space="0"/>
            <w:insideV w:val="dotted" w:color="auto" w:sz="4" w:space="0"/>
          </w:tblBorders>
          <w:tblLayout w:type="fixed"/>
          <w:tblCellMar>
            <w:top w:w="0" w:type="dxa"/>
            <w:left w:w="108" w:type="dxa"/>
            <w:bottom w:w="0" w:type="dxa"/>
            <w:right w:w="108" w:type="dxa"/>
          </w:tblCellMar>
        </w:tblPrEx>
        <w:trPr>
          <w:jc w:val="center"/>
        </w:trPr>
        <w:tc>
          <w:tcPr>
            <w:tcW w:w="2112" w:type="dxa"/>
            <w:shd w:val="clear" w:color="auto" w:fill="auto"/>
            <w:vAlign w:val="center"/>
          </w:tcPr>
          <w:p>
            <w:pPr>
              <w:adjustRightInd w:val="0"/>
              <w:snapToGrid w:val="0"/>
              <w:spacing w:line="30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 xml:space="preserve">Promoción </w:t>
            </w:r>
          </w:p>
          <w:p>
            <w:pPr>
              <w:adjustRightInd w:val="0"/>
              <w:snapToGrid w:val="0"/>
              <w:spacing w:line="300" w:lineRule="auto"/>
              <w:jc w:val="center"/>
              <w:rPr>
                <w:rFonts w:ascii="Times New Roman" w:hAnsi="Times New Roman" w:eastAsia="方正黑体_GBK" w:cs="Times New Roman"/>
                <w:snapToGrid w:val="0"/>
                <w:kern w:val="0"/>
                <w:szCs w:val="21"/>
              </w:rPr>
            </w:pPr>
            <w:r>
              <w:rPr>
                <w:rFonts w:ascii="Times New Roman" w:hAnsi="Times New Roman" w:eastAsia="宋体" w:cs="Times New Roman"/>
                <w:b/>
                <w:sz w:val="24"/>
                <w:szCs w:val="24"/>
              </w:rPr>
              <w:t>de la coordinación de las políticas</w:t>
            </w:r>
          </w:p>
        </w:tc>
        <w:tc>
          <w:tcPr>
            <w:tcW w:w="6164" w:type="dxa"/>
            <w:shd w:val="clear" w:color="auto" w:fill="auto"/>
            <w:vAlign w:val="center"/>
          </w:tcPr>
          <w:p>
            <w:pPr>
              <w:numPr>
                <w:ilvl w:val="0"/>
                <w:numId w:val="1"/>
              </w:numPr>
              <w:tabs>
                <w:tab w:val="left" w:pos="252"/>
                <w:tab w:val="clear" w:pos="420"/>
              </w:tabs>
              <w:adjustRightInd w:val="0"/>
              <w:snapToGrid w:val="0"/>
              <w:spacing w:line="300" w:lineRule="auto"/>
              <w:ind w:left="249" w:right="241" w:rightChars="115" w:hanging="249"/>
              <w:rPr>
                <w:rFonts w:ascii="Times New Roman" w:hAnsi="Times New Roman" w:eastAsia="方正仿宋_GBK" w:cs="Times New Roman"/>
                <w:szCs w:val="21"/>
              </w:rPr>
            </w:pPr>
            <w:r>
              <w:rPr>
                <w:rFonts w:ascii="Times New Roman" w:hAnsi="Times New Roman" w:cs="Times New Roman"/>
                <w:sz w:val="24"/>
                <w:szCs w:val="24"/>
              </w:rPr>
              <w:t>Consignados en documentos finales de las reuniones de los mecanismos internacionales importantes, entre ellos las Naciones Unidas, la propuesta de la construcción conjunta de la Franja y la Ruta y sus conceptos esenciales. Extendido el alcance geográfico de los documentos de cooperación intergubernamental desde el continente euroasiático hasta África, la región de América Latina y el Caribe y la del Pacífico Sur.</w:t>
            </w:r>
          </w:p>
        </w:tc>
      </w:tr>
      <w:tr>
        <w:tblPrEx>
          <w:tblBorders>
            <w:top w:val="single" w:color="auto" w:sz="4" w:space="0"/>
            <w:left w:val="single" w:color="auto" w:sz="4" w:space="0"/>
            <w:bottom w:val="single" w:color="auto" w:sz="4" w:space="0"/>
            <w:right w:val="single" w:color="auto" w:sz="4" w:space="0"/>
            <w:insideH w:val="none" w:color="auto" w:sz="0" w:space="0"/>
            <w:insideV w:val="dotted" w:color="auto" w:sz="4" w:space="0"/>
          </w:tblBorders>
          <w:tblLayout w:type="fixed"/>
          <w:tblCellMar>
            <w:top w:w="0" w:type="dxa"/>
            <w:left w:w="108" w:type="dxa"/>
            <w:bottom w:w="0" w:type="dxa"/>
            <w:right w:w="108" w:type="dxa"/>
          </w:tblCellMar>
        </w:tblPrEx>
        <w:trPr>
          <w:trHeight w:val="639" w:hRule="atLeast"/>
          <w:jc w:val="center"/>
        </w:trPr>
        <w:tc>
          <w:tcPr>
            <w:tcW w:w="2112" w:type="dxa"/>
            <w:tcBorders>
              <w:top w:val="dotted" w:color="auto" w:sz="4" w:space="0"/>
              <w:bottom w:val="dotted" w:color="auto" w:sz="4" w:space="0"/>
            </w:tcBorders>
            <w:shd w:val="clear" w:color="auto" w:fill="auto"/>
            <w:vAlign w:val="center"/>
          </w:tcPr>
          <w:p>
            <w:pPr>
              <w:adjustRightInd w:val="0"/>
              <w:snapToGrid w:val="0"/>
              <w:spacing w:line="300" w:lineRule="auto"/>
              <w:jc w:val="center"/>
              <w:rPr>
                <w:rFonts w:ascii="Times New Roman" w:hAnsi="Times New Roman" w:eastAsia="方正黑体_GBK" w:cs="Times New Roman"/>
                <w:snapToGrid w:val="0"/>
                <w:kern w:val="0"/>
                <w:szCs w:val="21"/>
              </w:rPr>
            </w:pPr>
            <w:r>
              <w:rPr>
                <w:rFonts w:ascii="Times New Roman" w:hAnsi="Times New Roman" w:eastAsia="宋体" w:cs="Times New Roman"/>
                <w:b/>
                <w:sz w:val="24"/>
                <w:szCs w:val="24"/>
              </w:rPr>
              <w:t>Fortalecimiento de la conectividad infraestructural</w:t>
            </w:r>
          </w:p>
        </w:tc>
        <w:tc>
          <w:tcPr>
            <w:tcW w:w="6164" w:type="dxa"/>
            <w:tcBorders>
              <w:top w:val="dotted" w:color="auto" w:sz="4" w:space="0"/>
              <w:bottom w:val="dotted" w:color="auto" w:sz="4" w:space="0"/>
            </w:tcBorders>
            <w:shd w:val="clear" w:color="auto" w:fill="auto"/>
            <w:vAlign w:val="center"/>
          </w:tcPr>
          <w:p>
            <w:pPr>
              <w:numPr>
                <w:ilvl w:val="0"/>
                <w:numId w:val="1"/>
              </w:numPr>
              <w:tabs>
                <w:tab w:val="left" w:pos="252"/>
                <w:tab w:val="clear" w:pos="420"/>
              </w:tabs>
              <w:adjustRightInd w:val="0"/>
              <w:snapToGrid w:val="0"/>
              <w:spacing w:line="300" w:lineRule="auto"/>
              <w:ind w:left="249" w:right="241" w:rightChars="115" w:hanging="249"/>
              <w:rPr>
                <w:rFonts w:ascii="Times New Roman" w:hAnsi="Times New Roman" w:eastAsia="方正仿宋_GBK" w:cs="Times New Roman"/>
                <w:szCs w:val="21"/>
              </w:rPr>
            </w:pPr>
            <w:r>
              <w:rPr>
                <w:rFonts w:ascii="Times New Roman" w:hAnsi="Times New Roman" w:eastAsia="宋体" w:cs="Times New Roman"/>
                <w:sz w:val="24"/>
                <w:szCs w:val="24"/>
              </w:rPr>
              <w:t>Pasos seguros dados en el avance de la estructuración de un sistema de conexión y comunicación por la “cuaternidad” integrada tierra/mar/aire/redes;</w:t>
            </w:r>
            <w:r>
              <w:rPr>
                <w:rFonts w:ascii="Times New Roman" w:hAnsi="Times New Roman" w:cs="Times New Roman"/>
                <w:sz w:val="24"/>
                <w:szCs w:val="24"/>
              </w:rPr>
              <w:t xml:space="preserve"> puesto oficialmente en servicio el transporte de la carretera internacional China-Kirguizistán-Uzbekistán. Entrado en uso oficialmente el oleoducto de petróleo crudo China-Birmania</w:t>
            </w:r>
            <w:r>
              <w:rPr>
                <w:rFonts w:ascii="Times New Roman" w:hAnsi="Times New Roman" w:eastAsia="宋体" w:cs="Times New Roman"/>
                <w:sz w:val="24"/>
                <w:szCs w:val="24"/>
              </w:rPr>
              <w:t>;</w:t>
            </w:r>
            <w:r>
              <w:rPr>
                <w:rFonts w:ascii="Times New Roman" w:hAnsi="Times New Roman" w:cs="Times New Roman"/>
                <w:sz w:val="24"/>
                <w:szCs w:val="24"/>
              </w:rPr>
              <w:t xml:space="preserve"> concluida la obra de la segunda línea del oleoducto de crudo China-Rusia</w:t>
            </w:r>
            <w:r>
              <w:rPr>
                <w:rFonts w:ascii="Times New Roman" w:hAnsi="Times New Roman" w:eastAsia="宋体" w:cs="Times New Roman"/>
                <w:sz w:val="24"/>
                <w:szCs w:val="24"/>
              </w:rPr>
              <w:t xml:space="preserve">. Llegados a 49 ciudades de 15 países extranjeros los trenes rápidos de mercancías de las líneas ferroviarias China-Europa. Alcanzados 33 países </w:t>
            </w:r>
            <w:r>
              <w:rPr>
                <w:rFonts w:ascii="Times New Roman" w:hAnsi="Times New Roman" w:cs="Times New Roman"/>
                <w:sz w:val="24"/>
                <w:szCs w:val="24"/>
              </w:rPr>
              <w:t>a lo largo de la Franja y la Ruta</w:t>
            </w:r>
            <w:r>
              <w:rPr>
                <w:rFonts w:ascii="Times New Roman" w:hAnsi="Times New Roman" w:eastAsia="宋体" w:cs="Times New Roman"/>
                <w:sz w:val="24"/>
                <w:szCs w:val="24"/>
              </w:rPr>
              <w:t xml:space="preserve"> por 387 rutas aéreas de la aviación civil.</w:t>
            </w:r>
          </w:p>
        </w:tc>
      </w:tr>
      <w:tr>
        <w:tblPrEx>
          <w:tblBorders>
            <w:top w:val="single" w:color="auto" w:sz="4" w:space="0"/>
            <w:left w:val="single" w:color="auto" w:sz="4" w:space="0"/>
            <w:bottom w:val="single" w:color="auto" w:sz="4" w:space="0"/>
            <w:right w:val="single" w:color="auto" w:sz="4" w:space="0"/>
            <w:insideH w:val="none" w:color="auto" w:sz="0" w:space="0"/>
            <w:insideV w:val="dotted" w:color="auto" w:sz="4" w:space="0"/>
          </w:tblBorders>
          <w:tblLayout w:type="fixed"/>
          <w:tblCellMar>
            <w:top w:w="0" w:type="dxa"/>
            <w:left w:w="108" w:type="dxa"/>
            <w:bottom w:w="0" w:type="dxa"/>
            <w:right w:w="108" w:type="dxa"/>
          </w:tblCellMar>
        </w:tblPrEx>
        <w:trPr>
          <w:jc w:val="center"/>
        </w:trPr>
        <w:tc>
          <w:tcPr>
            <w:tcW w:w="2112" w:type="dxa"/>
            <w:tcBorders>
              <w:top w:val="dotted" w:color="auto" w:sz="4" w:space="0"/>
              <w:bottom w:val="dotted" w:color="auto" w:sz="4" w:space="0"/>
            </w:tcBorders>
            <w:shd w:val="clear" w:color="auto" w:fill="auto"/>
            <w:vAlign w:val="center"/>
          </w:tcPr>
          <w:p>
            <w:pPr>
              <w:adjustRightInd w:val="0"/>
              <w:snapToGrid w:val="0"/>
              <w:spacing w:line="300" w:lineRule="auto"/>
              <w:jc w:val="center"/>
              <w:rPr>
                <w:rFonts w:ascii="Times New Roman" w:hAnsi="Times New Roman" w:cs="Times New Roman"/>
                <w:b/>
                <w:sz w:val="24"/>
                <w:szCs w:val="24"/>
              </w:rPr>
            </w:pPr>
            <w:r>
              <w:rPr>
                <w:rFonts w:ascii="Times New Roman" w:hAnsi="Times New Roman" w:cs="Times New Roman"/>
                <w:b/>
                <w:sz w:val="24"/>
                <w:szCs w:val="24"/>
              </w:rPr>
              <w:t xml:space="preserve">Aceleramiento </w:t>
            </w:r>
          </w:p>
          <w:p>
            <w:pPr>
              <w:adjustRightInd w:val="0"/>
              <w:snapToGrid w:val="0"/>
              <w:spacing w:line="300" w:lineRule="auto"/>
              <w:jc w:val="center"/>
              <w:rPr>
                <w:rFonts w:ascii="Times New Roman" w:hAnsi="Times New Roman" w:eastAsia="方正黑体_GBK" w:cs="Times New Roman"/>
                <w:snapToGrid w:val="0"/>
                <w:kern w:val="0"/>
                <w:szCs w:val="21"/>
              </w:rPr>
            </w:pPr>
            <w:r>
              <w:rPr>
                <w:rFonts w:ascii="Times New Roman" w:hAnsi="Times New Roman" w:cs="Times New Roman"/>
                <w:b/>
                <w:sz w:val="24"/>
                <w:szCs w:val="24"/>
              </w:rPr>
              <w:t>de la fluidificación del comercio</w:t>
            </w:r>
          </w:p>
        </w:tc>
        <w:tc>
          <w:tcPr>
            <w:tcW w:w="6164" w:type="dxa"/>
            <w:tcBorders>
              <w:top w:val="dotted" w:color="auto" w:sz="4" w:space="0"/>
              <w:bottom w:val="dotted" w:color="auto" w:sz="4" w:space="0"/>
            </w:tcBorders>
            <w:shd w:val="clear" w:color="auto" w:fill="auto"/>
            <w:vAlign w:val="center"/>
          </w:tcPr>
          <w:p>
            <w:pPr>
              <w:numPr>
                <w:ilvl w:val="0"/>
                <w:numId w:val="1"/>
              </w:numPr>
              <w:tabs>
                <w:tab w:val="left" w:pos="252"/>
                <w:tab w:val="clear" w:pos="420"/>
              </w:tabs>
              <w:adjustRightInd w:val="0"/>
              <w:snapToGrid w:val="0"/>
              <w:spacing w:line="300" w:lineRule="auto"/>
              <w:ind w:left="249" w:right="241" w:rightChars="115" w:hanging="249"/>
              <w:rPr>
                <w:rFonts w:ascii="Times New Roman" w:hAnsi="Times New Roman" w:eastAsia="方正仿宋_GBK" w:cs="Times New Roman"/>
                <w:szCs w:val="21"/>
              </w:rPr>
            </w:pPr>
            <w:r>
              <w:rPr>
                <w:rFonts w:ascii="Times New Roman" w:hAnsi="Times New Roman" w:cs="Times New Roman"/>
                <w:sz w:val="24"/>
                <w:szCs w:val="24"/>
              </w:rPr>
              <w:t>Superados los 7 billones de dólares en volumen comercial de mercancías con los países a lo largo de la Franja y la Ruta</w:t>
            </w:r>
            <w:r>
              <w:rPr>
                <w:rFonts w:ascii="Times New Roman" w:hAnsi="Times New Roman" w:eastAsia="宋体" w:cs="Times New Roman"/>
                <w:sz w:val="24"/>
                <w:szCs w:val="24"/>
              </w:rPr>
              <w:t>;</w:t>
            </w:r>
            <w:r>
              <w:rPr>
                <w:rFonts w:ascii="Times New Roman" w:hAnsi="Times New Roman" w:cs="Times New Roman"/>
                <w:sz w:val="24"/>
                <w:szCs w:val="24"/>
              </w:rPr>
              <w:t xml:space="preserve"> construidas de forma cooperativa con estos países 82 zonas de cooperación económica y comercial fuera del territorio nacional, </w:t>
            </w:r>
            <w:r>
              <w:rPr>
                <w:rFonts w:ascii="Times New Roman" w:hAnsi="Times New Roman" w:eastAsia="宋体" w:cs="Times New Roman"/>
                <w:sz w:val="24"/>
                <w:szCs w:val="24"/>
              </w:rPr>
              <w:t>con</w:t>
            </w:r>
            <w:r>
              <w:rPr>
                <w:rFonts w:ascii="Times New Roman" w:hAnsi="Times New Roman" w:cs="Times New Roman"/>
                <w:sz w:val="24"/>
                <w:szCs w:val="24"/>
              </w:rPr>
              <w:t xml:space="preserve"> más de 30.000 millones de dólares invertidos en términos acumulativos</w:t>
            </w:r>
            <w:r>
              <w:rPr>
                <w:rFonts w:ascii="Times New Roman" w:hAnsi="Times New Roman" w:eastAsia="宋体" w:cs="Times New Roman"/>
                <w:sz w:val="24"/>
                <w:szCs w:val="24"/>
              </w:rPr>
              <w:t xml:space="preserve"> y con </w:t>
            </w:r>
            <w:r>
              <w:rPr>
                <w:rFonts w:ascii="Times New Roman" w:hAnsi="Times New Roman" w:cs="Times New Roman"/>
                <w:sz w:val="24"/>
                <w:szCs w:val="24"/>
              </w:rPr>
              <w:t>cerca de 4.000 empresas entradas en estas zonas. Aumentadas de continuo las inversiones recíprocas; invertidos directamente en ámbitos no financieros 15.640 millones de dólares en dichos países en 2018,</w:t>
            </w:r>
            <w:r>
              <w:rPr>
                <w:rFonts w:ascii="Times New Roman" w:hAnsi="Times New Roman" w:eastAsia="宋体" w:cs="Times New Roman"/>
                <w:sz w:val="24"/>
                <w:szCs w:val="24"/>
              </w:rPr>
              <w:t xml:space="preserve"> con un</w:t>
            </w:r>
            <w:r>
              <w:rPr>
                <w:rFonts w:ascii="Times New Roman" w:hAnsi="Times New Roman" w:cs="Times New Roman"/>
                <w:sz w:val="24"/>
                <w:szCs w:val="24"/>
              </w:rPr>
              <w:t xml:space="preserve"> crecimiento del 8,9 %</w:t>
            </w:r>
            <w:r>
              <w:rPr>
                <w:rFonts w:ascii="Times New Roman" w:hAnsi="Times New Roman" w:eastAsia="宋体" w:cs="Times New Roman"/>
                <w:sz w:val="24"/>
                <w:szCs w:val="24"/>
              </w:rPr>
              <w:t>;</w:t>
            </w:r>
            <w:r>
              <w:rPr>
                <w:rFonts w:ascii="Times New Roman" w:hAnsi="Times New Roman" w:cs="Times New Roman"/>
                <w:sz w:val="24"/>
                <w:szCs w:val="24"/>
              </w:rPr>
              <w:t xml:space="preserve"> totalizados acumulativamente más de 500.000 millones de dólares en concepto de los importes contratados de las nuevas obras de ingeniería por contrata suscritas para el exterior.</w:t>
            </w:r>
          </w:p>
        </w:tc>
      </w:tr>
      <w:tr>
        <w:tblPrEx>
          <w:tblBorders>
            <w:top w:val="single" w:color="auto" w:sz="4" w:space="0"/>
            <w:left w:val="single" w:color="auto" w:sz="4" w:space="0"/>
            <w:bottom w:val="single" w:color="auto" w:sz="4" w:space="0"/>
            <w:right w:val="single" w:color="auto" w:sz="4" w:space="0"/>
            <w:insideH w:val="none" w:color="auto" w:sz="0" w:space="0"/>
            <w:insideV w:val="dotted" w:color="auto" w:sz="4" w:space="0"/>
          </w:tblBorders>
          <w:tblLayout w:type="fixed"/>
          <w:tblCellMar>
            <w:top w:w="0" w:type="dxa"/>
            <w:left w:w="108" w:type="dxa"/>
            <w:bottom w:w="0" w:type="dxa"/>
            <w:right w:w="108" w:type="dxa"/>
          </w:tblCellMar>
        </w:tblPrEx>
        <w:trPr>
          <w:jc w:val="center"/>
        </w:trPr>
        <w:tc>
          <w:tcPr>
            <w:tcW w:w="2112" w:type="dxa"/>
            <w:tcBorders>
              <w:top w:val="dotted" w:color="auto" w:sz="4" w:space="0"/>
              <w:left w:val="single" w:color="auto" w:sz="4" w:space="0"/>
              <w:bottom w:val="dotted" w:color="auto" w:sz="4" w:space="0"/>
            </w:tcBorders>
            <w:shd w:val="clear" w:color="auto" w:fill="auto"/>
            <w:vAlign w:val="center"/>
          </w:tcPr>
          <w:p>
            <w:pPr>
              <w:adjustRightInd w:val="0"/>
              <w:snapToGrid w:val="0"/>
              <w:spacing w:line="300" w:lineRule="auto"/>
              <w:jc w:val="center"/>
              <w:rPr>
                <w:rFonts w:ascii="Times New Roman" w:hAnsi="Times New Roman" w:cs="Times New Roman"/>
                <w:b/>
                <w:sz w:val="24"/>
                <w:szCs w:val="24"/>
              </w:rPr>
            </w:pPr>
            <w:r>
              <w:rPr>
                <w:rFonts w:ascii="Times New Roman" w:hAnsi="Times New Roman" w:cs="Times New Roman"/>
                <w:b/>
                <w:sz w:val="24"/>
                <w:szCs w:val="24"/>
              </w:rPr>
              <w:t xml:space="preserve">Impulso </w:t>
            </w:r>
          </w:p>
          <w:p>
            <w:pPr>
              <w:adjustRightInd w:val="0"/>
              <w:snapToGrid w:val="0"/>
              <w:spacing w:line="300" w:lineRule="auto"/>
              <w:jc w:val="center"/>
              <w:rPr>
                <w:rFonts w:ascii="Times New Roman" w:hAnsi="Times New Roman" w:eastAsia="方正黑体_GBK" w:cs="Times New Roman"/>
                <w:snapToGrid w:val="0"/>
                <w:kern w:val="0"/>
                <w:szCs w:val="21"/>
              </w:rPr>
            </w:pPr>
            <w:r>
              <w:rPr>
                <w:rFonts w:ascii="Times New Roman" w:hAnsi="Times New Roman" w:cs="Times New Roman"/>
                <w:b/>
                <w:sz w:val="24"/>
                <w:szCs w:val="24"/>
              </w:rPr>
              <w:t>de la integración financiera</w:t>
            </w:r>
          </w:p>
        </w:tc>
        <w:tc>
          <w:tcPr>
            <w:tcW w:w="6164" w:type="dxa"/>
            <w:tcBorders>
              <w:top w:val="dotted" w:color="auto" w:sz="4" w:space="0"/>
              <w:left w:val="dotted" w:color="auto" w:sz="4" w:space="0"/>
              <w:bottom w:val="dotted" w:color="auto" w:sz="4" w:space="0"/>
              <w:right w:val="single" w:color="auto" w:sz="4" w:space="0"/>
            </w:tcBorders>
            <w:shd w:val="clear" w:color="auto" w:fill="auto"/>
            <w:vAlign w:val="center"/>
          </w:tcPr>
          <w:p>
            <w:pPr>
              <w:numPr>
                <w:ilvl w:val="0"/>
                <w:numId w:val="1"/>
              </w:numPr>
              <w:tabs>
                <w:tab w:val="left" w:pos="252"/>
                <w:tab w:val="clear" w:pos="420"/>
              </w:tabs>
              <w:adjustRightInd w:val="0"/>
              <w:snapToGrid w:val="0"/>
              <w:spacing w:line="300" w:lineRule="auto"/>
              <w:ind w:left="249" w:right="241" w:rightChars="115" w:hanging="249"/>
              <w:rPr>
                <w:rFonts w:ascii="Times New Roman" w:hAnsi="Times New Roman" w:eastAsia="方正仿宋_GBK" w:cs="Times New Roman"/>
                <w:szCs w:val="21"/>
              </w:rPr>
            </w:pPr>
            <w:r>
              <w:rPr>
                <w:rFonts w:ascii="Times New Roman" w:hAnsi="Times New Roman" w:cs="Times New Roman"/>
                <w:sz w:val="24"/>
                <w:szCs w:val="24"/>
              </w:rPr>
              <w:t>Intensificadas constantemente la cooperación financiera y la implantación de mecanismos pertinentes</w:t>
            </w:r>
            <w:r>
              <w:rPr>
                <w:rFonts w:ascii="Times New Roman" w:hAnsi="Times New Roman" w:eastAsia="宋体" w:cs="Times New Roman"/>
                <w:sz w:val="24"/>
                <w:szCs w:val="24"/>
              </w:rPr>
              <w:t>;</w:t>
            </w:r>
            <w:r>
              <w:rPr>
                <w:rFonts w:ascii="Times New Roman" w:hAnsi="Times New Roman" w:cs="Times New Roman"/>
                <w:sz w:val="24"/>
                <w:szCs w:val="24"/>
              </w:rPr>
              <w:t xml:space="preserve"> establecidas 71 sucursales de primera instancia en 27 países a lo largo de la Franja y la Ruta por 11 bancos de capital chino</w:t>
            </w:r>
            <w:r>
              <w:rPr>
                <w:rFonts w:ascii="Times New Roman" w:hAnsi="Times New Roman" w:eastAsia="宋体" w:cs="Times New Roman"/>
                <w:sz w:val="24"/>
                <w:szCs w:val="24"/>
              </w:rPr>
              <w:t>. D</w:t>
            </w:r>
            <w:r>
              <w:rPr>
                <w:rFonts w:ascii="Times New Roman" w:hAnsi="Times New Roman" w:cs="Times New Roman"/>
                <w:sz w:val="24"/>
                <w:szCs w:val="24"/>
              </w:rPr>
              <w:t>esplegada la cooperación en financiación conjunta con bancos de desarrollo multilaterales, como el Banco Africano de Desarrollo, el Banco Interamericano de Desarrollo y el Banco Europeo para la Reconstrucción y el Desarrollo</w:t>
            </w:r>
            <w:r>
              <w:rPr>
                <w:rFonts w:ascii="Times New Roman" w:hAnsi="Times New Roman" w:eastAsia="宋体" w:cs="Times New Roman"/>
                <w:sz w:val="24"/>
                <w:szCs w:val="24"/>
              </w:rPr>
              <w:t>.</w:t>
            </w:r>
            <w:r>
              <w:rPr>
                <w:rFonts w:ascii="Times New Roman" w:hAnsi="Times New Roman" w:cs="Times New Roman"/>
                <w:sz w:val="24"/>
                <w:szCs w:val="24"/>
              </w:rPr>
              <w:t xml:space="preserve"> Impulso a paso seguro de la internacionalización del yuan</w:t>
            </w:r>
            <w:r>
              <w:rPr>
                <w:rFonts w:ascii="Times New Roman" w:hAnsi="Times New Roman" w:eastAsia="宋体" w:cs="Times New Roman"/>
                <w:sz w:val="24"/>
                <w:szCs w:val="24"/>
              </w:rPr>
              <w:t>, habiéndose</w:t>
            </w:r>
            <w:r>
              <w:rPr>
                <w:rFonts w:ascii="Times New Roman" w:hAnsi="Times New Roman" w:cs="Times New Roman"/>
                <w:sz w:val="24"/>
                <w:szCs w:val="24"/>
              </w:rPr>
              <w:t xml:space="preserve"> hecho arreglos de liquidación en esta moneda con 7 países y regiones de la Franja y la Ruta y habiendo quedado disponible en 41 países y regiones de la Franja y la Ruta el sistema de pago interbancario transfronterizo en yuanes.</w:t>
            </w:r>
          </w:p>
        </w:tc>
      </w:tr>
      <w:tr>
        <w:tblPrEx>
          <w:tblBorders>
            <w:top w:val="single" w:color="auto" w:sz="4" w:space="0"/>
            <w:left w:val="single" w:color="auto" w:sz="4" w:space="0"/>
            <w:bottom w:val="single" w:color="auto" w:sz="4" w:space="0"/>
            <w:right w:val="single" w:color="auto" w:sz="4" w:space="0"/>
            <w:insideH w:val="none" w:color="auto" w:sz="0" w:space="0"/>
            <w:insideV w:val="dotted" w:color="auto" w:sz="4" w:space="0"/>
          </w:tblBorders>
          <w:tblLayout w:type="fixed"/>
          <w:tblCellMar>
            <w:top w:w="0" w:type="dxa"/>
            <w:left w:w="108" w:type="dxa"/>
            <w:bottom w:w="0" w:type="dxa"/>
            <w:right w:w="108" w:type="dxa"/>
          </w:tblCellMar>
        </w:tblPrEx>
        <w:trPr>
          <w:jc w:val="center"/>
        </w:trPr>
        <w:tc>
          <w:tcPr>
            <w:tcW w:w="2112" w:type="dxa"/>
            <w:tcBorders>
              <w:top w:val="dotted" w:color="auto" w:sz="4" w:space="0"/>
              <w:left w:val="single" w:color="auto" w:sz="4" w:space="0"/>
              <w:bottom w:val="single" w:color="auto" w:sz="4" w:space="0"/>
            </w:tcBorders>
            <w:shd w:val="clear" w:color="auto" w:fill="auto"/>
            <w:vAlign w:val="center"/>
          </w:tcPr>
          <w:p>
            <w:pPr>
              <w:adjustRightInd w:val="0"/>
              <w:snapToGrid w:val="0"/>
              <w:spacing w:line="300" w:lineRule="auto"/>
              <w:jc w:val="center"/>
              <w:rPr>
                <w:rFonts w:ascii="Times New Roman" w:hAnsi="Times New Roman" w:cs="Times New Roman"/>
                <w:b/>
                <w:sz w:val="24"/>
                <w:szCs w:val="24"/>
              </w:rPr>
            </w:pPr>
            <w:r>
              <w:rPr>
                <w:rFonts w:ascii="Times New Roman" w:hAnsi="Times New Roman" w:cs="Times New Roman"/>
                <w:b/>
                <w:sz w:val="24"/>
                <w:szCs w:val="24"/>
              </w:rPr>
              <w:t xml:space="preserve">Intensificación </w:t>
            </w:r>
          </w:p>
          <w:p>
            <w:pPr>
              <w:adjustRightInd w:val="0"/>
              <w:snapToGrid w:val="0"/>
              <w:spacing w:line="300" w:lineRule="auto"/>
              <w:jc w:val="center"/>
              <w:rPr>
                <w:rFonts w:ascii="Times New Roman" w:hAnsi="Times New Roman" w:eastAsia="方正黑体_GBK" w:cs="Times New Roman"/>
                <w:snapToGrid w:val="0"/>
                <w:kern w:val="0"/>
                <w:szCs w:val="21"/>
              </w:rPr>
            </w:pPr>
            <w:r>
              <w:rPr>
                <w:rFonts w:ascii="Times New Roman" w:hAnsi="Times New Roman" w:cs="Times New Roman"/>
                <w:b/>
                <w:sz w:val="24"/>
                <w:szCs w:val="24"/>
              </w:rPr>
              <w:t>del acercamiento entre pueblos</w:t>
            </w:r>
          </w:p>
        </w:tc>
        <w:tc>
          <w:tcPr>
            <w:tcW w:w="6164" w:type="dxa"/>
            <w:tcBorders>
              <w:top w:val="dotted" w:color="auto" w:sz="4" w:space="0"/>
              <w:left w:val="dotted" w:color="auto" w:sz="4" w:space="0"/>
              <w:bottom w:val="single" w:color="auto" w:sz="4" w:space="0"/>
              <w:right w:val="single" w:color="auto" w:sz="4" w:space="0"/>
            </w:tcBorders>
            <w:shd w:val="clear" w:color="auto" w:fill="auto"/>
            <w:vAlign w:val="center"/>
          </w:tcPr>
          <w:p>
            <w:pPr>
              <w:numPr>
                <w:ilvl w:val="0"/>
                <w:numId w:val="1"/>
              </w:numPr>
              <w:tabs>
                <w:tab w:val="left" w:pos="252"/>
                <w:tab w:val="clear" w:pos="420"/>
              </w:tabs>
              <w:adjustRightInd w:val="0"/>
              <w:snapToGrid w:val="0"/>
              <w:spacing w:line="300" w:lineRule="auto"/>
              <w:ind w:left="249" w:right="241" w:rightChars="115" w:hanging="249"/>
              <w:rPr>
                <w:rFonts w:ascii="Times New Roman" w:hAnsi="Times New Roman" w:eastAsia="方正仿宋_GBK" w:cs="Times New Roman"/>
                <w:szCs w:val="21"/>
              </w:rPr>
            </w:pPr>
            <w:r>
              <w:rPr>
                <w:rFonts w:ascii="Times New Roman" w:hAnsi="Times New Roman" w:cs="Times New Roman"/>
                <w:sz w:val="24"/>
                <w:szCs w:val="24"/>
              </w:rPr>
              <w:t>Suscritos acuerdos de cooperación cultural con más de 60 países a lo largo de la Franja y la Ruta; sacados más de 300 planes de ejecución en materia de intercambio cultural; establecidos 17 centros de cultura china de ultramar en estos países. Desarrollados 85 instituciones o proyectos docentes en ellos.</w:t>
            </w:r>
          </w:p>
        </w:tc>
      </w:tr>
    </w:tbl>
    <w:p>
      <w:pPr>
        <w:adjustRightInd w:val="0"/>
        <w:snapToGrid w:val="0"/>
        <w:spacing w:line="180" w:lineRule="auto"/>
        <w:rPr>
          <w:rFonts w:ascii="Times New Roman" w:hAnsi="Times New Roman" w:eastAsia="仿宋_GB2312" w:cs="Times New Roman"/>
          <w:sz w:val="24"/>
          <w:szCs w:val="24"/>
        </w:rPr>
      </w:pPr>
    </w:p>
    <w:p>
      <w:pPr>
        <w:adjustRightInd w:val="0"/>
        <w:snapToGrid w:val="0"/>
        <w:spacing w:line="300" w:lineRule="auto"/>
        <w:ind w:firstLine="420"/>
        <w:rPr>
          <w:rFonts w:ascii="Times New Roman" w:hAnsi="Times New Roman" w:cs="Times New Roman"/>
          <w:kern w:val="0"/>
          <w:sz w:val="24"/>
          <w:szCs w:val="24"/>
          <w:lang w:val="es-ES"/>
        </w:rPr>
      </w:pPr>
      <w:r>
        <w:rPr>
          <w:rFonts w:ascii="Times New Roman" w:hAnsi="Times New Roman" w:cs="Times New Roman"/>
          <w:b/>
          <w:sz w:val="24"/>
          <w:szCs w:val="24"/>
        </w:rPr>
        <w:t xml:space="preserve">Sexto: sólido avance en la construcción de </w:t>
      </w:r>
      <w:r>
        <w:rPr>
          <w:rFonts w:ascii="Times New Roman" w:hAnsi="Times New Roman" w:cs="Times New Roman"/>
          <w:b/>
          <w:sz w:val="24"/>
          <w:szCs w:val="24"/>
          <w:lang w:val="es-ES"/>
        </w:rPr>
        <w:t>un país comercialmente fuerte</w:t>
      </w:r>
      <w:r>
        <w:rPr>
          <w:rFonts w:ascii="Times New Roman" w:hAnsi="Times New Roman" w:cs="Times New Roman"/>
          <w:sz w:val="24"/>
          <w:szCs w:val="24"/>
        </w:rPr>
        <w:t xml:space="preserve">. Hemos celebrado con éxito </w:t>
      </w:r>
      <w:r>
        <w:rPr>
          <w:rFonts w:ascii="Times New Roman" w:hAnsi="Times New Roman" w:cs="Times New Roman"/>
          <w:sz w:val="24"/>
          <w:szCs w:val="24"/>
          <w:lang w:val="es-ES"/>
        </w:rPr>
        <w:t>la I Exposición Internacional de Importación de China</w:t>
      </w:r>
      <w:r>
        <w:rPr>
          <w:rFonts w:ascii="Times New Roman" w:hAnsi="Times New Roman" w:cs="Times New Roman"/>
          <w:sz w:val="24"/>
          <w:szCs w:val="24"/>
        </w:rPr>
        <w:t>, proclamando con ella a todo el mundo nuestra determinación de abrir el mercado por iniciativa y promover la globalización económica.</w:t>
      </w:r>
      <w:r>
        <w:rPr>
          <w:rFonts w:ascii="Times New Roman" w:hAnsi="Times New Roman" w:cs="Times New Roman"/>
          <w:sz w:val="24"/>
          <w:szCs w:val="24"/>
          <w:lang w:val="es-ES"/>
        </w:rPr>
        <w:t xml:space="preserve"> La cooperación económica y comercial bilateral y multilateral de China con el exterior, impulsando con mayor celeridad las negociaciones sobre el </w:t>
      </w:r>
      <w:r>
        <w:rPr>
          <w:rFonts w:ascii="Times New Roman" w:hAnsi="Times New Roman" w:cs="Times New Roman"/>
          <w:sz w:val="24"/>
          <w:szCs w:val="24"/>
        </w:rPr>
        <w:t>A</w:t>
      </w:r>
      <w:r>
        <w:rPr>
          <w:rFonts w:ascii="Times New Roman" w:hAnsi="Times New Roman" w:cs="Times New Roman"/>
          <w:sz w:val="24"/>
          <w:szCs w:val="24"/>
          <w:lang w:val="es-ES"/>
        </w:rPr>
        <w:t xml:space="preserve">cuerdo de Asociación Económica Integral Regional, firmando con Singapur un acuerdo actualizado de libre comercio y finalizando las negociaciones con Mauricio sobre un acuerdo de esta misma </w:t>
      </w:r>
      <w:r>
        <w:rPr>
          <w:rFonts w:ascii="Times New Roman" w:hAnsi="Times New Roman" w:cs="Times New Roman"/>
          <w:sz w:val="24"/>
          <w:szCs w:val="24"/>
        </w:rPr>
        <w:t>índole</w:t>
      </w:r>
      <w:r>
        <w:rPr>
          <w:rFonts w:ascii="Times New Roman" w:hAnsi="Times New Roman" w:cs="Times New Roman"/>
          <w:sz w:val="24"/>
          <w:szCs w:val="24"/>
          <w:lang w:val="es-ES"/>
        </w:rPr>
        <w:t xml:space="preserve"> —en total ya hemos </w:t>
      </w:r>
      <w:r>
        <w:rPr>
          <w:rFonts w:ascii="Times New Roman" w:hAnsi="Times New Roman" w:cs="Times New Roman"/>
          <w:sz w:val="24"/>
          <w:szCs w:val="24"/>
        </w:rPr>
        <w:t xml:space="preserve">llegado a </w:t>
      </w:r>
      <w:r>
        <w:rPr>
          <w:rFonts w:ascii="Times New Roman" w:hAnsi="Times New Roman" w:cs="Times New Roman"/>
          <w:sz w:val="24"/>
          <w:szCs w:val="24"/>
          <w:lang w:val="es-ES"/>
        </w:rPr>
        <w:t xml:space="preserve">17 acuerdos de </w:t>
      </w:r>
      <w:r>
        <w:rPr>
          <w:rFonts w:ascii="Times New Roman" w:hAnsi="Times New Roman" w:cs="Times New Roman"/>
          <w:sz w:val="24"/>
          <w:szCs w:val="24"/>
        </w:rPr>
        <w:t>libre comercio con 25 países y regiones del mundo—,</w:t>
      </w:r>
      <w:r>
        <w:rPr>
          <w:rFonts w:ascii="Times New Roman" w:hAnsi="Times New Roman" w:cs="Times New Roman"/>
          <w:sz w:val="24"/>
          <w:szCs w:val="24"/>
          <w:lang w:val="es-ES"/>
        </w:rPr>
        <w:t xml:space="preserve"> ha cobrado mayor profundidad</w:t>
      </w:r>
      <w:r>
        <w:rPr>
          <w:rFonts w:ascii="Times New Roman" w:hAnsi="Times New Roman" w:cs="Times New Roman"/>
          <w:sz w:val="24"/>
          <w:szCs w:val="24"/>
        </w:rPr>
        <w:t xml:space="preserve">. Hemos publicado 53 medidas dirigidas a apoyar a las zonas </w:t>
      </w:r>
      <w:bookmarkStart w:id="32" w:name="OLE_LINK438"/>
      <w:bookmarkStart w:id="33" w:name="OLE_LINK437"/>
      <w:r>
        <w:rPr>
          <w:rFonts w:ascii="Times New Roman" w:hAnsi="Times New Roman" w:cs="Times New Roman"/>
          <w:sz w:val="24"/>
          <w:szCs w:val="24"/>
        </w:rPr>
        <w:t xml:space="preserve">experimentales de libre comercio </w:t>
      </w:r>
      <w:bookmarkEnd w:id="32"/>
      <w:bookmarkEnd w:id="33"/>
      <w:r>
        <w:rPr>
          <w:rFonts w:ascii="Times New Roman" w:hAnsi="Times New Roman" w:cs="Times New Roman"/>
          <w:sz w:val="24"/>
          <w:szCs w:val="24"/>
        </w:rPr>
        <w:t>para que profundicen su reforma e innovación, y hemos</w:t>
      </w:r>
      <w:r>
        <w:rPr>
          <w:rFonts w:ascii="Times New Roman" w:hAnsi="Times New Roman" w:cs="Times New Roman"/>
          <w:sz w:val="24"/>
          <w:szCs w:val="24"/>
          <w:lang w:val="es-ES"/>
        </w:rPr>
        <w:t xml:space="preserve"> reproducido y divulgado a escala nacional 30</w:t>
      </w:r>
      <w:r>
        <w:rPr>
          <w:rFonts w:ascii="Times New Roman" w:hAnsi="Times New Roman" w:cs="Times New Roman"/>
          <w:sz w:val="24"/>
          <w:szCs w:val="24"/>
        </w:rPr>
        <w:t xml:space="preserve"> experiencias adquiridas en</w:t>
      </w:r>
      <w:r>
        <w:rPr>
          <w:rFonts w:ascii="Times New Roman" w:hAnsi="Times New Roman" w:cs="Times New Roman"/>
          <w:sz w:val="24"/>
          <w:szCs w:val="24"/>
          <w:lang w:val="es-ES"/>
        </w:rPr>
        <w:t xml:space="preserve"> las reformas experimentales</w:t>
      </w:r>
      <w:r>
        <w:rPr>
          <w:rFonts w:ascii="Times New Roman" w:hAnsi="Times New Roman" w:cs="Times New Roman"/>
          <w:sz w:val="24"/>
          <w:szCs w:val="24"/>
        </w:rPr>
        <w:t xml:space="preserve"> </w:t>
      </w:r>
      <w:r>
        <w:rPr>
          <w:rFonts w:ascii="Times New Roman" w:hAnsi="Times New Roman" w:cs="Times New Roman"/>
          <w:sz w:val="24"/>
          <w:szCs w:val="24"/>
          <w:lang w:val="es-ES"/>
        </w:rPr>
        <w:t xml:space="preserve">de estas zonas. Se ha iniciado la conformación de toda la isla de Hainan como zona experimental de libre comercio y se ha explorado </w:t>
      </w:r>
      <w:r>
        <w:rPr>
          <w:rFonts w:ascii="Times New Roman" w:hAnsi="Times New Roman" w:cs="Times New Roman"/>
          <w:sz w:val="24"/>
          <w:szCs w:val="24"/>
        </w:rPr>
        <w:t xml:space="preserve">su constitución como </w:t>
      </w:r>
      <w:r>
        <w:rPr>
          <w:rFonts w:ascii="Times New Roman" w:hAnsi="Times New Roman" w:cs="Times New Roman"/>
          <w:sz w:val="24"/>
          <w:szCs w:val="24"/>
          <w:lang w:val="es-ES"/>
        </w:rPr>
        <w:t>puerto franco dotado de peculiaridades chinas</w:t>
      </w:r>
      <w:r>
        <w:rPr>
          <w:rFonts w:ascii="Times New Roman" w:hAnsi="Times New Roman" w:cs="Times New Roman"/>
          <w:sz w:val="24"/>
          <w:szCs w:val="24"/>
        </w:rPr>
        <w:t xml:space="preserve">. Hemos creado un grupo de zonas experimentales integrales del comercio electrónico transfronterizo; hemos mejorado la política de supervisión y control de las importaciones en materia de </w:t>
      </w:r>
      <w:r>
        <w:rPr>
          <w:rFonts w:ascii="Times New Roman" w:hAnsi="Times New Roman" w:cs="Times New Roman"/>
          <w:sz w:val="24"/>
          <w:szCs w:val="24"/>
          <w:lang w:val="es-ES"/>
        </w:rPr>
        <w:t>venta al por menor</w:t>
      </w:r>
      <w:r>
        <w:rPr>
          <w:rFonts w:ascii="Times New Roman" w:hAnsi="Times New Roman" w:cs="Times New Roman"/>
          <w:sz w:val="24"/>
          <w:szCs w:val="24"/>
        </w:rPr>
        <w:t xml:space="preserve"> del comercio electrónico transfronterizo y la política tributaria concerniente; hemos ampliado </w:t>
      </w:r>
      <w:r>
        <w:rPr>
          <w:rFonts w:ascii="Times New Roman" w:hAnsi="Times New Roman" w:cs="Times New Roman"/>
          <w:kern w:val="0"/>
          <w:sz w:val="24"/>
          <w:szCs w:val="24"/>
          <w:lang w:val="es-ES"/>
        </w:rPr>
        <w:t xml:space="preserve">el ensayo del comercio de exportación hecho mediante adquisiciones en mercados específicos; y hemos conseguido un vigoroso desarrollo de las nuevas formas operativas y nuevos modelos, como el comercio electrónico transfronterizo o el comercio de exportación mediante adquisiciones en mercados específicos. </w:t>
      </w:r>
      <w:r>
        <w:rPr>
          <w:rFonts w:ascii="Times New Roman" w:hAnsi="Times New Roman" w:cs="Times New Roman"/>
          <w:kern w:val="0"/>
          <w:sz w:val="24"/>
          <w:szCs w:val="24"/>
        </w:rPr>
        <w:t>Con una reducción del</w:t>
      </w:r>
      <w:r>
        <w:rPr>
          <w:rFonts w:ascii="Times New Roman" w:hAnsi="Times New Roman" w:cs="Times New Roman"/>
          <w:kern w:val="0"/>
          <w:sz w:val="24"/>
          <w:szCs w:val="24"/>
          <w:lang w:val="es-ES"/>
        </w:rPr>
        <w:t xml:space="preserve"> índice general de los aranceles del 9,8 % al 7,5 %, hemos aumentado activamente la importación para impulsar un desarrollo equilibrado del comercio exterior. Se ha venido ampliando constantemente </w:t>
      </w:r>
      <w:r>
        <w:rPr>
          <w:rFonts w:ascii="Times New Roman" w:hAnsi="Times New Roman" w:cs="Times New Roman"/>
          <w:kern w:val="0"/>
          <w:sz w:val="24"/>
          <w:szCs w:val="24"/>
        </w:rPr>
        <w:t>el</w:t>
      </w:r>
      <w:r>
        <w:rPr>
          <w:rFonts w:ascii="Times New Roman" w:hAnsi="Times New Roman" w:cs="Times New Roman"/>
          <w:kern w:val="0"/>
          <w:sz w:val="24"/>
          <w:szCs w:val="24"/>
          <w:lang w:val="es-ES"/>
        </w:rPr>
        <w:t xml:space="preserve"> mercado diversificado, lo que ha arrojado un volumen global </w:t>
      </w:r>
      <w:r>
        <w:rPr>
          <w:rFonts w:ascii="Times New Roman" w:hAnsi="Times New Roman" w:cs="Times New Roman"/>
          <w:sz w:val="24"/>
          <w:szCs w:val="24"/>
          <w:lang w:val="es-ES"/>
        </w:rPr>
        <w:t xml:space="preserve">de importación y exportación del comercio de mercancías </w:t>
      </w:r>
      <w:r>
        <w:rPr>
          <w:rFonts w:ascii="Times New Roman" w:hAnsi="Times New Roman" w:cs="Times New Roman"/>
          <w:kern w:val="0"/>
          <w:sz w:val="24"/>
          <w:szCs w:val="24"/>
          <w:lang w:val="es-ES"/>
        </w:rPr>
        <w:t xml:space="preserve">de 30,51 billones de yuanes en todo el año, con un aumento del 9,7 %. </w:t>
      </w:r>
    </w:p>
    <w:p>
      <w:pPr>
        <w:adjustRightInd w:val="0"/>
        <w:snapToGrid w:val="0"/>
        <w:spacing w:line="180" w:lineRule="auto"/>
        <w:jc w:val="center"/>
        <w:rPr>
          <w:rFonts w:ascii="Times New Roman" w:hAnsi="Times New Roman" w:cs="Times New Roman"/>
          <w:b/>
          <w:kern w:val="0"/>
          <w:sz w:val="24"/>
          <w:lang w:val="es-ES"/>
        </w:rPr>
      </w:pPr>
    </w:p>
    <w:p>
      <w:pPr>
        <w:adjustRightInd w:val="0"/>
        <w:snapToGrid w:val="0"/>
        <w:spacing w:line="300" w:lineRule="auto"/>
        <w:jc w:val="center"/>
        <w:rPr>
          <w:rFonts w:ascii="Times New Roman" w:hAnsi="Times New Roman" w:cs="Times New Roman"/>
          <w:b/>
          <w:kern w:val="0"/>
          <w:sz w:val="24"/>
          <w:lang w:val="es-ES"/>
        </w:rPr>
      </w:pPr>
      <w:r>
        <w:rPr>
          <w:rFonts w:ascii="Times New Roman" w:hAnsi="Times New Roman" w:cs="Times New Roman"/>
          <w:b/>
          <w:kern w:val="0"/>
          <w:sz w:val="24"/>
          <w:lang w:val="es-ES"/>
        </w:rPr>
        <w:t>Figura 7. Volúmenes totales de importación y exportación</w:t>
      </w:r>
    </w:p>
    <w:p>
      <w:pPr>
        <w:adjustRightInd w:val="0"/>
        <w:snapToGrid w:val="0"/>
        <w:spacing w:line="300" w:lineRule="auto"/>
        <w:jc w:val="center"/>
        <w:rPr>
          <w:rFonts w:ascii="Times New Roman" w:hAnsi="Times New Roman" w:cs="Times New Roman"/>
          <w:b/>
          <w:kern w:val="0"/>
          <w:sz w:val="24"/>
          <w:lang w:val="es-ES"/>
        </w:rPr>
      </w:pPr>
      <w:r>
        <w:rPr>
          <w:rFonts w:ascii="Times New Roman" w:hAnsi="Times New Roman" w:cs="Times New Roman"/>
          <w:b/>
          <w:kern w:val="0"/>
          <w:sz w:val="24"/>
          <w:lang w:val="es-ES"/>
        </w:rPr>
        <w:t>de mercancías entre 2015 y 2018</w:t>
      </w:r>
    </w:p>
    <w:p>
      <w:pPr>
        <w:adjustRightInd w:val="0"/>
        <w:snapToGrid w:val="0"/>
        <w:spacing w:line="300" w:lineRule="auto"/>
        <w:jc w:val="center"/>
        <w:rPr>
          <w:rFonts w:ascii="Times New Roman" w:hAnsi="Times New Roman" w:eastAsia="宋体" w:cs="Times New Roman"/>
          <w:b/>
          <w:iCs/>
          <w:kern w:val="0"/>
          <w:sz w:val="24"/>
          <w:szCs w:val="24"/>
          <w:lang w:val="es-ES"/>
        </w:rPr>
      </w:pPr>
      <w:r>
        <w:rPr>
          <w:rFonts w:ascii="Times New Roman" w:hAnsi="Times New Roman" w:cs="Times New Roman"/>
        </w:rPr>
        <w:drawing>
          <wp:inline distT="0" distB="0" distL="0" distR="0">
            <wp:extent cx="4425315" cy="28067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4439036" cy="2815501"/>
                    </a:xfrm>
                    <a:prstGeom prst="rect">
                      <a:avLst/>
                    </a:prstGeom>
                  </pic:spPr>
                </pic:pic>
              </a:graphicData>
            </a:graphic>
          </wp:inline>
        </w:drawing>
      </w:r>
    </w:p>
    <w:p>
      <w:pPr>
        <w:adjustRightInd w:val="0"/>
        <w:snapToGrid w:val="0"/>
        <w:spacing w:line="300" w:lineRule="auto"/>
        <w:ind w:firstLine="420"/>
        <w:rPr>
          <w:rFonts w:ascii="Times New Roman" w:hAnsi="Times New Roman" w:cs="Times New Roman"/>
          <w:kern w:val="0"/>
          <w:sz w:val="24"/>
          <w:szCs w:val="24"/>
        </w:rPr>
      </w:pPr>
      <w:r>
        <w:rPr>
          <w:rFonts w:ascii="Times New Roman" w:hAnsi="Times New Roman" w:cs="Times New Roman"/>
          <w:b/>
          <w:kern w:val="0"/>
          <w:sz w:val="24"/>
          <w:szCs w:val="24"/>
          <w:lang w:val="es-ES"/>
        </w:rPr>
        <w:t>Séptimo: constante optimización d</w:t>
      </w:r>
      <w:r>
        <w:rPr>
          <w:rFonts w:ascii="Times New Roman" w:hAnsi="Times New Roman" w:cs="Times New Roman"/>
          <w:b/>
          <w:sz w:val="24"/>
          <w:szCs w:val="24"/>
          <w:lang w:val="es-ES"/>
        </w:rPr>
        <w:t>el entorno de utilización de los fondos foráneos</w:t>
      </w:r>
      <w:r>
        <w:rPr>
          <w:rFonts w:ascii="Times New Roman" w:hAnsi="Times New Roman" w:cs="Times New Roman"/>
          <w:sz w:val="24"/>
          <w:szCs w:val="24"/>
          <w:lang w:val="es-ES"/>
        </w:rPr>
        <w:t>. En la f</w:t>
      </w:r>
      <w:r>
        <w:rPr>
          <w:rFonts w:ascii="Times New Roman" w:hAnsi="Times New Roman" w:cs="Times New Roman"/>
          <w:kern w:val="0"/>
          <w:sz w:val="24"/>
          <w:szCs w:val="24"/>
        </w:rPr>
        <w:t xml:space="preserve">lexibilización general de </w:t>
      </w:r>
      <w:r>
        <w:rPr>
          <w:rFonts w:ascii="Times New Roman" w:hAnsi="Times New Roman" w:cs="Times New Roman"/>
          <w:sz w:val="24"/>
          <w:szCs w:val="24"/>
          <w:lang w:val="es-ES"/>
        </w:rPr>
        <w:t>las restricciones sobre el acceso al mercado</w:t>
      </w:r>
      <w:r>
        <w:rPr>
          <w:rFonts w:ascii="Times New Roman" w:hAnsi="Times New Roman" w:cs="Times New Roman"/>
          <w:kern w:val="0"/>
          <w:sz w:val="24"/>
          <w:szCs w:val="24"/>
        </w:rPr>
        <w:t xml:space="preserve">, se han publicado dos listas negativas para el acceso de los fondos foráneos al mercado (edición de 2018), una de ellas de ámbito nacional y la otra para las zonas experimentales de libre comercio, con sendas </w:t>
      </w:r>
      <w:r>
        <w:rPr>
          <w:rFonts w:ascii="Times New Roman" w:hAnsi="Times New Roman" w:cs="Times New Roman"/>
          <w:sz w:val="24"/>
          <w:szCs w:val="24"/>
        </w:rPr>
        <w:t xml:space="preserve">medidas administrativas especiales para tal acceso </w:t>
      </w:r>
      <w:r>
        <w:rPr>
          <w:rFonts w:ascii="Times New Roman" w:hAnsi="Times New Roman" w:cs="Times New Roman"/>
          <w:kern w:val="0"/>
          <w:sz w:val="24"/>
          <w:szCs w:val="24"/>
        </w:rPr>
        <w:t xml:space="preserve">reducidas respectivamente a 48 y 45; y ha avanzado a paso seguro la apertura al exterior del área financiera. Hemos promovido en todo el país la tramitación </w:t>
      </w:r>
      <w:r>
        <w:rPr>
          <w:rFonts w:ascii="Times New Roman" w:hAnsi="Times New Roman" w:cs="Times New Roman"/>
          <w:sz w:val="24"/>
          <w:szCs w:val="24"/>
          <w:lang w:val="es-ES"/>
        </w:rPr>
        <w:t>en una sola ventanilla del registro comercial y la inscripción industrial y comercial dedicados al establecimiento de empresas de capital foráneo</w:t>
      </w:r>
      <w:r>
        <w:rPr>
          <w:rFonts w:ascii="Times New Roman" w:hAnsi="Times New Roman" w:cs="Times New Roman"/>
          <w:kern w:val="0"/>
          <w:sz w:val="24"/>
          <w:szCs w:val="24"/>
          <w:lang w:val="es-ES"/>
        </w:rPr>
        <w:t xml:space="preserve">; hemos impulsado </w:t>
      </w:r>
      <w:r>
        <w:rPr>
          <w:rFonts w:ascii="Times New Roman" w:hAnsi="Times New Roman" w:cs="Times New Roman"/>
          <w:kern w:val="0"/>
          <w:sz w:val="24"/>
          <w:szCs w:val="24"/>
        </w:rPr>
        <w:t>dinámicamente</w:t>
      </w:r>
      <w:r>
        <w:rPr>
          <w:rFonts w:ascii="Times New Roman" w:hAnsi="Times New Roman" w:cs="Times New Roman"/>
          <w:kern w:val="0"/>
          <w:sz w:val="24"/>
          <w:szCs w:val="24"/>
          <w:lang w:val="es-ES"/>
        </w:rPr>
        <w:t xml:space="preserve"> el trato igualitario a </w:t>
      </w:r>
      <w:r>
        <w:rPr>
          <w:rFonts w:ascii="Times New Roman" w:hAnsi="Times New Roman" w:cs="Times New Roman"/>
          <w:sz w:val="24"/>
          <w:szCs w:val="24"/>
        </w:rPr>
        <w:t>las empresas de capital interno, mixto y externo</w:t>
      </w:r>
      <w:r>
        <w:rPr>
          <w:rFonts w:ascii="Times New Roman" w:hAnsi="Times New Roman" w:cs="Times New Roman"/>
          <w:kern w:val="0"/>
          <w:sz w:val="24"/>
          <w:szCs w:val="24"/>
          <w:lang w:val="es-ES"/>
        </w:rPr>
        <w:t xml:space="preserve"> en cuanto a las políticas industriales, las científico-</w:t>
      </w:r>
      <w:r>
        <w:rPr>
          <w:rFonts w:ascii="Times New Roman" w:hAnsi="Times New Roman" w:cs="Times New Roman"/>
          <w:kern w:val="0"/>
          <w:sz w:val="24"/>
          <w:szCs w:val="24"/>
        </w:rPr>
        <w:t xml:space="preserve">tecnológicas, las adquisiciones gubernamentales, </w:t>
      </w:r>
      <w:r>
        <w:rPr>
          <w:rFonts w:ascii="Times New Roman" w:hAnsi="Times New Roman" w:cs="Times New Roman"/>
          <w:kern w:val="0"/>
          <w:sz w:val="24"/>
          <w:szCs w:val="24"/>
          <w:lang w:val="es-ES"/>
        </w:rPr>
        <w:t>e</w:t>
      </w:r>
      <w:r>
        <w:rPr>
          <w:rFonts w:ascii="Times New Roman" w:hAnsi="Times New Roman" w:cs="Times New Roman"/>
          <w:kern w:val="0"/>
          <w:sz w:val="24"/>
          <w:szCs w:val="24"/>
        </w:rPr>
        <w:t xml:space="preserve">l reconocimiento de su competencia, la elaboración de estándares, etc.; la reforma e innovación de las zonas de desarrollo no ha cesado de ahondarse; y el </w:t>
      </w:r>
      <w:r>
        <w:rPr>
          <w:rFonts w:ascii="Times New Roman" w:hAnsi="Times New Roman" w:cs="Times New Roman"/>
          <w:sz w:val="24"/>
          <w:szCs w:val="24"/>
          <w:lang w:val="es-ES"/>
        </w:rPr>
        <w:t xml:space="preserve">ambiente para </w:t>
      </w:r>
      <w:bookmarkStart w:id="34" w:name="_Hlk474244363"/>
      <w:r>
        <w:rPr>
          <w:rFonts w:ascii="Times New Roman" w:hAnsi="Times New Roman" w:cs="Times New Roman"/>
          <w:sz w:val="24"/>
          <w:szCs w:val="24"/>
          <w:lang w:val="es-ES"/>
        </w:rPr>
        <w:t>la inversión foránea</w:t>
      </w:r>
      <w:bookmarkEnd w:id="34"/>
      <w:r>
        <w:rPr>
          <w:rFonts w:ascii="Times New Roman" w:hAnsi="Times New Roman" w:cs="Times New Roman"/>
          <w:kern w:val="0"/>
          <w:sz w:val="24"/>
          <w:szCs w:val="24"/>
        </w:rPr>
        <w:t xml:space="preserve"> ha experimentado una constante optimización. Las inversiones foráneas directas</w:t>
      </w:r>
      <w:r>
        <w:rPr>
          <w:rFonts w:ascii="Times New Roman" w:hAnsi="Times New Roman" w:cs="Times New Roman"/>
          <w:sz w:val="24"/>
          <w:szCs w:val="24"/>
        </w:rPr>
        <w:t xml:space="preserve"> del año transcurrido han alcanzado los </w:t>
      </w:r>
      <w:r>
        <w:rPr>
          <w:rFonts w:ascii="Times New Roman" w:hAnsi="Times New Roman" w:cs="Times New Roman"/>
          <w:kern w:val="0"/>
          <w:sz w:val="24"/>
          <w:szCs w:val="24"/>
        </w:rPr>
        <w:t>135.000 millones de dólares, con un aumento del 3 %.</w:t>
      </w:r>
    </w:p>
    <w:p>
      <w:pPr>
        <w:adjustRightInd w:val="0"/>
        <w:snapToGrid w:val="0"/>
        <w:spacing w:line="300" w:lineRule="auto"/>
        <w:ind w:firstLine="420"/>
        <w:rPr>
          <w:rFonts w:ascii="Times New Roman" w:hAnsi="Times New Roman" w:eastAsia="宋体" w:cs="Times New Roman"/>
          <w:kern w:val="0"/>
          <w:sz w:val="24"/>
          <w:szCs w:val="24"/>
          <w:lang w:val="es-ES"/>
        </w:rPr>
      </w:pPr>
      <w:r>
        <w:rPr>
          <w:rFonts w:ascii="Times New Roman" w:hAnsi="Times New Roman" w:cs="Times New Roman"/>
          <w:b/>
          <w:kern w:val="0"/>
          <w:sz w:val="24"/>
          <w:szCs w:val="24"/>
        </w:rPr>
        <w:t xml:space="preserve">Octavo: desarrollo seguro y ordenado de las </w:t>
      </w:r>
      <w:r>
        <w:rPr>
          <w:rFonts w:ascii="Times New Roman" w:hAnsi="Times New Roman" w:cs="Times New Roman"/>
          <w:b/>
          <w:sz w:val="24"/>
          <w:szCs w:val="24"/>
          <w:lang w:val="es-ES"/>
        </w:rPr>
        <w:t>inversiones hechas en el exterior</w:t>
      </w:r>
      <w:r>
        <w:rPr>
          <w:rFonts w:ascii="Times New Roman" w:hAnsi="Times New Roman" w:cs="Times New Roman"/>
          <w:kern w:val="0"/>
          <w:sz w:val="24"/>
          <w:szCs w:val="24"/>
        </w:rPr>
        <w:t>. Con la aplicación oficial de los</w:t>
      </w:r>
      <w:r>
        <w:rPr>
          <w:rFonts w:ascii="Times New Roman" w:hAnsi="Times New Roman" w:eastAsia="宋体" w:cs="Times New Roman"/>
          <w:kern w:val="0"/>
          <w:sz w:val="24"/>
          <w:szCs w:val="24"/>
          <w:lang w:val="es-ES"/>
        </w:rPr>
        <w:t xml:space="preserve"> métodos de administración de las inversiones empresariales en el exterior y</w:t>
      </w:r>
      <w:r>
        <w:rPr>
          <w:rFonts w:ascii="Times New Roman" w:hAnsi="Times New Roman" w:cs="Times New Roman"/>
          <w:sz w:val="24"/>
          <w:szCs w:val="24"/>
          <w:lang w:val="es-ES"/>
        </w:rPr>
        <w:t xml:space="preserve"> los métodos provisionales sobre</w:t>
      </w:r>
      <w:r>
        <w:rPr>
          <w:rFonts w:ascii="Times New Roman" w:hAnsi="Times New Roman" w:eastAsia="宋体" w:cs="Times New Roman"/>
          <w:kern w:val="0"/>
          <w:sz w:val="24"/>
          <w:szCs w:val="24"/>
          <w:lang w:val="es-ES"/>
        </w:rPr>
        <w:t xml:space="preserve"> el registro (o autorización) de las inversiones en el exterior y la información concerniente a ellas, se ha perfeccionado continuamente el control </w:t>
      </w:r>
      <w:r>
        <w:rPr>
          <w:rFonts w:ascii="Times New Roman" w:hAnsi="Times New Roman" w:cs="Times New Roman"/>
          <w:sz w:val="24"/>
          <w:szCs w:val="24"/>
          <w:lang w:val="es-ES"/>
        </w:rPr>
        <w:t>del proceso entero de las inversiones colocadas en el exterior, tanto financieras como no financieras</w:t>
      </w:r>
      <w:r>
        <w:rPr>
          <w:rFonts w:ascii="Times New Roman" w:hAnsi="Times New Roman" w:eastAsia="宋体" w:cs="Times New Roman"/>
          <w:kern w:val="0"/>
          <w:sz w:val="24"/>
          <w:szCs w:val="24"/>
          <w:lang w:val="es-ES"/>
        </w:rPr>
        <w:t xml:space="preserve">, y se ha optimizado aún más la estructura sectorial de ellas, las cuales han </w:t>
      </w:r>
      <w:r>
        <w:rPr>
          <w:rFonts w:ascii="Times New Roman" w:hAnsi="Times New Roman" w:cs="Times New Roman"/>
          <w:sz w:val="24"/>
          <w:szCs w:val="24"/>
          <w:lang w:val="es-ES"/>
        </w:rPr>
        <w:t>fluido principalmente hacia los arrendamientos, hacia los servicios comerciales, hacia la industria manufacturera, etc</w:t>
      </w:r>
      <w:r>
        <w:rPr>
          <w:rFonts w:ascii="Times New Roman" w:hAnsi="Times New Roman" w:eastAsia="宋体" w:cs="Times New Roman"/>
          <w:kern w:val="0"/>
          <w:sz w:val="24"/>
          <w:szCs w:val="24"/>
          <w:lang w:val="es-ES"/>
        </w:rPr>
        <w:t>. Con la promulgación de las orientaciones administrativas sobre el cumplimiento normativo de las empresas en sus gestiones en el exterior, las empresas han tomado en cierto grado una mayor conciencia del cumplimiento normativo. Gracias a la orientación de un sano desarrollo del fondo de inversión y financiación colocado en el exterior, se han ampliado en mayor medida los cauces de financiación de las empresas en su “salida al exterior”. En todo el año, l</w:t>
      </w:r>
      <w:r>
        <w:rPr>
          <w:rFonts w:ascii="Times New Roman" w:hAnsi="Times New Roman" w:cs="Times New Roman"/>
          <w:sz w:val="24"/>
          <w:szCs w:val="24"/>
          <w:lang w:val="es-ES"/>
        </w:rPr>
        <w:t xml:space="preserve">as inversiones directas en el exterior en ámbitos no financieros </w:t>
      </w:r>
      <w:r>
        <w:rPr>
          <w:rFonts w:ascii="Times New Roman" w:hAnsi="Times New Roman" w:eastAsia="宋体" w:cs="Times New Roman"/>
          <w:kern w:val="0"/>
          <w:sz w:val="24"/>
          <w:szCs w:val="24"/>
          <w:lang w:val="es-ES"/>
        </w:rPr>
        <w:t>han sumado 120.500 millones de dólares.</w:t>
      </w:r>
    </w:p>
    <w:p>
      <w:pPr>
        <w:adjustRightInd w:val="0"/>
        <w:snapToGrid w:val="0"/>
        <w:spacing w:line="300" w:lineRule="auto"/>
        <w:ind w:firstLine="420"/>
        <w:rPr>
          <w:rFonts w:ascii="Times New Roman" w:hAnsi="Times New Roman" w:eastAsia="宋体" w:cs="Times New Roman"/>
          <w:b/>
          <w:kern w:val="0"/>
          <w:sz w:val="24"/>
          <w:szCs w:val="24"/>
          <w:lang w:val="es-ES"/>
        </w:rPr>
      </w:pPr>
      <w:r>
        <w:rPr>
          <w:rFonts w:ascii="Times New Roman" w:hAnsi="Times New Roman" w:eastAsia="宋体" w:cs="Times New Roman"/>
          <w:b/>
          <w:kern w:val="0"/>
          <w:sz w:val="24"/>
          <w:szCs w:val="24"/>
          <w:lang w:val="es-ES"/>
        </w:rPr>
        <w:t>6. Enérgica implementación de la estrategia de vigorización de las zonas rurales y acelerada formación de nuevas energías motrices para el desarrollo de la agricultura y el campo</w:t>
      </w:r>
    </w:p>
    <w:p>
      <w:pPr>
        <w:adjustRightInd w:val="0"/>
        <w:snapToGrid w:val="0"/>
        <w:spacing w:line="300" w:lineRule="auto"/>
        <w:ind w:firstLine="420"/>
        <w:rPr>
          <w:rFonts w:ascii="Times New Roman" w:hAnsi="Times New Roman" w:eastAsia="宋体" w:cs="Times New Roman"/>
          <w:kern w:val="0"/>
          <w:sz w:val="24"/>
          <w:szCs w:val="24"/>
          <w:lang w:val="es-ES"/>
        </w:rPr>
      </w:pPr>
      <w:r>
        <w:rPr>
          <w:rFonts w:ascii="Times New Roman" w:hAnsi="Times New Roman" w:eastAsia="宋体" w:cs="Times New Roman"/>
          <w:kern w:val="0"/>
          <w:sz w:val="24"/>
          <w:szCs w:val="24"/>
          <w:lang w:val="es-ES"/>
        </w:rPr>
        <w:t xml:space="preserve">Se ha presentado y aplicado </w:t>
      </w:r>
      <w:r>
        <w:rPr>
          <w:rFonts w:ascii="Times New Roman" w:hAnsi="Times New Roman" w:cs="Times New Roman"/>
          <w:sz w:val="24"/>
          <w:szCs w:val="24"/>
          <w:lang w:val="es-ES"/>
        </w:rPr>
        <w:t>el plan estratégico para la vigorización de las zonas rurales (2018-2022)</w:t>
      </w:r>
      <w:r>
        <w:rPr>
          <w:rFonts w:ascii="Times New Roman" w:hAnsi="Times New Roman" w:eastAsia="宋体" w:cs="Times New Roman"/>
          <w:kern w:val="0"/>
          <w:sz w:val="24"/>
          <w:szCs w:val="24"/>
          <w:lang w:val="es-ES"/>
        </w:rPr>
        <w:t xml:space="preserve">; 28 demarcaciones del nivel provincial han publicado sus </w:t>
      </w:r>
      <w:r>
        <w:rPr>
          <w:rFonts w:ascii="Times New Roman" w:hAnsi="Times New Roman" w:cs="Times New Roman"/>
          <w:sz w:val="24"/>
          <w:szCs w:val="24"/>
          <w:lang w:val="es-ES"/>
        </w:rPr>
        <w:t xml:space="preserve">planes estratégicos para la misma; en las demás demarcaciones de la instancia de provincia, región autónoma y municipio directamente subordinado a la jurisdicción central, se ha culminado básicamente la confección de sus respectivos planes; se han impulsado las disposiciones para la elaboración de un plan de aldeas resultante de la unificación de diferentes planes concernientes; </w:t>
      </w:r>
      <w:r>
        <w:rPr>
          <w:rFonts w:ascii="Times New Roman" w:hAnsi="Times New Roman" w:eastAsia="宋体" w:cs="Times New Roman"/>
          <w:kern w:val="0"/>
          <w:sz w:val="24"/>
          <w:szCs w:val="24"/>
          <w:lang w:val="es-ES"/>
        </w:rPr>
        <w:t xml:space="preserve">se han implantado gradualmente el marco institucional y el sistema de políticas para la vigorización de las zonas rurales; y se han desplegado en todo el país los trabajos secuenciales prioritarios </w:t>
      </w:r>
      <w:r>
        <w:rPr>
          <w:rFonts w:ascii="Times New Roman" w:hAnsi="Times New Roman" w:eastAsia="宋体" w:cs="Times New Roman"/>
          <w:kern w:val="0"/>
          <w:sz w:val="24"/>
          <w:szCs w:val="24"/>
        </w:rPr>
        <w:t>de la misma</w:t>
      </w:r>
      <w:r>
        <w:rPr>
          <w:rFonts w:ascii="Times New Roman" w:hAnsi="Times New Roman" w:eastAsia="宋体" w:cs="Times New Roman"/>
          <w:kern w:val="0"/>
          <w:sz w:val="24"/>
          <w:szCs w:val="24"/>
          <w:lang w:val="es-ES"/>
        </w:rPr>
        <w:t>.</w:t>
      </w:r>
    </w:p>
    <w:p>
      <w:pPr>
        <w:adjustRightInd w:val="0"/>
        <w:snapToGrid w:val="0"/>
        <w:spacing w:line="300" w:lineRule="auto"/>
        <w:ind w:firstLine="420"/>
        <w:rPr>
          <w:rFonts w:ascii="Times New Roman" w:hAnsi="Times New Roman" w:eastAsia="宋体" w:cs="Times New Roman"/>
          <w:kern w:val="0"/>
          <w:sz w:val="24"/>
          <w:szCs w:val="24"/>
          <w:lang w:val="es-ES"/>
        </w:rPr>
      </w:pPr>
      <w:r>
        <w:rPr>
          <w:rFonts w:ascii="Times New Roman" w:hAnsi="Times New Roman" w:eastAsia="宋体" w:cs="Times New Roman"/>
          <w:b/>
          <w:kern w:val="0"/>
          <w:sz w:val="24"/>
          <w:szCs w:val="24"/>
          <w:lang w:val="es-ES"/>
        </w:rPr>
        <w:t>Primero: mayor consolidación de la base agrícola</w:t>
      </w:r>
      <w:r>
        <w:rPr>
          <w:rFonts w:ascii="Times New Roman" w:hAnsi="Times New Roman" w:eastAsia="宋体" w:cs="Times New Roman"/>
          <w:kern w:val="0"/>
          <w:sz w:val="24"/>
          <w:szCs w:val="24"/>
          <w:lang w:val="es-ES"/>
        </w:rPr>
        <w:t xml:space="preserve">. </w:t>
      </w:r>
      <w:r>
        <w:rPr>
          <w:rFonts w:ascii="Times New Roman" w:hAnsi="Times New Roman" w:cs="Times New Roman"/>
          <w:kern w:val="0"/>
          <w:sz w:val="24"/>
          <w:szCs w:val="24"/>
          <w:lang w:val="es-ES"/>
        </w:rPr>
        <w:t>L</w:t>
      </w:r>
      <w:r>
        <w:rPr>
          <w:rFonts w:ascii="Times New Roman" w:hAnsi="Times New Roman" w:cs="Times New Roman"/>
          <w:bCs/>
          <w:kern w:val="0"/>
          <w:sz w:val="24"/>
          <w:szCs w:val="24"/>
        </w:rPr>
        <w:t xml:space="preserve">a producción cerealera total se ha mantenido por encima de los 650 millones de toneladas. </w:t>
      </w:r>
      <w:r>
        <w:rPr>
          <w:rFonts w:ascii="Times New Roman" w:hAnsi="Times New Roman" w:cs="Times New Roman"/>
          <w:sz w:val="24"/>
          <w:szCs w:val="24"/>
        </w:rPr>
        <w:t xml:space="preserve">Se han incrementado en 21,58 millones de </w:t>
      </w:r>
      <w:r>
        <w:rPr>
          <w:rFonts w:ascii="Times New Roman" w:hAnsi="Times New Roman" w:cs="Times New Roman"/>
          <w:i/>
          <w:sz w:val="24"/>
          <w:szCs w:val="24"/>
        </w:rPr>
        <w:t>mu</w:t>
      </w:r>
      <w:r>
        <w:rPr>
          <w:rFonts w:ascii="Times New Roman" w:hAnsi="Times New Roman" w:cs="Times New Roman"/>
          <w:sz w:val="24"/>
          <w:szCs w:val="24"/>
        </w:rPr>
        <w:t xml:space="preserve"> las tierras dotadas de </w:t>
      </w:r>
      <w:r>
        <w:rPr>
          <w:rFonts w:ascii="Times New Roman" w:hAnsi="Times New Roman" w:cs="Times New Roman"/>
          <w:kern w:val="0"/>
          <w:sz w:val="24"/>
          <w:szCs w:val="24"/>
        </w:rPr>
        <w:t xml:space="preserve">irrigación altamente eficaz y baja en consumo, </w:t>
      </w:r>
      <w:r>
        <w:rPr>
          <w:rFonts w:ascii="Times New Roman" w:hAnsi="Times New Roman" w:cs="Times New Roman"/>
          <w:kern w:val="0"/>
          <w:sz w:val="24"/>
          <w:szCs w:val="24"/>
          <w:lang w:val="es-ES"/>
        </w:rPr>
        <w:t xml:space="preserve">y en </w:t>
      </w:r>
      <w:r>
        <w:rPr>
          <w:rFonts w:ascii="Times New Roman" w:hAnsi="Times New Roman" w:cs="Times New Roman"/>
          <w:kern w:val="0"/>
          <w:sz w:val="24"/>
          <w:szCs w:val="24"/>
        </w:rPr>
        <w:t xml:space="preserve">más de 80 millones de </w:t>
      </w:r>
      <w:r>
        <w:rPr>
          <w:rFonts w:ascii="Times New Roman" w:hAnsi="Times New Roman" w:cs="Times New Roman"/>
          <w:i/>
          <w:kern w:val="0"/>
          <w:sz w:val="24"/>
          <w:szCs w:val="24"/>
        </w:rPr>
        <w:t>mu</w:t>
      </w:r>
      <w:r>
        <w:rPr>
          <w:rFonts w:ascii="Times New Roman" w:hAnsi="Times New Roman" w:cs="Times New Roman"/>
          <w:kern w:val="0"/>
          <w:sz w:val="24"/>
          <w:szCs w:val="24"/>
          <w:lang w:val="es-ES"/>
        </w:rPr>
        <w:t xml:space="preserve"> las</w:t>
      </w:r>
      <w:r>
        <w:rPr>
          <w:rFonts w:ascii="Times New Roman" w:hAnsi="Times New Roman" w:cs="Times New Roman"/>
          <w:kern w:val="0"/>
          <w:sz w:val="24"/>
          <w:szCs w:val="24"/>
        </w:rPr>
        <w:t xml:space="preserve"> </w:t>
      </w:r>
      <w:r>
        <w:rPr>
          <w:rFonts w:ascii="Times New Roman" w:hAnsi="Times New Roman" w:cs="Times New Roman"/>
          <w:kern w:val="0"/>
          <w:sz w:val="24"/>
          <w:szCs w:val="24"/>
          <w:lang w:val="es-ES"/>
        </w:rPr>
        <w:t>tierras de cultivo de elevado estándar, y s</w:t>
      </w:r>
      <w:r>
        <w:rPr>
          <w:rFonts w:ascii="Times New Roman" w:hAnsi="Times New Roman" w:eastAsia="宋体" w:cs="Times New Roman"/>
          <w:kern w:val="0"/>
          <w:sz w:val="24"/>
          <w:szCs w:val="24"/>
          <w:lang w:val="es-ES"/>
        </w:rPr>
        <w:t xml:space="preserve">e ha completado la delimitación de más de 900 millones de </w:t>
      </w:r>
      <w:r>
        <w:rPr>
          <w:rFonts w:ascii="Times New Roman" w:hAnsi="Times New Roman" w:eastAsia="宋体" w:cs="Times New Roman"/>
          <w:i/>
          <w:kern w:val="0"/>
          <w:sz w:val="24"/>
          <w:szCs w:val="24"/>
          <w:lang w:val="es-ES"/>
        </w:rPr>
        <w:t>mu</w:t>
      </w:r>
      <w:r>
        <w:rPr>
          <w:rFonts w:ascii="Times New Roman" w:hAnsi="Times New Roman" w:cs="Times New Roman"/>
          <w:sz w:val="24"/>
          <w:szCs w:val="24"/>
          <w:lang w:val="es-ES"/>
        </w:rPr>
        <w:t xml:space="preserve"> de zonas funcionales para la producción cerealera y zonas protegidas para la generación de agroproductos importantes</w:t>
      </w:r>
      <w:r>
        <w:rPr>
          <w:rFonts w:ascii="Times New Roman" w:hAnsi="Times New Roman" w:eastAsia="宋体" w:cs="Times New Roman"/>
          <w:kern w:val="0"/>
          <w:sz w:val="24"/>
          <w:szCs w:val="24"/>
          <w:lang w:val="es-ES"/>
        </w:rPr>
        <w:t xml:space="preserve">. Se ha ejecutado en profundidad el proyecto de mejoramiento de la industria semillera moderna, construyéndose según elevados estándares los centros estatales de la investigación científica sobre la reproducción de semillas en el sur y apresurándose el impulso de la construcción de los </w:t>
      </w:r>
      <w:r>
        <w:rPr>
          <w:rFonts w:ascii="Times New Roman" w:hAnsi="Times New Roman" w:eastAsia="宋体" w:cs="Times New Roman"/>
          <w:kern w:val="0"/>
          <w:sz w:val="24"/>
          <w:szCs w:val="24"/>
        </w:rPr>
        <w:t xml:space="preserve">centros de </w:t>
      </w:r>
      <w:bookmarkStart w:id="35" w:name="OLE_LINK397"/>
      <w:bookmarkStart w:id="36" w:name="OLE_LINK398"/>
      <w:r>
        <w:rPr>
          <w:rFonts w:ascii="Times New Roman" w:hAnsi="Times New Roman" w:eastAsia="宋体" w:cs="Times New Roman"/>
          <w:kern w:val="0"/>
          <w:sz w:val="24"/>
          <w:szCs w:val="24"/>
        </w:rPr>
        <w:t xml:space="preserve">semillas y </w:t>
      </w:r>
      <w:r>
        <w:rPr>
          <w:rFonts w:ascii="Times New Roman" w:hAnsi="Times New Roman" w:cs="Times New Roman"/>
          <w:sz w:val="24"/>
          <w:szCs w:val="24"/>
        </w:rPr>
        <w:t>planton</w:t>
      </w:r>
      <w:bookmarkEnd w:id="35"/>
      <w:bookmarkEnd w:id="36"/>
      <w:r>
        <w:rPr>
          <w:rFonts w:ascii="Times New Roman" w:hAnsi="Times New Roman" w:cs="Times New Roman"/>
          <w:sz w:val="24"/>
          <w:szCs w:val="24"/>
        </w:rPr>
        <w:t xml:space="preserve">es de cultivos agrícolas, como los de cereales y aceites comestibles, de </w:t>
      </w:r>
      <w:r>
        <w:rPr>
          <w:rFonts w:ascii="Times New Roman" w:hAnsi="Times New Roman" w:cs="Times New Roman"/>
          <w:kern w:val="0"/>
          <w:sz w:val="24"/>
          <w:szCs w:val="24"/>
        </w:rPr>
        <w:t>hortalizas</w:t>
      </w:r>
      <w:r>
        <w:rPr>
          <w:rFonts w:ascii="Times New Roman" w:hAnsi="Times New Roman" w:eastAsia="宋体" w:cs="Times New Roman"/>
          <w:kern w:val="0"/>
          <w:sz w:val="24"/>
          <w:szCs w:val="24"/>
          <w:lang w:val="es-ES"/>
        </w:rPr>
        <w:t xml:space="preserve"> </w:t>
      </w:r>
      <w:r>
        <w:rPr>
          <w:rFonts w:ascii="Times New Roman" w:hAnsi="Times New Roman" w:eastAsia="宋体" w:cs="Times New Roman"/>
          <w:kern w:val="0"/>
          <w:sz w:val="24"/>
          <w:szCs w:val="24"/>
        </w:rPr>
        <w:t>y de frutas</w:t>
      </w:r>
      <w:r>
        <w:rPr>
          <w:rFonts w:ascii="Times New Roman" w:hAnsi="Times New Roman" w:eastAsia="宋体" w:cs="Times New Roman"/>
          <w:kern w:val="0"/>
          <w:sz w:val="24"/>
          <w:szCs w:val="24"/>
          <w:lang w:val="es-ES"/>
        </w:rPr>
        <w:t>. Entre l</w:t>
      </w:r>
      <w:r>
        <w:rPr>
          <w:rFonts w:ascii="Times New Roman" w:hAnsi="Times New Roman" w:eastAsia="宋体" w:cs="Times New Roman"/>
          <w:kern w:val="0"/>
          <w:sz w:val="24"/>
          <w:szCs w:val="24"/>
        </w:rPr>
        <w:t>a</w:t>
      </w:r>
      <w:r>
        <w:rPr>
          <w:rFonts w:ascii="Times New Roman" w:hAnsi="Times New Roman" w:eastAsia="宋体" w:cs="Times New Roman"/>
          <w:kern w:val="0"/>
          <w:sz w:val="24"/>
          <w:szCs w:val="24"/>
          <w:lang w:val="es-ES"/>
        </w:rPr>
        <w:t xml:space="preserve">s 172 obras hidráulicas importantes, se ha iniciado la construcción de 133 en total, y el volumen de </w:t>
      </w:r>
      <w:r>
        <w:rPr>
          <w:rFonts w:ascii="Times New Roman" w:hAnsi="Times New Roman" w:cs="Times New Roman"/>
          <w:sz w:val="24"/>
          <w:szCs w:val="24"/>
          <w:lang w:val="es-ES"/>
        </w:rPr>
        <w:t>la inversión para las obras hidráulicas en construcción ha superado un billón de yuanes</w:t>
      </w:r>
      <w:r>
        <w:rPr>
          <w:rFonts w:ascii="Times New Roman" w:hAnsi="Times New Roman" w:eastAsia="宋体" w:cs="Times New Roman"/>
          <w:kern w:val="0"/>
          <w:sz w:val="24"/>
          <w:szCs w:val="24"/>
          <w:lang w:val="es-ES"/>
        </w:rPr>
        <w:t>. Se ha</w:t>
      </w:r>
      <w:r>
        <w:rPr>
          <w:rFonts w:ascii="Times New Roman" w:hAnsi="Times New Roman" w:eastAsia="宋体" w:cs="Times New Roman"/>
          <w:kern w:val="0"/>
          <w:sz w:val="24"/>
          <w:szCs w:val="24"/>
        </w:rPr>
        <w:t>n</w:t>
      </w:r>
      <w:r>
        <w:rPr>
          <w:rFonts w:ascii="Times New Roman" w:hAnsi="Times New Roman" w:cs="Times New Roman"/>
          <w:sz w:val="24"/>
          <w:szCs w:val="24"/>
          <w:lang w:val="es-ES"/>
        </w:rPr>
        <w:t xml:space="preserve"> reforestado </w:t>
      </w:r>
      <w:r>
        <w:rPr>
          <w:rFonts w:ascii="Times New Roman" w:hAnsi="Times New Roman" w:eastAsia="宋体" w:cs="Times New Roman"/>
          <w:kern w:val="0"/>
          <w:sz w:val="24"/>
          <w:szCs w:val="24"/>
          <w:lang w:val="es-ES"/>
        </w:rPr>
        <w:t xml:space="preserve">234 millones de </w:t>
      </w:r>
      <w:r>
        <w:rPr>
          <w:rFonts w:ascii="Times New Roman" w:hAnsi="Times New Roman" w:eastAsia="宋体" w:cs="Times New Roman"/>
          <w:i/>
          <w:kern w:val="0"/>
          <w:sz w:val="24"/>
          <w:szCs w:val="24"/>
          <w:lang w:val="es-ES"/>
        </w:rPr>
        <w:t>mu</w:t>
      </w:r>
      <w:r>
        <w:rPr>
          <w:rFonts w:ascii="Times New Roman" w:hAnsi="Times New Roman" w:cs="Times New Roman"/>
          <w:sz w:val="24"/>
          <w:szCs w:val="24"/>
          <w:lang w:val="es-ES"/>
        </w:rPr>
        <w:t xml:space="preserve"> </w:t>
      </w:r>
      <w:r>
        <w:rPr>
          <w:rFonts w:ascii="Times New Roman" w:hAnsi="Times New Roman" w:eastAsia="宋体" w:cs="Times New Roman"/>
          <w:kern w:val="0"/>
          <w:sz w:val="24"/>
          <w:szCs w:val="24"/>
          <w:lang w:val="es-ES"/>
        </w:rPr>
        <w:t>en todo el año</w:t>
      </w:r>
      <w:r>
        <w:rPr>
          <w:rFonts w:ascii="Times New Roman" w:hAnsi="Times New Roman" w:eastAsia="宋体" w:cs="Times New Roman"/>
          <w:i/>
          <w:kern w:val="0"/>
          <w:sz w:val="24"/>
          <w:szCs w:val="24"/>
          <w:lang w:val="es-ES"/>
        </w:rPr>
        <w:t>.</w:t>
      </w:r>
      <w:r>
        <w:rPr>
          <w:rFonts w:ascii="Times New Roman" w:hAnsi="Times New Roman" w:eastAsia="宋体" w:cs="Times New Roman"/>
          <w:kern w:val="0"/>
          <w:sz w:val="24"/>
          <w:szCs w:val="24"/>
          <w:lang w:val="es-ES"/>
        </w:rPr>
        <w:t xml:space="preserve"> Hemos </w:t>
      </w:r>
      <w:r>
        <w:rPr>
          <w:rFonts w:ascii="Times New Roman" w:hAnsi="Times New Roman" w:eastAsia="宋体" w:cs="Times New Roman"/>
          <w:kern w:val="0"/>
          <w:sz w:val="24"/>
          <w:szCs w:val="24"/>
        </w:rPr>
        <w:t>emprendido</w:t>
      </w:r>
      <w:r>
        <w:rPr>
          <w:rFonts w:ascii="Times New Roman" w:hAnsi="Times New Roman" w:eastAsia="宋体" w:cs="Times New Roman"/>
          <w:kern w:val="0"/>
          <w:sz w:val="24"/>
          <w:szCs w:val="24"/>
          <w:lang w:val="es-ES"/>
        </w:rPr>
        <w:t xml:space="preserve"> la acción “Año de calidad agrícola” para dar un impulso más acelerado a una </w:t>
      </w:r>
      <w:r>
        <w:rPr>
          <w:rFonts w:ascii="Times New Roman" w:hAnsi="Times New Roman" w:cs="Times New Roman"/>
          <w:kern w:val="0"/>
          <w:sz w:val="24"/>
          <w:szCs w:val="24"/>
          <w:lang w:val="es-ES"/>
        </w:rPr>
        <w:t xml:space="preserve">vigorización de la agricultura mediada por la elevación de la calidad y por </w:t>
      </w:r>
      <w:r>
        <w:rPr>
          <w:rFonts w:ascii="Times New Roman" w:hAnsi="Times New Roman" w:cs="Times New Roman"/>
          <w:kern w:val="0"/>
          <w:sz w:val="24"/>
          <w:szCs w:val="24"/>
        </w:rPr>
        <w:t>la producción</w:t>
      </w:r>
      <w:r>
        <w:rPr>
          <w:rFonts w:ascii="Times New Roman" w:hAnsi="Times New Roman" w:cs="Times New Roman"/>
          <w:kern w:val="0"/>
          <w:sz w:val="24"/>
          <w:szCs w:val="24"/>
          <w:lang w:val="es-ES"/>
        </w:rPr>
        <w:t xml:space="preserve"> ecológica y a su fortalecimiento a través del desarrollo de las marcas,</w:t>
      </w:r>
      <w:r>
        <w:rPr>
          <w:rFonts w:ascii="Times New Roman" w:hAnsi="Times New Roman" w:cs="Times New Roman"/>
          <w:sz w:val="24"/>
          <w:szCs w:val="24"/>
          <w:lang w:val="es-ES"/>
        </w:rPr>
        <w:t xml:space="preserve"> de modo que, en el monitoreo de la calidad y la seguridad de </w:t>
      </w:r>
      <w:r>
        <w:rPr>
          <w:rFonts w:ascii="Times New Roman" w:hAnsi="Times New Roman" w:cs="Times New Roman"/>
          <w:sz w:val="24"/>
          <w:szCs w:val="24"/>
        </w:rPr>
        <w:t>los principales productos agrícolas,</w:t>
      </w:r>
      <w:r>
        <w:rPr>
          <w:rFonts w:ascii="Times New Roman" w:hAnsi="Times New Roman" w:cs="Times New Roman"/>
          <w:sz w:val="24"/>
          <w:szCs w:val="24"/>
          <w:lang w:val="es-ES"/>
        </w:rPr>
        <w:t xml:space="preserve"> la tasa de cumplimiento de las normas se ha mantenido por encima de un 97 % y la utilización de fertilizantes químicos y pesticidas</w:t>
      </w:r>
      <w:r>
        <w:rPr>
          <w:rFonts w:ascii="Times New Roman" w:hAnsi="Times New Roman" w:eastAsia="Times New Roman" w:cs="Times New Roman"/>
          <w:kern w:val="0"/>
          <w:sz w:val="24"/>
          <w:szCs w:val="24"/>
        </w:rPr>
        <w:t xml:space="preserve"> ha experimentado una reducción.</w:t>
      </w:r>
    </w:p>
    <w:p>
      <w:pPr>
        <w:adjustRightInd w:val="0"/>
        <w:snapToGrid w:val="0"/>
        <w:spacing w:line="300" w:lineRule="auto"/>
        <w:ind w:firstLine="420"/>
        <w:rPr>
          <w:rFonts w:ascii="Times New Roman" w:hAnsi="Times New Roman" w:eastAsia="宋体" w:cs="Times New Roman"/>
          <w:kern w:val="0"/>
          <w:sz w:val="24"/>
          <w:szCs w:val="24"/>
          <w:lang w:val="es-ES"/>
        </w:rPr>
      </w:pPr>
      <w:r>
        <w:rPr>
          <w:rFonts w:ascii="Times New Roman" w:hAnsi="Times New Roman" w:cs="Times New Roman"/>
          <w:b/>
          <w:kern w:val="0"/>
          <w:sz w:val="24"/>
          <w:szCs w:val="24"/>
          <w:lang w:val="es-ES"/>
        </w:rPr>
        <w:t>Segundo: progresos positivos en el</w:t>
      </w:r>
      <w:r>
        <w:rPr>
          <w:rFonts w:ascii="Times New Roman" w:hAnsi="Times New Roman" w:cs="Times New Roman"/>
          <w:b/>
          <w:sz w:val="24"/>
          <w:szCs w:val="24"/>
          <w:lang w:val="es-ES"/>
        </w:rPr>
        <w:t xml:space="preserve"> desarrollo integrado de los sectores primario, secundario y terciario del agro</w:t>
      </w:r>
      <w:r>
        <w:rPr>
          <w:rFonts w:ascii="Times New Roman" w:hAnsi="Times New Roman" w:cs="Times New Roman"/>
          <w:sz w:val="24"/>
          <w:szCs w:val="24"/>
          <w:lang w:val="es-ES"/>
        </w:rPr>
        <w:t xml:space="preserve">. </w:t>
      </w:r>
      <w:r>
        <w:rPr>
          <w:rFonts w:ascii="Times New Roman" w:hAnsi="Times New Roman" w:eastAsia="宋体" w:cs="Times New Roman"/>
          <w:kern w:val="0"/>
          <w:sz w:val="24"/>
          <w:szCs w:val="24"/>
          <w:lang w:val="es-ES"/>
        </w:rPr>
        <w:t xml:space="preserve">Se han determinado 100 parques demostrativos del desarrollo integrado de los sectores rurales y </w:t>
      </w:r>
      <w:r>
        <w:rPr>
          <w:rFonts w:ascii="Times New Roman" w:hAnsi="Times New Roman" w:cs="Times New Roman"/>
          <w:sz w:val="24"/>
          <w:szCs w:val="24"/>
        </w:rPr>
        <w:t xml:space="preserve">se ha puesto en marcha la creación </w:t>
      </w:r>
      <w:r>
        <w:rPr>
          <w:rFonts w:ascii="Times New Roman" w:hAnsi="Times New Roman" w:cs="Times New Roman"/>
          <w:sz w:val="24"/>
          <w:szCs w:val="24"/>
          <w:lang w:val="es-ES"/>
        </w:rPr>
        <w:t xml:space="preserve">de 62 polígonos industriales de </w:t>
      </w:r>
      <w:r>
        <w:rPr>
          <w:rFonts w:ascii="Times New Roman" w:hAnsi="Times New Roman" w:cs="Times New Roman"/>
          <w:sz w:val="24"/>
          <w:szCs w:val="24"/>
        </w:rPr>
        <w:t xml:space="preserve">la </w:t>
      </w:r>
      <w:r>
        <w:rPr>
          <w:rFonts w:ascii="Times New Roman" w:hAnsi="Times New Roman" w:cs="Times New Roman"/>
          <w:sz w:val="24"/>
          <w:szCs w:val="24"/>
          <w:lang w:val="es-ES"/>
        </w:rPr>
        <w:t>agricultura moderna y de 254 poblados fuertes en los sectores de la agricultura.</w:t>
      </w:r>
      <w:r>
        <w:rPr>
          <w:rFonts w:ascii="Times New Roman" w:hAnsi="Times New Roman" w:eastAsia="宋体" w:cs="Times New Roman"/>
          <w:kern w:val="0"/>
          <w:sz w:val="24"/>
          <w:szCs w:val="24"/>
          <w:lang w:val="es-ES"/>
        </w:rPr>
        <w:t xml:space="preserve"> Hemos llevado a fondo la acción de impulso de la mecanización </w:t>
      </w:r>
      <w:r>
        <w:rPr>
          <w:rFonts w:ascii="Times New Roman" w:hAnsi="Times New Roman" w:eastAsia="宋体" w:cs="Times New Roman"/>
          <w:kern w:val="0"/>
          <w:sz w:val="24"/>
          <w:szCs w:val="24"/>
        </w:rPr>
        <w:t xml:space="preserve">del proceso entero </w:t>
      </w:r>
      <w:r>
        <w:rPr>
          <w:rFonts w:ascii="Times New Roman" w:hAnsi="Times New Roman" w:eastAsia="宋体" w:cs="Times New Roman"/>
          <w:kern w:val="0"/>
          <w:sz w:val="24"/>
          <w:szCs w:val="24"/>
          <w:lang w:val="es-ES"/>
        </w:rPr>
        <w:t xml:space="preserve">de la producción de los principales cultivos agrícolas. Hemos desarrollado con energía la agricultura inteligente, con lo cual </w:t>
      </w:r>
      <w:r>
        <w:rPr>
          <w:rFonts w:ascii="Times New Roman" w:hAnsi="Times New Roman" w:eastAsia="宋体" w:cs="Times New Roman"/>
          <w:kern w:val="0"/>
          <w:sz w:val="24"/>
          <w:szCs w:val="24"/>
        </w:rPr>
        <w:t>se ha</w:t>
      </w:r>
      <w:r>
        <w:rPr>
          <w:rFonts w:ascii="Times New Roman" w:hAnsi="Times New Roman" w:eastAsia="宋体" w:cs="Times New Roman"/>
          <w:kern w:val="0"/>
          <w:sz w:val="24"/>
          <w:szCs w:val="24"/>
          <w:lang w:val="es-ES"/>
        </w:rPr>
        <w:t xml:space="preserve"> elevado aún más el nivel de la digitalización agrícola en cuanto a producción, gestión, administración y servicios. Se ha acelerado la formación de </w:t>
      </w:r>
      <w:r>
        <w:rPr>
          <w:rFonts w:ascii="Times New Roman" w:hAnsi="Times New Roman" w:cs="Times New Roman"/>
          <w:sz w:val="24"/>
          <w:szCs w:val="24"/>
          <w:lang w:val="es-ES"/>
        </w:rPr>
        <w:t xml:space="preserve">nuevos sectores </w:t>
      </w:r>
      <w:r>
        <w:rPr>
          <w:rFonts w:ascii="Times New Roman" w:hAnsi="Times New Roman" w:eastAsia="宋体" w:cs="Times New Roman"/>
          <w:kern w:val="0"/>
          <w:sz w:val="24"/>
          <w:szCs w:val="24"/>
          <w:lang w:val="es-ES"/>
        </w:rPr>
        <w:t>y nuevas formas operativas en las zonas rurales.</w:t>
      </w:r>
    </w:p>
    <w:p>
      <w:pPr>
        <w:adjustRightInd w:val="0"/>
        <w:snapToGrid w:val="0"/>
        <w:spacing w:line="300" w:lineRule="auto"/>
        <w:ind w:firstLine="420"/>
        <w:rPr>
          <w:rFonts w:ascii="Times New Roman" w:hAnsi="Times New Roman" w:eastAsia="宋体" w:cs="Times New Roman"/>
          <w:kern w:val="0"/>
          <w:sz w:val="24"/>
          <w:szCs w:val="24"/>
          <w:lang w:val="es-ES"/>
        </w:rPr>
      </w:pPr>
      <w:r>
        <w:rPr>
          <w:rFonts w:ascii="Times New Roman" w:hAnsi="Times New Roman" w:eastAsia="宋体" w:cs="Times New Roman"/>
          <w:b/>
          <w:kern w:val="0"/>
          <w:sz w:val="24"/>
          <w:szCs w:val="24"/>
          <w:lang w:val="es-ES"/>
        </w:rPr>
        <w:t>Tercero: avance de la reforma de la agricultura y del campo a paso seguro</w:t>
      </w:r>
      <w:r>
        <w:rPr>
          <w:rFonts w:ascii="Times New Roman" w:hAnsi="Times New Roman" w:eastAsia="宋体" w:cs="Times New Roman"/>
          <w:kern w:val="0"/>
          <w:sz w:val="24"/>
          <w:szCs w:val="24"/>
          <w:lang w:val="es-ES"/>
        </w:rPr>
        <w:t xml:space="preserve">. Hemos perfeccionado la política y el sistema de precios mínimos de adquisición de arroz y trigo. Hemos completado el </w:t>
      </w:r>
      <w:r>
        <w:rPr>
          <w:rFonts w:ascii="Times New Roman" w:hAnsi="Times New Roman" w:eastAsia="Times New Roman" w:cs="Times New Roman"/>
          <w:bCs/>
          <w:kern w:val="0"/>
          <w:sz w:val="24"/>
          <w:szCs w:val="24"/>
          <w:lang w:val="es-ES"/>
        </w:rPr>
        <w:t xml:space="preserve">mecanismo de adquisición </w:t>
      </w:r>
      <w:r>
        <w:rPr>
          <w:rFonts w:ascii="Times New Roman" w:hAnsi="Times New Roman" w:cs="Times New Roman"/>
          <w:bCs/>
          <w:kern w:val="0"/>
          <w:sz w:val="24"/>
          <w:szCs w:val="24"/>
          <w:lang w:val="es-ES"/>
        </w:rPr>
        <w:t>mercadizada y subsidio para el</w:t>
      </w:r>
      <w:r>
        <w:rPr>
          <w:rFonts w:ascii="Times New Roman" w:hAnsi="Times New Roman" w:eastAsia="宋体" w:cs="Times New Roman"/>
          <w:kern w:val="0"/>
          <w:sz w:val="24"/>
          <w:szCs w:val="24"/>
          <w:lang w:val="es-ES"/>
        </w:rPr>
        <w:t xml:space="preserve"> maíz y la </w:t>
      </w:r>
      <w:r>
        <w:rPr>
          <w:rFonts w:ascii="Times New Roman" w:hAnsi="Times New Roman" w:cs="Times New Roman"/>
          <w:sz w:val="24"/>
          <w:szCs w:val="24"/>
          <w:lang w:val="es-ES"/>
        </w:rPr>
        <w:t>soja</w:t>
      </w:r>
      <w:r>
        <w:rPr>
          <w:rFonts w:ascii="Times New Roman" w:hAnsi="Times New Roman" w:eastAsia="宋体" w:cs="Times New Roman"/>
          <w:kern w:val="0"/>
          <w:sz w:val="24"/>
          <w:szCs w:val="24"/>
          <w:lang w:val="es-ES"/>
        </w:rPr>
        <w:t xml:space="preserve">. Hemos promovido de forma ordenada </w:t>
      </w:r>
      <w:r>
        <w:rPr>
          <w:rFonts w:ascii="Times New Roman" w:hAnsi="Times New Roman" w:cs="Times New Roman"/>
          <w:bCs/>
          <w:kern w:val="0"/>
          <w:sz w:val="24"/>
          <w:szCs w:val="24"/>
          <w:lang w:val="es-ES"/>
        </w:rPr>
        <w:t xml:space="preserve">las reformas experimentales del sistema de expropiación de tierras rurales, </w:t>
      </w:r>
      <w:r>
        <w:rPr>
          <w:rFonts w:ascii="Times New Roman" w:hAnsi="Times New Roman" w:cs="Times New Roman"/>
          <w:sz w:val="24"/>
          <w:szCs w:val="24"/>
        </w:rPr>
        <w:t>el de comercialización de los terrenos gestionables de propiedad colectiva destinados a la construcción</w:t>
      </w:r>
      <w:r>
        <w:rPr>
          <w:rFonts w:ascii="Times New Roman" w:hAnsi="Times New Roman" w:cs="Times New Roman"/>
          <w:bCs/>
          <w:kern w:val="0"/>
          <w:sz w:val="24"/>
          <w:szCs w:val="24"/>
          <w:lang w:val="es-ES"/>
        </w:rPr>
        <w:t xml:space="preserve"> y el de solares residenciales</w:t>
      </w:r>
      <w:r>
        <w:rPr>
          <w:rFonts w:ascii="Times New Roman" w:hAnsi="Times New Roman" w:eastAsia="宋体" w:cs="Times New Roman"/>
          <w:kern w:val="0"/>
          <w:sz w:val="24"/>
          <w:szCs w:val="24"/>
          <w:lang w:val="es-ES"/>
        </w:rPr>
        <w:t xml:space="preserve">. Hemos </w:t>
      </w:r>
      <w:r>
        <w:rPr>
          <w:rFonts w:ascii="Times New Roman" w:hAnsi="Times New Roman" w:eastAsia="宋体" w:cs="Times New Roman"/>
          <w:kern w:val="0"/>
          <w:sz w:val="24"/>
          <w:szCs w:val="24"/>
        </w:rPr>
        <w:t>llevado a cabo con mayor celeridad el trabajo de</w:t>
      </w:r>
      <w:r>
        <w:rPr>
          <w:rFonts w:ascii="Times New Roman" w:hAnsi="Times New Roman" w:cs="Times New Roman"/>
          <w:kern w:val="0"/>
          <w:sz w:val="24"/>
          <w:szCs w:val="24"/>
        </w:rPr>
        <w:t xml:space="preserve"> autenticación, inscripción y concesión de certificados relativo a los derechos </w:t>
      </w:r>
      <w:r>
        <w:rPr>
          <w:rFonts w:ascii="Times New Roman" w:hAnsi="Times New Roman" w:cs="Times New Roman"/>
          <w:kern w:val="0"/>
          <w:sz w:val="24"/>
          <w:szCs w:val="24"/>
          <w:lang w:val="es-ES"/>
        </w:rPr>
        <w:t>en materia de</w:t>
      </w:r>
      <w:r>
        <w:rPr>
          <w:rFonts w:ascii="Times New Roman" w:hAnsi="Times New Roman" w:eastAsia="宋体" w:cs="Times New Roman"/>
          <w:kern w:val="0"/>
          <w:sz w:val="24"/>
          <w:szCs w:val="24"/>
          <w:lang w:val="es-ES"/>
        </w:rPr>
        <w:t xml:space="preserve"> </w:t>
      </w:r>
      <w:r>
        <w:rPr>
          <w:rFonts w:ascii="Times New Roman" w:hAnsi="Times New Roman" w:cs="Times New Roman"/>
          <w:sz w:val="24"/>
          <w:szCs w:val="24"/>
          <w:lang w:val="es-ES"/>
        </w:rPr>
        <w:t xml:space="preserve">solares residenciales y viviendas rurales y hemos finalizado en lo fundamental el </w:t>
      </w:r>
      <w:r>
        <w:rPr>
          <w:rFonts w:ascii="Times New Roman" w:hAnsi="Times New Roman" w:cs="Times New Roman"/>
          <w:kern w:val="0"/>
          <w:sz w:val="24"/>
          <w:szCs w:val="24"/>
        </w:rPr>
        <w:t>relativo a los derechos de contrato de tierras, habiendo cumplido</w:t>
      </w:r>
      <w:r>
        <w:rPr>
          <w:rFonts w:ascii="Times New Roman" w:hAnsi="Times New Roman" w:cs="Times New Roman"/>
          <w:sz w:val="24"/>
          <w:szCs w:val="24"/>
          <w:lang w:val="es-ES"/>
        </w:rPr>
        <w:t xml:space="preserve"> la autenticación de los derechos concernientes a 1.480 millones de </w:t>
      </w:r>
      <w:r>
        <w:rPr>
          <w:rFonts w:ascii="Times New Roman" w:hAnsi="Times New Roman" w:cs="Times New Roman"/>
          <w:i/>
          <w:iCs/>
          <w:sz w:val="24"/>
          <w:szCs w:val="24"/>
          <w:lang w:val="es-ES"/>
        </w:rPr>
        <w:t>mu</w:t>
      </w:r>
      <w:r>
        <w:rPr>
          <w:rFonts w:ascii="Times New Roman" w:hAnsi="Times New Roman" w:cs="Times New Roman"/>
          <w:sz w:val="24"/>
          <w:szCs w:val="24"/>
          <w:lang w:val="es-ES"/>
        </w:rPr>
        <w:t xml:space="preserve"> de tierras contratadas,</w:t>
      </w:r>
      <w:r>
        <w:rPr>
          <w:rFonts w:ascii="Times New Roman" w:hAnsi="Times New Roman" w:eastAsia="宋体" w:cs="Times New Roman"/>
          <w:kern w:val="0"/>
          <w:sz w:val="24"/>
          <w:szCs w:val="24"/>
          <w:lang w:val="es-ES"/>
        </w:rPr>
        <w:t xml:space="preserve"> que superan</w:t>
      </w:r>
      <w:r>
        <w:rPr>
          <w:rFonts w:ascii="Times New Roman" w:hAnsi="Times New Roman" w:eastAsia="宋体" w:cs="Times New Roman"/>
          <w:kern w:val="0"/>
          <w:sz w:val="24"/>
          <w:szCs w:val="24"/>
        </w:rPr>
        <w:t xml:space="preserve"> la superficie (contable) de la segunda ronda </w:t>
      </w:r>
      <w:r>
        <w:rPr>
          <w:rFonts w:ascii="Times New Roman" w:hAnsi="Times New Roman" w:eastAsia="宋体" w:cs="Times New Roman"/>
          <w:kern w:val="0"/>
          <w:sz w:val="24"/>
          <w:szCs w:val="24"/>
          <w:lang w:val="es-ES"/>
        </w:rPr>
        <w:t xml:space="preserve">de las tierras contratadas por familias. Hemos establecido y </w:t>
      </w:r>
      <w:r>
        <w:rPr>
          <w:rFonts w:ascii="Times New Roman" w:hAnsi="Times New Roman" w:eastAsia="宋体" w:cs="Times New Roman"/>
          <w:kern w:val="0"/>
          <w:sz w:val="24"/>
          <w:szCs w:val="24"/>
        </w:rPr>
        <w:t>completado</w:t>
      </w:r>
      <w:r>
        <w:rPr>
          <w:rFonts w:ascii="Times New Roman" w:hAnsi="Times New Roman" w:eastAsia="宋体" w:cs="Times New Roman"/>
          <w:kern w:val="0"/>
          <w:sz w:val="24"/>
          <w:szCs w:val="24"/>
          <w:lang w:val="es-ES"/>
        </w:rPr>
        <w:t xml:space="preserve"> el mecanismo de protección de </w:t>
      </w:r>
      <w:r>
        <w:rPr>
          <w:rFonts w:ascii="Times New Roman" w:hAnsi="Times New Roman" w:cs="Times New Roman"/>
          <w:sz w:val="24"/>
          <w:szCs w:val="24"/>
        </w:rPr>
        <w:t>los derechos</w:t>
      </w:r>
      <w:r>
        <w:rPr>
          <w:rFonts w:ascii="Times New Roman" w:hAnsi="Times New Roman" w:cs="Times New Roman"/>
          <w:bCs/>
          <w:sz w:val="24"/>
          <w:szCs w:val="24"/>
          <w:lang w:val="es-ES"/>
        </w:rPr>
        <w:t xml:space="preserve"> de los campesinos empadronados en ciudades </w:t>
      </w:r>
      <w:r>
        <w:rPr>
          <w:rFonts w:ascii="Times New Roman" w:hAnsi="Times New Roman" w:cs="Times New Roman"/>
          <w:sz w:val="24"/>
          <w:szCs w:val="24"/>
        </w:rPr>
        <w:t xml:space="preserve">—el </w:t>
      </w:r>
      <w:r>
        <w:rPr>
          <w:rFonts w:ascii="Times New Roman" w:hAnsi="Times New Roman" w:cs="Times New Roman"/>
          <w:sz w:val="24"/>
          <w:szCs w:val="24"/>
          <w:lang w:val="es-ES"/>
        </w:rPr>
        <w:t xml:space="preserve">de contrato de tierras, el de uso de solares residenciales y el de compartición de ingresos colectivos—, así como el mecanismo de renuncia voluntaria y retribuida a ellos, </w:t>
      </w:r>
      <w:r>
        <w:rPr>
          <w:rFonts w:ascii="Times New Roman" w:hAnsi="Times New Roman" w:cs="Times New Roman"/>
          <w:bCs/>
          <w:sz w:val="24"/>
          <w:szCs w:val="24"/>
          <w:lang w:val="es-ES"/>
        </w:rPr>
        <w:t>y</w:t>
      </w:r>
      <w:r>
        <w:rPr>
          <w:rFonts w:ascii="Times New Roman" w:hAnsi="Times New Roman" w:eastAsia="宋体" w:cs="Times New Roman"/>
          <w:kern w:val="0"/>
          <w:sz w:val="24"/>
          <w:szCs w:val="24"/>
          <w:lang w:val="es-ES"/>
        </w:rPr>
        <w:t xml:space="preserve"> hemos iniciado</w:t>
      </w:r>
      <w:r>
        <w:rPr>
          <w:rFonts w:ascii="Times New Roman" w:hAnsi="Times New Roman" w:cs="Times New Roman"/>
          <w:kern w:val="0"/>
          <w:sz w:val="24"/>
          <w:szCs w:val="24"/>
        </w:rPr>
        <w:t xml:space="preserve"> el ensayo </w:t>
      </w:r>
      <w:r>
        <w:rPr>
          <w:rFonts w:ascii="Times New Roman" w:hAnsi="Times New Roman" w:cs="Times New Roman"/>
          <w:sz w:val="24"/>
          <w:szCs w:val="24"/>
          <w:lang w:val="es-ES"/>
        </w:rPr>
        <w:t xml:space="preserve">de la tercera serie </w:t>
      </w:r>
      <w:r>
        <w:rPr>
          <w:rFonts w:ascii="Times New Roman" w:hAnsi="Times New Roman" w:cs="Times New Roman"/>
          <w:kern w:val="0"/>
          <w:sz w:val="24"/>
          <w:szCs w:val="24"/>
        </w:rPr>
        <w:t>de la reforma del sistema de propiedad colectiva rural</w:t>
      </w:r>
      <w:r>
        <w:rPr>
          <w:rFonts w:ascii="Times New Roman" w:hAnsi="Times New Roman" w:eastAsia="宋体" w:cs="Times New Roman"/>
          <w:kern w:val="0"/>
          <w:sz w:val="24"/>
          <w:szCs w:val="24"/>
          <w:lang w:val="es-ES"/>
        </w:rPr>
        <w:t xml:space="preserve"> en 3 provincias, 50 </w:t>
      </w:r>
      <w:r>
        <w:rPr>
          <w:rFonts w:ascii="Times New Roman" w:hAnsi="Times New Roman" w:cs="Times New Roman"/>
          <w:sz w:val="24"/>
          <w:szCs w:val="24"/>
        </w:rPr>
        <w:t xml:space="preserve">prefecturas/municipios </w:t>
      </w:r>
      <w:r>
        <w:rPr>
          <w:rFonts w:ascii="Times New Roman" w:hAnsi="Times New Roman" w:eastAsia="宋体" w:cs="Times New Roman"/>
          <w:kern w:val="0"/>
          <w:sz w:val="24"/>
          <w:szCs w:val="24"/>
          <w:lang w:val="es-ES"/>
        </w:rPr>
        <w:t xml:space="preserve">y 150 distritos. En todo el país </w:t>
      </w:r>
      <w:r>
        <w:rPr>
          <w:rFonts w:ascii="Times New Roman" w:hAnsi="Times New Roman" w:eastAsia="宋体" w:cs="Times New Roman"/>
          <w:kern w:val="0"/>
          <w:sz w:val="24"/>
          <w:szCs w:val="24"/>
        </w:rPr>
        <w:t xml:space="preserve">se ha materializado la reforma de </w:t>
      </w:r>
      <w:r>
        <w:rPr>
          <w:rFonts w:ascii="Times New Roman" w:hAnsi="Times New Roman" w:eastAsia="宋体" w:cs="Times New Roman"/>
          <w:kern w:val="0"/>
          <w:sz w:val="24"/>
          <w:szCs w:val="24"/>
          <w:lang w:val="es-ES"/>
        </w:rPr>
        <w:t xml:space="preserve">más de 150.000 </w:t>
      </w:r>
      <w:r>
        <w:rPr>
          <w:rFonts w:ascii="Times New Roman" w:hAnsi="Times New Roman" w:cs="Times New Roman"/>
          <w:sz w:val="24"/>
          <w:szCs w:val="24"/>
        </w:rPr>
        <w:t>organizaciones</w:t>
      </w:r>
      <w:r>
        <w:rPr>
          <w:rFonts w:ascii="Times New Roman" w:hAnsi="Times New Roman" w:cs="Times New Roman"/>
          <w:sz w:val="24"/>
          <w:szCs w:val="24"/>
          <w:lang w:val="es-ES"/>
        </w:rPr>
        <w:t xml:space="preserve"> </w:t>
      </w:r>
      <w:r>
        <w:rPr>
          <w:rFonts w:ascii="Times New Roman" w:hAnsi="Times New Roman" w:cs="Times New Roman"/>
          <w:sz w:val="24"/>
          <w:szCs w:val="24"/>
        </w:rPr>
        <w:t>rurales de economía colectiva</w:t>
      </w:r>
      <w:r>
        <w:rPr>
          <w:rFonts w:ascii="Times New Roman" w:hAnsi="Times New Roman" w:eastAsia="宋体" w:cs="Times New Roman"/>
          <w:kern w:val="0"/>
          <w:sz w:val="24"/>
          <w:szCs w:val="24"/>
          <w:lang w:val="es-ES"/>
        </w:rPr>
        <w:t xml:space="preserve">, </w:t>
      </w:r>
      <w:r>
        <w:rPr>
          <w:rFonts w:ascii="Times New Roman" w:hAnsi="Times New Roman" w:eastAsia="宋体" w:cs="Times New Roman"/>
          <w:kern w:val="0"/>
          <w:sz w:val="24"/>
          <w:szCs w:val="24"/>
        </w:rPr>
        <w:t xml:space="preserve">habiéndose </w:t>
      </w:r>
      <w:r>
        <w:rPr>
          <w:rFonts w:ascii="Times New Roman" w:hAnsi="Times New Roman" w:eastAsia="宋体" w:cs="Times New Roman"/>
          <w:kern w:val="0"/>
          <w:sz w:val="24"/>
          <w:szCs w:val="24"/>
          <w:lang w:val="es-ES"/>
        </w:rPr>
        <w:t>confirmado como integrantes de ellas a más de 200 millones de personas. Se ha profundizado en mayor medida la reforma del sistema de los derechos sobre los bosques de propiedad colectiva.</w:t>
      </w:r>
    </w:p>
    <w:p>
      <w:pPr>
        <w:adjustRightInd w:val="0"/>
        <w:snapToGrid w:val="0"/>
        <w:spacing w:line="300" w:lineRule="auto"/>
        <w:ind w:firstLine="420"/>
        <w:rPr>
          <w:rFonts w:ascii="Times New Roman" w:hAnsi="Times New Roman" w:eastAsia="宋体" w:cs="Times New Roman"/>
          <w:sz w:val="24"/>
          <w:szCs w:val="24"/>
          <w:lang w:val="es-ES"/>
        </w:rPr>
      </w:pPr>
      <w:r>
        <w:rPr>
          <w:rFonts w:ascii="Times New Roman" w:hAnsi="Times New Roman" w:eastAsia="宋体" w:cs="Times New Roman"/>
          <w:b/>
          <w:kern w:val="0"/>
          <w:sz w:val="24"/>
          <w:szCs w:val="24"/>
          <w:lang w:val="es-ES"/>
        </w:rPr>
        <w:t xml:space="preserve">Cuarto: pasos acelerados en la construcción de un </w:t>
      </w:r>
      <w:r>
        <w:rPr>
          <w:rFonts w:ascii="Times New Roman" w:hAnsi="Times New Roman" w:cs="Times New Roman"/>
          <w:b/>
          <w:sz w:val="24"/>
          <w:szCs w:val="24"/>
          <w:lang w:val="es-ES"/>
        </w:rPr>
        <w:t>hermoso agro con condiciones de vida más adecuadas</w:t>
      </w:r>
      <w:r>
        <w:rPr>
          <w:rFonts w:ascii="Times New Roman" w:hAnsi="Times New Roman" w:eastAsia="宋体" w:cs="Times New Roman"/>
          <w:kern w:val="0"/>
          <w:sz w:val="24"/>
          <w:szCs w:val="24"/>
          <w:lang w:val="es-ES"/>
        </w:rPr>
        <w:t>. Hemos iniciado en todo el país la</w:t>
      </w:r>
      <w:r>
        <w:rPr>
          <w:rFonts w:ascii="Times New Roman" w:hAnsi="Times New Roman" w:cs="Times New Roman"/>
          <w:sz w:val="24"/>
          <w:szCs w:val="24"/>
          <w:lang w:val="es-ES"/>
        </w:rPr>
        <w:t xml:space="preserve"> acción trienal para el saneamiento del hábitat rural.</w:t>
      </w:r>
      <w:r>
        <w:rPr>
          <w:rFonts w:ascii="Times New Roman" w:hAnsi="Times New Roman" w:eastAsia="宋体" w:cs="Times New Roman"/>
          <w:kern w:val="0"/>
          <w:sz w:val="24"/>
          <w:szCs w:val="24"/>
          <w:lang w:val="es-ES"/>
        </w:rPr>
        <w:t xml:space="preserve"> Se han </w:t>
      </w:r>
      <w:r>
        <w:rPr>
          <w:rFonts w:ascii="Times New Roman" w:hAnsi="Times New Roman" w:eastAsia="宋体" w:cs="Times New Roman"/>
          <w:kern w:val="0"/>
          <w:sz w:val="24"/>
          <w:szCs w:val="24"/>
        </w:rPr>
        <w:t xml:space="preserve">desplegado ordenadamente en las zonas rurales la demostración del ensayo del tratamiento integral de los problemas medioambientales destacados y la demostración del tratamiento de </w:t>
      </w:r>
      <w:r>
        <w:rPr>
          <w:rFonts w:ascii="Times New Roman" w:hAnsi="Times New Roman" w:cs="Times New Roman"/>
          <w:kern w:val="0"/>
          <w:sz w:val="24"/>
          <w:szCs w:val="24"/>
        </w:rPr>
        <w:t>aguas servidas domésticas</w:t>
      </w:r>
      <w:r>
        <w:rPr>
          <w:rFonts w:ascii="Times New Roman" w:hAnsi="Times New Roman" w:eastAsia="宋体" w:cs="Times New Roman"/>
          <w:kern w:val="0"/>
          <w:sz w:val="24"/>
          <w:szCs w:val="24"/>
        </w:rPr>
        <w:t xml:space="preserve">. Se ha ampliado </w:t>
      </w:r>
      <w:r>
        <w:rPr>
          <w:rFonts w:ascii="Times New Roman" w:hAnsi="Times New Roman" w:eastAsia="华文中宋" w:cs="Times New Roman"/>
          <w:sz w:val="24"/>
          <w:szCs w:val="24"/>
        </w:rPr>
        <w:t>aún más</w:t>
      </w:r>
      <w:r>
        <w:rPr>
          <w:rFonts w:ascii="Times New Roman" w:hAnsi="Times New Roman" w:eastAsia="宋体" w:cs="Times New Roman"/>
          <w:kern w:val="0"/>
          <w:sz w:val="24"/>
          <w:szCs w:val="24"/>
        </w:rPr>
        <w:t xml:space="preserve"> la cobertura del tratamiento de </w:t>
      </w:r>
      <w:r>
        <w:rPr>
          <w:rFonts w:ascii="Times New Roman" w:hAnsi="Times New Roman" w:cs="Times New Roman"/>
          <w:sz w:val="24"/>
          <w:szCs w:val="24"/>
          <w:lang w:val="es-ES"/>
        </w:rPr>
        <w:t>las basuras domésticas rurales y se ha promovido activamente la “revolución del baño”.</w:t>
      </w:r>
      <w:r>
        <w:rPr>
          <w:rFonts w:ascii="Times New Roman" w:hAnsi="Times New Roman" w:eastAsia="宋体" w:cs="Times New Roman"/>
          <w:kern w:val="0"/>
          <w:sz w:val="24"/>
          <w:szCs w:val="24"/>
        </w:rPr>
        <w:t xml:space="preserve"> Se ha apresurado la ejecución del </w:t>
      </w:r>
      <w:r>
        <w:rPr>
          <w:rFonts w:ascii="Times New Roman" w:hAnsi="Times New Roman" w:cs="Times New Roman"/>
          <w:sz w:val="24"/>
          <w:szCs w:val="24"/>
          <w:lang w:val="es-ES"/>
        </w:rPr>
        <w:t>proyecto de consolidación y mejora de la salubridad del agua potable en el campo, y la</w:t>
      </w:r>
      <w:r>
        <w:rPr>
          <w:rFonts w:ascii="Times New Roman" w:hAnsi="Times New Roman" w:cs="Times New Roman"/>
          <w:sz w:val="24"/>
          <w:szCs w:val="24"/>
        </w:rPr>
        <w:t xml:space="preserve"> tasa rural de generalización del agua potable ha ascendido </w:t>
      </w:r>
      <w:r>
        <w:rPr>
          <w:rFonts w:ascii="Times New Roman" w:hAnsi="Times New Roman" w:eastAsia="宋体" w:cs="Times New Roman"/>
          <w:kern w:val="0"/>
          <w:sz w:val="24"/>
          <w:szCs w:val="24"/>
        </w:rPr>
        <w:t xml:space="preserve">en mayor medida. Ha avanzado con mayor rapidez la construcción de carreteras rurales. Se han culminado sin contratiempos </w:t>
      </w:r>
      <w:r>
        <w:rPr>
          <w:rFonts w:ascii="Times New Roman" w:hAnsi="Times New Roman" w:cs="Times New Roman"/>
          <w:kern w:val="0"/>
          <w:sz w:val="24"/>
          <w:szCs w:val="24"/>
        </w:rPr>
        <w:t>el proyecto de suministro de electricidad a los pozos mecánicos rurales,</w:t>
      </w:r>
      <w:r>
        <w:rPr>
          <w:rFonts w:ascii="Times New Roman" w:hAnsi="Times New Roman" w:eastAsia="宋体" w:cs="Times New Roman"/>
          <w:kern w:val="0"/>
          <w:sz w:val="24"/>
          <w:szCs w:val="24"/>
        </w:rPr>
        <w:t xml:space="preserve"> </w:t>
      </w:r>
      <w:r>
        <w:rPr>
          <w:rFonts w:ascii="Times New Roman" w:hAnsi="Times New Roman" w:cs="Times New Roman"/>
          <w:kern w:val="0"/>
          <w:sz w:val="24"/>
          <w:szCs w:val="24"/>
        </w:rPr>
        <w:t>el de transformación y actualización de</w:t>
      </w:r>
      <w:r>
        <w:rPr>
          <w:rFonts w:ascii="Times New Roman" w:hAnsi="Times New Roman" w:eastAsia="宋体" w:cs="Times New Roman"/>
          <w:kern w:val="0"/>
          <w:sz w:val="24"/>
          <w:szCs w:val="24"/>
        </w:rPr>
        <w:t xml:space="preserve"> </w:t>
      </w:r>
      <w:r>
        <w:rPr>
          <w:rFonts w:ascii="Times New Roman" w:hAnsi="Times New Roman" w:cs="Times New Roman"/>
          <w:kern w:val="0"/>
          <w:sz w:val="24"/>
          <w:szCs w:val="24"/>
        </w:rPr>
        <w:t>las redes eléctricas rurales</w:t>
      </w:r>
      <w:r>
        <w:rPr>
          <w:rFonts w:ascii="Times New Roman" w:hAnsi="Times New Roman" w:eastAsia="宋体" w:cs="Times New Roman"/>
          <w:kern w:val="0"/>
          <w:sz w:val="24"/>
          <w:szCs w:val="24"/>
        </w:rPr>
        <w:t xml:space="preserve"> </w:t>
      </w:r>
      <w:r>
        <w:rPr>
          <w:rFonts w:ascii="Times New Roman" w:hAnsi="Times New Roman" w:cs="Times New Roman"/>
          <w:kern w:val="0"/>
          <w:sz w:val="24"/>
          <w:szCs w:val="24"/>
        </w:rPr>
        <w:t xml:space="preserve">de los pequeños centros urbanos y las principales aldeas, el de suministro de electricidad trifásica a las aldeas pobres, etc. </w:t>
      </w:r>
      <w:r>
        <w:rPr>
          <w:rFonts w:ascii="Times New Roman" w:hAnsi="Times New Roman" w:cs="Times New Roman"/>
          <w:sz w:val="24"/>
          <w:szCs w:val="24"/>
        </w:rPr>
        <w:t>Se han desplegado el ensayo de los servicios universales de telecomunicaciones, el</w:t>
      </w:r>
      <w:r>
        <w:rPr>
          <w:rFonts w:ascii="Times New Roman" w:hAnsi="Times New Roman" w:cs="Times New Roman"/>
          <w:kern w:val="0"/>
          <w:sz w:val="24"/>
          <w:szCs w:val="24"/>
        </w:rPr>
        <w:t xml:space="preserve"> programa de demostración “agro de banda ancha” y</w:t>
      </w:r>
      <w:bookmarkStart w:id="37" w:name="OLE_LINK10"/>
      <w:bookmarkStart w:id="38" w:name="OLE_LINK9"/>
      <w:r>
        <w:rPr>
          <w:rFonts w:ascii="Times New Roman" w:hAnsi="Times New Roman" w:cs="Times New Roman"/>
          <w:kern w:val="0"/>
          <w:sz w:val="24"/>
          <w:szCs w:val="24"/>
        </w:rPr>
        <w:t xml:space="preserve"> el programa de</w:t>
      </w:r>
      <w:r>
        <w:rPr>
          <w:rFonts w:ascii="Times New Roman" w:hAnsi="Times New Roman" w:cs="Times New Roman"/>
          <w:sz w:val="24"/>
          <w:szCs w:val="24"/>
          <w:lang w:val="es-ES"/>
        </w:rPr>
        <w:t xml:space="preserve"> demostración de fibra óptica de 100 Mb en el campo</w:t>
      </w:r>
      <w:bookmarkEnd w:id="37"/>
      <w:bookmarkEnd w:id="38"/>
      <w:r>
        <w:rPr>
          <w:rFonts w:ascii="Times New Roman" w:hAnsi="Times New Roman" w:cs="Times New Roman"/>
          <w:sz w:val="24"/>
          <w:szCs w:val="24"/>
          <w:lang w:val="es-ES"/>
        </w:rPr>
        <w:t>, y se ha acelerado el impulso al proyecto de construcción de las infraestructuras informáticas de nueva generación.</w:t>
      </w:r>
      <w:r>
        <w:rPr>
          <w:rFonts w:ascii="Times New Roman" w:hAnsi="Times New Roman" w:eastAsia="宋体" w:cs="Times New Roman"/>
          <w:sz w:val="24"/>
          <w:szCs w:val="24"/>
        </w:rPr>
        <w:t xml:space="preserve"> </w:t>
      </w:r>
      <w:r>
        <w:rPr>
          <w:rFonts w:ascii="Times New Roman" w:hAnsi="Times New Roman" w:eastAsia="宋体" w:cs="Times New Roman"/>
          <w:sz w:val="24"/>
          <w:szCs w:val="24"/>
          <w:lang w:val="es-ES"/>
        </w:rPr>
        <w:t xml:space="preserve">Hemos </w:t>
      </w:r>
      <w:r>
        <w:rPr>
          <w:rFonts w:ascii="Times New Roman" w:hAnsi="Times New Roman" w:cs="Times New Roman"/>
          <w:sz w:val="24"/>
          <w:szCs w:val="24"/>
          <w:lang w:val="es-ES"/>
        </w:rPr>
        <w:t>propulsado ordenadamente</w:t>
      </w:r>
      <w:r>
        <w:rPr>
          <w:rFonts w:ascii="Times New Roman" w:hAnsi="Times New Roman" w:eastAsia="Times New Roman" w:cs="Times New Roman"/>
          <w:sz w:val="24"/>
          <w:szCs w:val="24"/>
        </w:rPr>
        <w:t xml:space="preserve"> la construcción de los centros de servicios culturales multifuncionales de los niveles de base</w:t>
      </w:r>
      <w:r>
        <w:rPr>
          <w:rFonts w:ascii="Times New Roman" w:hAnsi="Times New Roman" w:eastAsia="Times New Roman" w:cs="Times New Roman"/>
          <w:sz w:val="24"/>
          <w:szCs w:val="24"/>
          <w:lang w:val="es-ES"/>
        </w:rPr>
        <w:t xml:space="preserve"> del campo.</w:t>
      </w:r>
    </w:p>
    <w:p>
      <w:pPr>
        <w:adjustRightInd w:val="0"/>
        <w:snapToGrid w:val="0"/>
        <w:spacing w:line="300" w:lineRule="auto"/>
        <w:ind w:firstLine="420"/>
        <w:rPr>
          <w:rFonts w:ascii="Times New Roman" w:hAnsi="Times New Roman" w:eastAsia="宋体" w:cs="Times New Roman"/>
          <w:b/>
          <w:sz w:val="24"/>
          <w:szCs w:val="24"/>
        </w:rPr>
      </w:pPr>
      <w:r>
        <w:rPr>
          <w:rFonts w:ascii="Times New Roman" w:hAnsi="Times New Roman" w:eastAsia="宋体" w:cs="Times New Roman"/>
          <w:b/>
          <w:sz w:val="24"/>
          <w:szCs w:val="24"/>
        </w:rPr>
        <w:t xml:space="preserve">7. Impulso con una visión de conjunto del desarrollo coordinado de las regiones y mayor optimización de la </w:t>
      </w:r>
      <w:r>
        <w:rPr>
          <w:rFonts w:ascii="Times New Roman" w:hAnsi="Times New Roman" w:cs="Times New Roman"/>
          <w:b/>
          <w:sz w:val="24"/>
          <w:szCs w:val="24"/>
        </w:rPr>
        <w:t>configuración del desarrollo espacial</w:t>
      </w:r>
      <w:r>
        <w:rPr>
          <w:rFonts w:ascii="Times New Roman" w:hAnsi="Times New Roman" w:eastAsia="宋体" w:cs="Times New Roman"/>
          <w:b/>
          <w:sz w:val="24"/>
          <w:szCs w:val="24"/>
        </w:rPr>
        <w:t xml:space="preserve"> </w:t>
      </w:r>
    </w:p>
    <w:p>
      <w:pPr>
        <w:adjustRightInd w:val="0"/>
        <w:snapToGrid w:val="0"/>
        <w:spacing w:line="300" w:lineRule="auto"/>
        <w:ind w:firstLine="420"/>
        <w:rPr>
          <w:rFonts w:ascii="Times New Roman" w:hAnsi="Times New Roman" w:eastAsia="宋体" w:cs="Times New Roman"/>
          <w:sz w:val="24"/>
          <w:szCs w:val="24"/>
        </w:rPr>
      </w:pPr>
      <w:r>
        <w:rPr>
          <w:rFonts w:ascii="Times New Roman" w:hAnsi="Times New Roman" w:eastAsia="宋体" w:cs="Times New Roman"/>
          <w:sz w:val="24"/>
          <w:szCs w:val="24"/>
        </w:rPr>
        <w:t xml:space="preserve">Hemos podido sacar provecho de las ventajas comparativas de las diversas regiones, reducir trabajosamente la disparidad de desarrollo entre ellas y propulsar con gran energía el nuevo tipo de urbanización, </w:t>
      </w:r>
      <w:r>
        <w:rPr>
          <w:rFonts w:ascii="Times New Roman" w:hAnsi="Times New Roman" w:cs="Times New Roman"/>
          <w:sz w:val="24"/>
          <w:szCs w:val="24"/>
          <w:lang w:val="es-ES"/>
        </w:rPr>
        <w:t xml:space="preserve">a resultas de lo cual </w:t>
      </w:r>
      <w:r>
        <w:rPr>
          <w:rFonts w:ascii="Times New Roman" w:hAnsi="Times New Roman" w:cs="Times New Roman"/>
          <w:sz w:val="24"/>
          <w:szCs w:val="24"/>
        </w:rPr>
        <w:t xml:space="preserve">se ha </w:t>
      </w:r>
      <w:r>
        <w:rPr>
          <w:rFonts w:ascii="Times New Roman" w:hAnsi="Times New Roman" w:eastAsia="宋体" w:cs="Times New Roman"/>
          <w:sz w:val="24"/>
          <w:szCs w:val="24"/>
        </w:rPr>
        <w:t xml:space="preserve">fortalecido más el carácter sinérgico, coactuante y </w:t>
      </w:r>
      <w:r>
        <w:rPr>
          <w:rFonts w:ascii="Times New Roman" w:hAnsi="Times New Roman" w:cs="Times New Roman"/>
          <w:sz w:val="24"/>
          <w:szCs w:val="24"/>
          <w:lang w:val="es-ES"/>
        </w:rPr>
        <w:t>holístico</w:t>
      </w:r>
      <w:r>
        <w:rPr>
          <w:rFonts w:ascii="Times New Roman" w:hAnsi="Times New Roman" w:eastAsia="宋体" w:cs="Times New Roman"/>
          <w:sz w:val="24"/>
          <w:szCs w:val="24"/>
        </w:rPr>
        <w:t xml:space="preserve"> del desarrollo de las regiones. </w:t>
      </w:r>
    </w:p>
    <w:p>
      <w:pPr>
        <w:widowControl/>
        <w:adjustRightInd w:val="0"/>
        <w:snapToGrid w:val="0"/>
        <w:spacing w:line="300" w:lineRule="auto"/>
        <w:ind w:firstLine="420"/>
        <w:rPr>
          <w:rFonts w:ascii="Times New Roman" w:hAnsi="Times New Roman" w:eastAsia="宋体" w:cs="Times New Roman"/>
          <w:sz w:val="24"/>
          <w:szCs w:val="24"/>
        </w:rPr>
      </w:pPr>
      <w:r>
        <w:rPr>
          <w:rFonts w:ascii="Times New Roman" w:hAnsi="Times New Roman" w:eastAsia="宋体" w:cs="Times New Roman"/>
          <w:b/>
          <w:sz w:val="24"/>
          <w:szCs w:val="24"/>
        </w:rPr>
        <w:t>Primero: mayor impulso del desenvolvimiento coordinado de las regiones</w:t>
      </w:r>
      <w:r>
        <w:rPr>
          <w:rFonts w:ascii="Times New Roman" w:hAnsi="Times New Roman" w:eastAsia="宋体" w:cs="Times New Roman"/>
          <w:sz w:val="24"/>
          <w:szCs w:val="24"/>
        </w:rPr>
        <w:t xml:space="preserve">. Se han publicado y aplicado las propuestas sobre el establecimiento de un nuevo mecanismo más eficaz para el desarrollo coordinado de las regiones. En el impulso de un mayor desarrollo y apertura de las regiones occidentales, hemos iniciado 28 proyectos prioritarios de comunicaciones, energía, etc., con una inversión total de 482.500 millones de yuanes. En el Noreste hemos conseguido nuevos avances </w:t>
      </w:r>
      <w:r>
        <w:rPr>
          <w:rFonts w:ascii="Times New Roman" w:hAnsi="Times New Roman" w:cs="Times New Roman"/>
          <w:sz w:val="24"/>
          <w:szCs w:val="24"/>
          <w:lang w:val="es-ES"/>
        </w:rPr>
        <w:t>rompedores</w:t>
      </w:r>
      <w:r>
        <w:rPr>
          <w:rFonts w:ascii="Times New Roman" w:hAnsi="Times New Roman" w:eastAsia="宋体" w:cs="Times New Roman"/>
          <w:sz w:val="24"/>
          <w:szCs w:val="24"/>
        </w:rPr>
        <w:t xml:space="preserve"> en el mejoramiento del </w:t>
      </w:r>
      <w:r>
        <w:rPr>
          <w:rFonts w:ascii="Times New Roman" w:hAnsi="Times New Roman" w:cs="Times New Roman"/>
          <w:sz w:val="24"/>
          <w:szCs w:val="24"/>
          <w:lang w:val="es-ES"/>
        </w:rPr>
        <w:t>entorno de negocios</w:t>
      </w:r>
      <w:r>
        <w:rPr>
          <w:rFonts w:ascii="Times New Roman" w:hAnsi="Times New Roman" w:eastAsia="宋体" w:cs="Times New Roman"/>
          <w:sz w:val="24"/>
          <w:szCs w:val="24"/>
        </w:rPr>
        <w:t>, en el desarrollo de las</w:t>
      </w:r>
      <w:r>
        <w:rPr>
          <w:rFonts w:ascii="Times New Roman" w:hAnsi="Times New Roman" w:eastAsia="仿宋_GB2312" w:cs="Times New Roman"/>
          <w:bCs/>
          <w:kern w:val="0"/>
          <w:sz w:val="24"/>
          <w:szCs w:val="24"/>
        </w:rPr>
        <w:t xml:space="preserve"> economías extraoficiales</w:t>
      </w:r>
      <w:r>
        <w:rPr>
          <w:rFonts w:ascii="Times New Roman" w:hAnsi="Times New Roman" w:eastAsia="宋体" w:cs="Times New Roman"/>
          <w:sz w:val="24"/>
          <w:szCs w:val="24"/>
        </w:rPr>
        <w:t xml:space="preserve"> y en la </w:t>
      </w:r>
      <w:r>
        <w:rPr>
          <w:rFonts w:ascii="Times New Roman" w:hAnsi="Times New Roman" w:cs="Times New Roman"/>
          <w:sz w:val="24"/>
          <w:szCs w:val="24"/>
          <w:lang w:val="es-ES"/>
        </w:rPr>
        <w:t>cooperación por sectores homólogos con las regiones del Este,</w:t>
      </w:r>
      <w:r>
        <w:rPr>
          <w:rFonts w:ascii="Times New Roman" w:hAnsi="Times New Roman" w:eastAsia="宋体" w:cs="Times New Roman"/>
          <w:sz w:val="24"/>
          <w:szCs w:val="24"/>
        </w:rPr>
        <w:t xml:space="preserve"> entre otros aspectos, y hemos promovido a paso seguro </w:t>
      </w:r>
      <w:r>
        <w:rPr>
          <w:rFonts w:ascii="Times New Roman" w:hAnsi="Times New Roman" w:cs="Times New Roman"/>
          <w:sz w:val="24"/>
          <w:szCs w:val="24"/>
          <w:lang w:val="es-ES"/>
        </w:rPr>
        <w:t>el cambio de modalidad de la economía</w:t>
      </w:r>
      <w:r>
        <w:rPr>
          <w:rFonts w:ascii="Times New Roman" w:hAnsi="Times New Roman" w:eastAsia="宋体" w:cs="Times New Roman"/>
          <w:sz w:val="24"/>
          <w:szCs w:val="24"/>
        </w:rPr>
        <w:t xml:space="preserve"> de</w:t>
      </w:r>
      <w:r>
        <w:rPr>
          <w:rFonts w:ascii="Times New Roman" w:hAnsi="Times New Roman" w:eastAsia="仿宋_GB2312" w:cs="Times New Roman"/>
          <w:kern w:val="0"/>
          <w:sz w:val="24"/>
          <w:szCs w:val="24"/>
          <w:lang w:val="es-ES"/>
        </w:rPr>
        <w:t xml:space="preserve"> las antiguas ciudades industriales y </w:t>
      </w:r>
      <w:r>
        <w:rPr>
          <w:rFonts w:ascii="Times New Roman" w:hAnsi="Times New Roman" w:cs="Times New Roman"/>
          <w:sz w:val="24"/>
          <w:szCs w:val="24"/>
          <w:lang w:val="es-ES"/>
        </w:rPr>
        <w:t>las regiones dependientes de sus recursos naturales</w:t>
      </w:r>
      <w:r>
        <w:rPr>
          <w:rFonts w:ascii="Times New Roman" w:hAnsi="Times New Roman" w:eastAsia="宋体" w:cs="Times New Roman"/>
          <w:sz w:val="24"/>
          <w:szCs w:val="24"/>
        </w:rPr>
        <w:t xml:space="preserve">, y hemos proseguido con las </w:t>
      </w:r>
      <w:r>
        <w:rPr>
          <w:rFonts w:ascii="Times New Roman" w:hAnsi="Times New Roman" w:cs="Times New Roman"/>
          <w:kern w:val="0"/>
          <w:sz w:val="24"/>
          <w:szCs w:val="24"/>
          <w:lang w:val="es-ES"/>
        </w:rPr>
        <w:t xml:space="preserve">transformaciones y traslados de los viejos barrios industriales situados en áreas urbanas y de las zonas exclusivamente industriales o mineras, así como con </w:t>
      </w:r>
      <w:r>
        <w:rPr>
          <w:rFonts w:ascii="Times New Roman" w:hAnsi="Times New Roman" w:cs="Times New Roman"/>
          <w:sz w:val="24"/>
          <w:szCs w:val="24"/>
          <w:lang w:val="es-ES"/>
        </w:rPr>
        <w:t>el tratamiento integral de las zonas hundidas por la extracción hullera</w:t>
      </w:r>
      <w:r>
        <w:rPr>
          <w:rFonts w:ascii="Times New Roman" w:hAnsi="Times New Roman" w:eastAsia="宋体" w:cs="Times New Roman"/>
          <w:sz w:val="24"/>
          <w:szCs w:val="24"/>
        </w:rPr>
        <w:t xml:space="preserve">. Se ha acelerado la distribución racional de la industria manufacturera avanzada en </w:t>
      </w:r>
      <w:r>
        <w:rPr>
          <w:rFonts w:ascii="Times New Roman" w:hAnsi="Times New Roman" w:cs="Times New Roman"/>
          <w:sz w:val="24"/>
          <w:szCs w:val="24"/>
          <w:lang w:val="es-ES"/>
        </w:rPr>
        <w:t>las regiones centrales</w:t>
      </w:r>
      <w:r>
        <w:rPr>
          <w:rFonts w:ascii="Times New Roman" w:hAnsi="Times New Roman" w:eastAsia="宋体" w:cs="Times New Roman"/>
          <w:sz w:val="24"/>
          <w:szCs w:val="24"/>
        </w:rPr>
        <w:t xml:space="preserve"> y se ha presentado y aplicado</w:t>
      </w:r>
      <w:r>
        <w:rPr>
          <w:rFonts w:ascii="Times New Roman" w:hAnsi="Times New Roman" w:cs="Times New Roman"/>
          <w:sz w:val="24"/>
          <w:szCs w:val="24"/>
          <w:lang w:val="es-ES"/>
        </w:rPr>
        <w:t xml:space="preserve"> el plan de desarrollo de las franjas económicas ecológicas de los ríos Hanjiang </w:t>
      </w:r>
      <w:r>
        <w:rPr>
          <w:rFonts w:ascii="Times New Roman" w:hAnsi="Times New Roman" w:cs="Times New Roman"/>
          <w:sz w:val="24"/>
          <w:szCs w:val="24"/>
        </w:rPr>
        <w:t xml:space="preserve">y </w:t>
      </w:r>
      <w:r>
        <w:rPr>
          <w:rFonts w:ascii="Times New Roman" w:hAnsi="Times New Roman" w:cs="Times New Roman"/>
          <w:sz w:val="24"/>
          <w:szCs w:val="24"/>
          <w:lang w:val="es-ES"/>
        </w:rPr>
        <w:t>Huaihe</w:t>
      </w:r>
      <w:r>
        <w:rPr>
          <w:rFonts w:ascii="Times New Roman" w:hAnsi="Times New Roman" w:eastAsia="宋体" w:cs="Times New Roman"/>
          <w:sz w:val="24"/>
          <w:szCs w:val="24"/>
        </w:rPr>
        <w:t xml:space="preserve">, así como el proyecto general de las </w:t>
      </w:r>
      <w:r>
        <w:rPr>
          <w:rFonts w:ascii="Times New Roman" w:hAnsi="Times New Roman" w:cs="Times New Roman"/>
          <w:sz w:val="24"/>
          <w:szCs w:val="24"/>
          <w:lang w:val="es-ES"/>
        </w:rPr>
        <w:t>zonas demostrativas</w:t>
      </w:r>
      <w:r>
        <w:rPr>
          <w:rFonts w:ascii="Times New Roman" w:hAnsi="Times New Roman" w:eastAsia="宋体" w:cs="Times New Roman"/>
          <w:sz w:val="24"/>
          <w:szCs w:val="24"/>
        </w:rPr>
        <w:t xml:space="preserve"> del Sur y Oeste de Hunan</w:t>
      </w:r>
      <w:r>
        <w:rPr>
          <w:rFonts w:ascii="Times New Roman" w:hAnsi="Times New Roman" w:cs="Times New Roman"/>
          <w:sz w:val="24"/>
          <w:szCs w:val="24"/>
          <w:lang w:val="es-ES"/>
        </w:rPr>
        <w:t xml:space="preserve"> para la acogida de industrias trasladadas</w:t>
      </w:r>
      <w:r>
        <w:rPr>
          <w:rFonts w:ascii="Times New Roman" w:hAnsi="Times New Roman" w:eastAsia="宋体" w:cs="Times New Roman"/>
          <w:sz w:val="24"/>
          <w:szCs w:val="24"/>
        </w:rPr>
        <w:t xml:space="preserve">. En las regiones orientales se ha acelerado el fomento y robustecimiento de </w:t>
      </w:r>
      <w:r>
        <w:rPr>
          <w:rFonts w:ascii="Times New Roman" w:hAnsi="Times New Roman" w:cs="Times New Roman"/>
          <w:sz w:val="24"/>
          <w:szCs w:val="24"/>
          <w:lang w:val="es-ES"/>
        </w:rPr>
        <w:t>l</w:t>
      </w:r>
      <w:r>
        <w:rPr>
          <w:rFonts w:ascii="Times New Roman" w:hAnsi="Times New Roman" w:cs="Times New Roman"/>
          <w:sz w:val="24"/>
          <w:szCs w:val="24"/>
        </w:rPr>
        <w:t>a nueva energía motriz y se ha organizado y desplegado la constitución de la zona experimental integral</w:t>
      </w:r>
      <w:r>
        <w:rPr>
          <w:rFonts w:ascii="Times New Roman" w:hAnsi="Times New Roman" w:cs="Times New Roman"/>
          <w:bCs/>
          <w:sz w:val="24"/>
          <w:szCs w:val="24"/>
          <w:lang w:val="es-ES"/>
        </w:rPr>
        <w:t xml:space="preserve"> de Shandong</w:t>
      </w:r>
      <w:r>
        <w:rPr>
          <w:rFonts w:ascii="Times New Roman" w:hAnsi="Times New Roman" w:cs="Times New Roman"/>
          <w:sz w:val="24"/>
          <w:szCs w:val="24"/>
        </w:rPr>
        <w:t xml:space="preserve"> para </w:t>
      </w:r>
      <w:r>
        <w:rPr>
          <w:rFonts w:ascii="Times New Roman" w:hAnsi="Times New Roman" w:cs="Times New Roman"/>
          <w:bCs/>
          <w:sz w:val="24"/>
          <w:szCs w:val="24"/>
          <w:lang w:val="es-ES"/>
        </w:rPr>
        <w:t>la sustitución de la energía motriz tradicional por la nueva</w:t>
      </w:r>
      <w:r>
        <w:rPr>
          <w:rFonts w:ascii="Times New Roman" w:hAnsi="Times New Roman" w:eastAsia="宋体" w:cs="Times New Roman"/>
          <w:sz w:val="24"/>
          <w:szCs w:val="24"/>
        </w:rPr>
        <w:t xml:space="preserve">. Se ha apresurado el desarrollo de las antiguas bases revolucionarias, las áreas de minorías étnicas, las zonas fronterizas y las regiones pobres, se ha impulsado sólidamente la construcción de las importantes infraestructuras de comunicaciones, de </w:t>
      </w:r>
      <w:r>
        <w:rPr>
          <w:rFonts w:ascii="Times New Roman" w:hAnsi="Times New Roman" w:cs="Times New Roman"/>
          <w:sz w:val="24"/>
          <w:szCs w:val="24"/>
          <w:lang w:val="es-ES"/>
        </w:rPr>
        <w:t>obras hidráulicas</w:t>
      </w:r>
      <w:r>
        <w:rPr>
          <w:rFonts w:ascii="Times New Roman" w:hAnsi="Times New Roman" w:eastAsia="宋体" w:cs="Times New Roman"/>
          <w:sz w:val="24"/>
          <w:szCs w:val="24"/>
        </w:rPr>
        <w:t xml:space="preserve">, de energía, de </w:t>
      </w:r>
      <w:r>
        <w:rPr>
          <w:rFonts w:ascii="Times New Roman" w:hAnsi="Times New Roman" w:cs="Times New Roman"/>
          <w:sz w:val="24"/>
          <w:szCs w:val="24"/>
          <w:lang w:val="es-ES"/>
        </w:rPr>
        <w:t>telecomunicaciones</w:t>
      </w:r>
      <w:r>
        <w:rPr>
          <w:rFonts w:ascii="Times New Roman" w:hAnsi="Times New Roman" w:eastAsia="宋体" w:cs="Times New Roman"/>
          <w:sz w:val="24"/>
          <w:szCs w:val="24"/>
        </w:rPr>
        <w:t xml:space="preserve">, de logística, etc., se ha desarrollado en profundidad el apoyo por sectores homólogos y se han perfeccionado aún más </w:t>
      </w:r>
      <w:r>
        <w:rPr>
          <w:rFonts w:ascii="Times New Roman" w:hAnsi="Times New Roman" w:cs="Times New Roman"/>
          <w:sz w:val="24"/>
          <w:szCs w:val="24"/>
          <w:lang w:val="es-ES"/>
        </w:rPr>
        <w:t>las políticas y medidas de apoyo al desarrollo económico y social de Xinjiang, el Tíbet y las áreas tibetanas de las provincias de Qinghai, Sichuan, Yunnan y Gansu</w:t>
      </w:r>
      <w:r>
        <w:rPr>
          <w:rFonts w:ascii="Times New Roman" w:hAnsi="Times New Roman" w:eastAsia="宋体" w:cs="Times New Roman"/>
          <w:sz w:val="24"/>
          <w:szCs w:val="24"/>
        </w:rPr>
        <w:t xml:space="preserve">. Se ha iniciado la conformación de </w:t>
      </w:r>
      <w:r>
        <w:rPr>
          <w:rFonts w:ascii="Times New Roman" w:hAnsi="Times New Roman" w:eastAsia="仿宋_GB2312" w:cs="Times New Roman"/>
          <w:kern w:val="0"/>
          <w:sz w:val="24"/>
          <w:szCs w:val="24"/>
          <w:lang w:val="es-ES"/>
        </w:rPr>
        <w:t>las zonas demostrativas del desarrollo de la economía marítima y se ha propulsado con mayor celeridad</w:t>
      </w:r>
      <w:r>
        <w:rPr>
          <w:rFonts w:ascii="Times New Roman" w:hAnsi="Times New Roman" w:eastAsia="宋体" w:cs="Times New Roman"/>
          <w:sz w:val="24"/>
          <w:szCs w:val="24"/>
        </w:rPr>
        <w:t xml:space="preserve"> </w:t>
      </w:r>
      <w:r>
        <w:rPr>
          <w:rFonts w:ascii="Times New Roman" w:hAnsi="Times New Roman" w:eastAsia="仿宋_GB2312" w:cs="Times New Roman"/>
          <w:kern w:val="0"/>
          <w:sz w:val="24"/>
          <w:szCs w:val="24"/>
        </w:rPr>
        <w:t>la construcción de un país marítimamente fuerte</w:t>
      </w:r>
      <w:r>
        <w:rPr>
          <w:rFonts w:ascii="Times New Roman" w:hAnsi="Times New Roman" w:eastAsia="宋体" w:cs="Times New Roman"/>
          <w:sz w:val="24"/>
          <w:szCs w:val="24"/>
        </w:rPr>
        <w:t xml:space="preserve">. Se ha potenciado continuamente la función </w:t>
      </w:r>
      <w:r>
        <w:rPr>
          <w:rFonts w:ascii="Times New Roman" w:hAnsi="Times New Roman" w:cs="Times New Roman"/>
          <w:kern w:val="0"/>
          <w:sz w:val="24"/>
          <w:szCs w:val="24"/>
          <w:lang w:val="es-ES"/>
        </w:rPr>
        <w:t>demostrativa y conductora</w:t>
      </w:r>
      <w:r>
        <w:rPr>
          <w:rFonts w:ascii="Times New Roman" w:hAnsi="Times New Roman" w:eastAsia="黑体" w:cs="Times New Roman"/>
          <w:kern w:val="0"/>
          <w:sz w:val="24"/>
          <w:szCs w:val="24"/>
          <w:lang w:val="es-ES"/>
        </w:rPr>
        <w:t xml:space="preserve"> de las plataformas funcionales,</w:t>
      </w:r>
      <w:r>
        <w:rPr>
          <w:rFonts w:ascii="Times New Roman" w:hAnsi="Times New Roman" w:eastAsia="黑体" w:cs="Times New Roman"/>
          <w:kern w:val="0"/>
          <w:sz w:val="24"/>
          <w:szCs w:val="24"/>
        </w:rPr>
        <w:t xml:space="preserve"> como las nuevas zonas de nivel estatal, </w:t>
      </w:r>
      <w:r>
        <w:rPr>
          <w:rFonts w:ascii="Times New Roman" w:hAnsi="Times New Roman" w:cs="Times New Roman"/>
          <w:sz w:val="24"/>
          <w:szCs w:val="24"/>
          <w:lang w:val="es-ES"/>
        </w:rPr>
        <w:t xml:space="preserve">las zonas demostrativas económicas de base aeroportuaria o </w:t>
      </w:r>
      <w:r>
        <w:rPr>
          <w:rFonts w:ascii="Times New Roman" w:hAnsi="Times New Roman" w:cs="Times New Roman"/>
          <w:kern w:val="0"/>
          <w:sz w:val="24"/>
          <w:szCs w:val="24"/>
        </w:rPr>
        <w:t>las zonas experimentales de la reforma integral y complementaria.</w:t>
      </w:r>
      <w:r>
        <w:rPr>
          <w:rFonts w:ascii="Times New Roman" w:hAnsi="Times New Roman" w:cs="Times New Roman"/>
          <w:sz w:val="24"/>
          <w:szCs w:val="24"/>
          <w:lang w:val="es-ES"/>
        </w:rPr>
        <w:t xml:space="preserve"> Hemos promovido a paso seguro</w:t>
      </w:r>
      <w:r>
        <w:rPr>
          <w:rFonts w:ascii="Times New Roman" w:hAnsi="Times New Roman" w:eastAsia="宋体" w:cs="Times New Roman"/>
          <w:sz w:val="24"/>
          <w:szCs w:val="24"/>
        </w:rPr>
        <w:t xml:space="preserve"> </w:t>
      </w:r>
      <w:r>
        <w:rPr>
          <w:rFonts w:ascii="Times New Roman" w:hAnsi="Times New Roman" w:eastAsia="仿宋_GB2312" w:cs="Times New Roman"/>
          <w:sz w:val="24"/>
          <w:szCs w:val="24"/>
          <w:lang w:val="es-ES"/>
        </w:rPr>
        <w:t>la configuración de las zonas experimentales prioritarias del desarrollo y apertura de las áreas fronterizas, de modo que se ha formado</w:t>
      </w:r>
      <w:r>
        <w:rPr>
          <w:rFonts w:ascii="Times New Roman" w:hAnsi="Times New Roman" w:cs="Times New Roman"/>
          <w:sz w:val="24"/>
          <w:szCs w:val="24"/>
        </w:rPr>
        <w:t xml:space="preserve"> un grupo de experiencias </w:t>
      </w:r>
      <w:r>
        <w:rPr>
          <w:rFonts w:ascii="Times New Roman" w:hAnsi="Times New Roman" w:cs="Times New Roman"/>
          <w:sz w:val="24"/>
          <w:szCs w:val="24"/>
          <w:lang w:val="es-ES"/>
        </w:rPr>
        <w:t>que puedan copiarse y generalizarse.</w:t>
      </w:r>
    </w:p>
    <w:p>
      <w:pPr>
        <w:adjustRightInd w:val="0"/>
        <w:snapToGrid w:val="0"/>
        <w:spacing w:line="300" w:lineRule="auto"/>
        <w:ind w:firstLine="420"/>
        <w:rPr>
          <w:rFonts w:ascii="Times New Roman" w:hAnsi="Times New Roman" w:eastAsia="宋体" w:cs="Times New Roman"/>
          <w:sz w:val="24"/>
          <w:szCs w:val="24"/>
        </w:rPr>
      </w:pPr>
      <w:r>
        <w:rPr>
          <w:rFonts w:ascii="Times New Roman" w:hAnsi="Times New Roman" w:eastAsia="宋体" w:cs="Times New Roman"/>
          <w:b/>
          <w:sz w:val="24"/>
          <w:szCs w:val="24"/>
        </w:rPr>
        <w:t>Segundo: enérgico impulso de la estrategia de desarrollo de las regiones importantes</w:t>
      </w:r>
      <w:r>
        <w:rPr>
          <w:rFonts w:ascii="Times New Roman" w:hAnsi="Times New Roman" w:eastAsia="宋体" w:cs="Times New Roman"/>
          <w:sz w:val="24"/>
          <w:szCs w:val="24"/>
        </w:rPr>
        <w:t>. T</w:t>
      </w:r>
      <w:r>
        <w:rPr>
          <w:rFonts w:ascii="Times New Roman" w:hAnsi="Times New Roman" w:eastAsia="Times New Roman" w:cs="Times New Roman"/>
          <w:kern w:val="0"/>
          <w:sz w:val="24"/>
          <w:szCs w:val="24"/>
        </w:rPr>
        <w:t>omándose como</w:t>
      </w:r>
      <w:r>
        <w:rPr>
          <w:rFonts w:ascii="Times New Roman" w:hAnsi="Times New Roman" w:cs="Times New Roman"/>
          <w:kern w:val="0"/>
          <w:sz w:val="24"/>
          <w:szCs w:val="24"/>
          <w:lang w:val="es-ES"/>
        </w:rPr>
        <w:t xml:space="preserve"> asidero</w:t>
      </w:r>
      <w:r>
        <w:rPr>
          <w:rFonts w:ascii="Times New Roman" w:hAnsi="Times New Roman" w:cs="Times New Roman"/>
          <w:kern w:val="0"/>
          <w:sz w:val="24"/>
          <w:szCs w:val="24"/>
        </w:rPr>
        <w:t xml:space="preserve"> la </w:t>
      </w:r>
      <w:r>
        <w:rPr>
          <w:rFonts w:ascii="Times New Roman" w:hAnsi="Times New Roman" w:eastAsia="Times New Roman" w:cs="Times New Roman"/>
          <w:kern w:val="0"/>
          <w:sz w:val="24"/>
          <w:szCs w:val="24"/>
        </w:rPr>
        <w:t>descentralización de las funciones de Beijing no correspondientes a su condición de capital del país,</w:t>
      </w:r>
      <w:r>
        <w:rPr>
          <w:rFonts w:ascii="Times New Roman" w:hAnsi="Times New Roman" w:eastAsia="宋体" w:cs="Times New Roman"/>
          <w:sz w:val="24"/>
          <w:szCs w:val="24"/>
        </w:rPr>
        <w:t xml:space="preserve"> se han logrado notables progresos en el desarrollo sinérgico de Beijing, Tianjin y Hebei; se han publicado y puesto en ejecución el p</w:t>
      </w:r>
      <w:r>
        <w:rPr>
          <w:rFonts w:ascii="Times New Roman" w:hAnsi="Times New Roman" w:cs="Times New Roman"/>
          <w:sz w:val="24"/>
          <w:szCs w:val="24"/>
          <w:lang w:val="es-ES"/>
        </w:rPr>
        <w:t>rograma de</w:t>
      </w:r>
      <w:r>
        <w:rPr>
          <w:rFonts w:ascii="Times New Roman" w:hAnsi="Times New Roman" w:eastAsia="宋体" w:cs="Times New Roman"/>
          <w:sz w:val="24"/>
          <w:szCs w:val="24"/>
        </w:rPr>
        <w:t xml:space="preserve"> </w:t>
      </w:r>
      <w:r>
        <w:rPr>
          <w:rFonts w:ascii="Times New Roman" w:hAnsi="Times New Roman" w:cs="Times New Roman"/>
          <w:sz w:val="24"/>
          <w:szCs w:val="24"/>
          <w:lang w:val="es-ES"/>
        </w:rPr>
        <w:t>la Nueva Zona de Xiong’an (Hebei)</w:t>
      </w:r>
      <w:r>
        <w:rPr>
          <w:rFonts w:ascii="Times New Roman" w:hAnsi="Times New Roman" w:eastAsia="宋体" w:cs="Times New Roman"/>
          <w:sz w:val="24"/>
          <w:szCs w:val="24"/>
        </w:rPr>
        <w:t xml:space="preserve">, las propuestas orientativas en apoyo a la profundización integral de la reforma y a la ampliación de la apertura de la Nueva Zona de </w:t>
      </w:r>
      <w:r>
        <w:rPr>
          <w:rFonts w:ascii="Times New Roman" w:hAnsi="Times New Roman" w:cs="Times New Roman"/>
          <w:sz w:val="24"/>
          <w:szCs w:val="24"/>
          <w:lang w:val="es-ES"/>
        </w:rPr>
        <w:t>Xiong’an</w:t>
      </w:r>
      <w:r>
        <w:rPr>
          <w:rFonts w:ascii="Times New Roman" w:hAnsi="Times New Roman" w:eastAsia="宋体" w:cs="Times New Roman"/>
          <w:sz w:val="24"/>
          <w:szCs w:val="24"/>
        </w:rPr>
        <w:t xml:space="preserve"> </w:t>
      </w:r>
      <w:r>
        <w:rPr>
          <w:rFonts w:ascii="Times New Roman" w:hAnsi="Times New Roman" w:cs="Times New Roman"/>
          <w:sz w:val="24"/>
          <w:szCs w:val="24"/>
          <w:lang w:val="es-ES"/>
        </w:rPr>
        <w:t>(Hebei),</w:t>
      </w:r>
      <w:r>
        <w:rPr>
          <w:rFonts w:ascii="Times New Roman" w:hAnsi="Times New Roman" w:eastAsia="宋体" w:cs="Times New Roman"/>
          <w:sz w:val="24"/>
          <w:szCs w:val="24"/>
        </w:rPr>
        <w:t xml:space="preserve"> y el programa general de la Nueva Zona de </w:t>
      </w:r>
      <w:r>
        <w:rPr>
          <w:rFonts w:ascii="Times New Roman" w:hAnsi="Times New Roman" w:cs="Times New Roman"/>
          <w:sz w:val="24"/>
          <w:szCs w:val="24"/>
          <w:lang w:val="es-ES"/>
        </w:rPr>
        <w:t>Xiong’an</w:t>
      </w:r>
      <w:r>
        <w:rPr>
          <w:rFonts w:ascii="Times New Roman" w:hAnsi="Times New Roman" w:eastAsia="宋体" w:cs="Times New Roman"/>
          <w:sz w:val="24"/>
          <w:szCs w:val="24"/>
        </w:rPr>
        <w:t xml:space="preserve"> </w:t>
      </w:r>
      <w:r>
        <w:rPr>
          <w:rFonts w:ascii="Times New Roman" w:hAnsi="Times New Roman" w:cs="Times New Roman"/>
          <w:sz w:val="24"/>
          <w:szCs w:val="24"/>
          <w:lang w:val="es-ES"/>
        </w:rPr>
        <w:t>(Hebei)</w:t>
      </w:r>
      <w:r>
        <w:rPr>
          <w:rFonts w:ascii="Times New Roman" w:hAnsi="Times New Roman" w:eastAsia="宋体" w:cs="Times New Roman"/>
          <w:sz w:val="24"/>
          <w:szCs w:val="24"/>
        </w:rPr>
        <w:t xml:space="preserve"> (2018-2035); se ha acelerado la</w:t>
      </w:r>
      <w:r>
        <w:rPr>
          <w:rFonts w:ascii="Times New Roman" w:hAnsi="Times New Roman" w:cs="Times New Roman"/>
          <w:kern w:val="0"/>
          <w:sz w:val="24"/>
          <w:szCs w:val="24"/>
        </w:rPr>
        <w:t xml:space="preserve"> planificación y construcción del centro urbano secundario de Beijing</w:t>
      </w:r>
      <w:r>
        <w:rPr>
          <w:rFonts w:ascii="Times New Roman" w:hAnsi="Times New Roman" w:eastAsia="宋体" w:cs="Times New Roman"/>
          <w:sz w:val="24"/>
          <w:szCs w:val="24"/>
        </w:rPr>
        <w:t>; se ha comenzado la construcción de la línea férrea interurbana Beijing-Nueva Zona de</w:t>
      </w:r>
      <w:r>
        <w:rPr>
          <w:rFonts w:ascii="Times New Roman" w:hAnsi="Times New Roman" w:cs="Times New Roman"/>
          <w:sz w:val="24"/>
          <w:szCs w:val="24"/>
          <w:lang w:val="es-ES"/>
        </w:rPr>
        <w:t xml:space="preserve"> Xiong’an</w:t>
      </w:r>
      <w:r>
        <w:rPr>
          <w:rFonts w:ascii="Times New Roman" w:hAnsi="Times New Roman" w:eastAsia="宋体" w:cs="Times New Roman"/>
          <w:sz w:val="24"/>
          <w:szCs w:val="24"/>
        </w:rPr>
        <w:t xml:space="preserve">; y se ha propulsado globalmente la del aeropuerto internacional de Daxing (Beijing), así como los preparativos para su operación. Se ha consolidado en mayor medida la configuración de la asunción conjunta de la protección general del entorno ecológico de la Franja Económica del Río Changjiang, </w:t>
      </w:r>
      <w:r>
        <w:rPr>
          <w:rFonts w:ascii="Times New Roman" w:hAnsi="Times New Roman" w:eastAsia="宋体" w:cs="Times New Roman"/>
          <w:sz w:val="24"/>
          <w:szCs w:val="24"/>
          <w:lang w:val="es-ES"/>
        </w:rPr>
        <w:t xml:space="preserve">se ha iniciado la </w:t>
      </w:r>
      <w:r>
        <w:rPr>
          <w:rFonts w:ascii="Times New Roman" w:hAnsi="Times New Roman" w:cs="Times New Roman"/>
          <w:sz w:val="24"/>
          <w:szCs w:val="24"/>
        </w:rPr>
        <w:t>elaboración del programa d</w:t>
      </w:r>
      <w:r>
        <w:rPr>
          <w:rFonts w:ascii="Times New Roman" w:hAnsi="Times New Roman" w:eastAsia="宋体" w:cs="Times New Roman"/>
          <w:sz w:val="24"/>
          <w:szCs w:val="24"/>
        </w:rPr>
        <w:t xml:space="preserve">el espacio territorial, se han impulsado firmemente </w:t>
      </w:r>
      <w:r>
        <w:rPr>
          <w:rFonts w:ascii="Times New Roman" w:hAnsi="Times New Roman" w:cs="Times New Roman"/>
          <w:sz w:val="24"/>
          <w:szCs w:val="24"/>
          <w:lang w:val="es-ES"/>
        </w:rPr>
        <w:t>las acciones específicas tanto para el triple tratamiento del agua —saneamiento de la contaminación hídrica, rehabilitación de los ecosistemas acuáticos y protección de los recursos hídricos— como para la revisión de las “cuatro arbitrariedades” [ocupaciones, extracciones, vertidos y construcciones arbitrarios] de ríos y lagos, y se ha completado cabalmente la rect</w:t>
      </w:r>
      <w:r>
        <w:rPr>
          <w:rFonts w:ascii="Times New Roman" w:hAnsi="Times New Roman" w:eastAsia="宋体" w:cs="Times New Roman"/>
          <w:sz w:val="24"/>
          <w:szCs w:val="24"/>
        </w:rPr>
        <w:t xml:space="preserve">ificación específica de 1.361 </w:t>
      </w:r>
      <w:r>
        <w:rPr>
          <w:rFonts w:ascii="Times New Roman" w:hAnsi="Times New Roman" w:cs="Times New Roman"/>
          <w:sz w:val="24"/>
          <w:szCs w:val="24"/>
          <w:lang w:val="es-ES"/>
        </w:rPr>
        <w:t>muelles ilegales</w:t>
      </w:r>
      <w:r>
        <w:rPr>
          <w:rFonts w:ascii="Times New Roman" w:hAnsi="Times New Roman" w:eastAsia="宋体" w:cs="Times New Roman"/>
          <w:sz w:val="24"/>
          <w:szCs w:val="24"/>
        </w:rPr>
        <w:t xml:space="preserve">, como consecuencia de lo cual se ha registrado un incremento evidente del porcentaje de </w:t>
      </w:r>
      <w:r>
        <w:rPr>
          <w:rFonts w:ascii="Times New Roman" w:hAnsi="Times New Roman" w:cs="Times New Roman"/>
          <w:sz w:val="24"/>
          <w:szCs w:val="24"/>
          <w:lang w:val="es-ES"/>
        </w:rPr>
        <w:t>secciones de masas de agua</w:t>
      </w:r>
      <w:r>
        <w:rPr>
          <w:rFonts w:ascii="Times New Roman" w:hAnsi="Times New Roman" w:eastAsia="宋体" w:cs="Times New Roman"/>
          <w:sz w:val="24"/>
          <w:szCs w:val="24"/>
        </w:rPr>
        <w:t xml:space="preserve"> de calidad </w:t>
      </w:r>
      <w:r>
        <w:rPr>
          <w:rFonts w:ascii="Times New Roman" w:hAnsi="Times New Roman" w:cs="Times New Roman"/>
          <w:sz w:val="24"/>
          <w:szCs w:val="24"/>
          <w:lang w:val="es-ES"/>
        </w:rPr>
        <w:t xml:space="preserve">excelente </w:t>
      </w:r>
      <w:r>
        <w:rPr>
          <w:rFonts w:ascii="Times New Roman" w:hAnsi="Times New Roman" w:eastAsia="宋体" w:cs="Times New Roman"/>
          <w:sz w:val="24"/>
          <w:szCs w:val="24"/>
        </w:rPr>
        <w:t xml:space="preserve">de </w:t>
      </w:r>
      <w:r>
        <w:rPr>
          <w:rFonts w:ascii="Times New Roman" w:hAnsi="Times New Roman" w:cs="Times New Roman"/>
          <w:sz w:val="24"/>
          <w:szCs w:val="24"/>
        </w:rPr>
        <w:t>los tramos principales del</w:t>
      </w:r>
      <w:r>
        <w:rPr>
          <w:rFonts w:ascii="Times New Roman" w:hAnsi="Times New Roman" w:eastAsia="宋体" w:cs="Times New Roman"/>
          <w:sz w:val="24"/>
          <w:szCs w:val="24"/>
        </w:rPr>
        <w:t xml:space="preserve"> río Changjiang. Se ha impulsado con mayor rapidez la construcción d</w:t>
      </w:r>
      <w:r>
        <w:rPr>
          <w:rFonts w:ascii="Times New Roman" w:hAnsi="Times New Roman" w:cs="Times New Roman"/>
          <w:sz w:val="24"/>
          <w:szCs w:val="24"/>
          <w:lang w:val="es-ES"/>
        </w:rPr>
        <w:t>el corredor de comunicación integral y tridimensional</w:t>
      </w:r>
      <w:r>
        <w:rPr>
          <w:rFonts w:ascii="Times New Roman" w:hAnsi="Times New Roman" w:eastAsia="宋体" w:cs="Times New Roman"/>
          <w:sz w:val="24"/>
          <w:szCs w:val="24"/>
        </w:rPr>
        <w:t xml:space="preserve">, con positivos avances logrados en la planificación y construcción de las </w:t>
      </w:r>
      <w:r>
        <w:rPr>
          <w:rFonts w:ascii="Times New Roman" w:hAnsi="Times New Roman" w:cs="Times New Roman"/>
          <w:sz w:val="24"/>
          <w:szCs w:val="24"/>
          <w:lang w:val="es-ES"/>
        </w:rPr>
        <w:t>vías férreas de alta velocidad</w:t>
      </w:r>
      <w:r>
        <w:rPr>
          <w:rFonts w:ascii="Times New Roman" w:hAnsi="Times New Roman" w:eastAsia="宋体" w:cs="Times New Roman"/>
          <w:sz w:val="24"/>
          <w:szCs w:val="24"/>
        </w:rPr>
        <w:t xml:space="preserve"> a lo largo del Changjiang, en </w:t>
      </w:r>
      <w:r>
        <w:rPr>
          <w:rFonts w:ascii="Times New Roman" w:hAnsi="Times New Roman" w:cs="Times New Roman"/>
          <w:bCs/>
          <w:sz w:val="24"/>
          <w:szCs w:val="24"/>
          <w:lang w:val="es-ES"/>
        </w:rPr>
        <w:t xml:space="preserve">la construcción acelerada de </w:t>
      </w:r>
      <w:r>
        <w:rPr>
          <w:rFonts w:ascii="Times New Roman" w:hAnsi="Times New Roman" w:cs="Times New Roman"/>
          <w:bCs/>
          <w:sz w:val="24"/>
          <w:szCs w:val="24"/>
        </w:rPr>
        <w:t>los tramos</w:t>
      </w:r>
      <w:r>
        <w:rPr>
          <w:rFonts w:ascii="Times New Roman" w:hAnsi="Times New Roman" w:eastAsia="仿宋_GB2312" w:cs="Times New Roman"/>
          <w:sz w:val="24"/>
          <w:szCs w:val="24"/>
          <w:lang w:val="es-ES"/>
        </w:rPr>
        <w:t xml:space="preserve"> interprovinciales que están por poner</w:t>
      </w:r>
      <w:r>
        <w:rPr>
          <w:rFonts w:ascii="Times New Roman" w:hAnsi="Times New Roman" w:cs="Times New Roman"/>
          <w:bCs/>
          <w:sz w:val="24"/>
          <w:szCs w:val="24"/>
        </w:rPr>
        <w:t xml:space="preserve"> </w:t>
      </w:r>
      <w:r>
        <w:rPr>
          <w:rFonts w:ascii="Times New Roman" w:hAnsi="Times New Roman" w:eastAsia="宋体" w:cs="Times New Roman"/>
          <w:sz w:val="24"/>
          <w:szCs w:val="24"/>
          <w:lang w:val="es-ES"/>
        </w:rPr>
        <w:t xml:space="preserve">en funcionamiento, en la construcción de las vías navegables de gran calado del Changjiang y </w:t>
      </w:r>
      <w:r>
        <w:rPr>
          <w:rFonts w:ascii="Times New Roman" w:hAnsi="Times New Roman" w:eastAsia="宋体" w:cs="Times New Roman"/>
          <w:sz w:val="24"/>
          <w:szCs w:val="24"/>
        </w:rPr>
        <w:t xml:space="preserve">en el transporte combinado ferroviario-fluvial en los puertos de sus tramos principales. Se </w:t>
      </w:r>
      <w:r>
        <w:rPr>
          <w:rFonts w:ascii="Times New Roman" w:hAnsi="Times New Roman" w:eastAsia="宋体" w:cs="Times New Roman"/>
          <w:sz w:val="24"/>
          <w:szCs w:val="24"/>
          <w:lang w:val="es-ES"/>
        </w:rPr>
        <w:t xml:space="preserve">ha </w:t>
      </w:r>
      <w:r>
        <w:rPr>
          <w:rFonts w:ascii="Times New Roman" w:hAnsi="Times New Roman" w:eastAsia="宋体" w:cs="Times New Roman"/>
          <w:sz w:val="24"/>
          <w:szCs w:val="24"/>
        </w:rPr>
        <w:t>promulgado y ejecutado el programa del desarrollo</w:t>
      </w:r>
      <w:r>
        <w:rPr>
          <w:rFonts w:ascii="Times New Roman" w:hAnsi="Times New Roman" w:cs="Times New Roman"/>
          <w:sz w:val="24"/>
          <w:szCs w:val="24"/>
          <w:lang w:val="es-ES"/>
        </w:rPr>
        <w:t xml:space="preserve"> de la gran área de la bahía de Guangdong-Hong Kong-Macao, se ha iniciado por completo la construcción de los proyectos prioritarios, </w:t>
      </w:r>
      <w:r>
        <w:rPr>
          <w:rFonts w:ascii="Times New Roman" w:hAnsi="Times New Roman" w:cs="Times New Roman"/>
          <w:sz w:val="24"/>
          <w:szCs w:val="24"/>
        </w:rPr>
        <w:t>se ha</w:t>
      </w:r>
      <w:r>
        <w:rPr>
          <w:rFonts w:ascii="Times New Roman" w:hAnsi="Times New Roman" w:eastAsia="宋体" w:cs="Times New Roman"/>
          <w:sz w:val="24"/>
          <w:szCs w:val="24"/>
        </w:rPr>
        <w:t xml:space="preserve"> p</w:t>
      </w:r>
      <w:r>
        <w:rPr>
          <w:rFonts w:ascii="Times New Roman" w:hAnsi="Times New Roman" w:eastAsia="仿宋_GB2312" w:cs="Times New Roman"/>
          <w:kern w:val="0"/>
          <w:sz w:val="24"/>
          <w:szCs w:val="24"/>
          <w:lang w:val="es-ES"/>
        </w:rPr>
        <w:t>uesto en operación formalmente</w:t>
      </w:r>
      <w:r>
        <w:rPr>
          <w:rFonts w:ascii="Times New Roman" w:hAnsi="Times New Roman" w:cs="Times New Roman"/>
          <w:sz w:val="24"/>
          <w:szCs w:val="24"/>
          <w:lang w:val="es-ES"/>
        </w:rPr>
        <w:t xml:space="preserve"> el gran puente Hong Kong-Zhuhai-Macao, y </w:t>
      </w:r>
      <w:r>
        <w:rPr>
          <w:rFonts w:ascii="Times New Roman" w:hAnsi="Times New Roman" w:eastAsia="宋体" w:cs="Times New Roman"/>
          <w:sz w:val="24"/>
          <w:szCs w:val="24"/>
        </w:rPr>
        <w:t xml:space="preserve">una serie de políticas y medidas que facilitan el desarrollo de los habitantes de </w:t>
      </w:r>
      <w:r>
        <w:rPr>
          <w:rFonts w:ascii="Times New Roman" w:hAnsi="Times New Roman" w:cs="Times New Roman"/>
          <w:kern w:val="0"/>
          <w:sz w:val="24"/>
          <w:szCs w:val="24"/>
          <w:lang w:val="es-ES"/>
        </w:rPr>
        <w:t>Hong Kong y Macao en</w:t>
      </w:r>
      <w:r>
        <w:rPr>
          <w:rFonts w:ascii="Times New Roman" w:hAnsi="Times New Roman" w:eastAsia="宋体" w:cs="Times New Roman"/>
          <w:sz w:val="24"/>
          <w:szCs w:val="24"/>
        </w:rPr>
        <w:t xml:space="preserve"> el </w:t>
      </w:r>
      <w:r>
        <w:rPr>
          <w:rFonts w:ascii="Times New Roman" w:hAnsi="Times New Roman" w:cs="Times New Roman"/>
          <w:sz w:val="24"/>
          <w:szCs w:val="24"/>
          <w:lang w:val="es-ES"/>
        </w:rPr>
        <w:t>interior del país</w:t>
      </w:r>
      <w:r>
        <w:rPr>
          <w:rFonts w:ascii="Times New Roman" w:hAnsi="Times New Roman" w:eastAsia="宋体" w:cs="Times New Roman"/>
          <w:sz w:val="24"/>
          <w:szCs w:val="24"/>
        </w:rPr>
        <w:t xml:space="preserve"> </w:t>
      </w:r>
      <w:r>
        <w:rPr>
          <w:rFonts w:ascii="Times New Roman" w:hAnsi="Times New Roman" w:cs="Times New Roman"/>
          <w:sz w:val="24"/>
          <w:szCs w:val="24"/>
          <w:lang w:val="es-ES"/>
        </w:rPr>
        <w:t>se han puesto en práctica y han surtido efecto</w:t>
      </w:r>
      <w:r>
        <w:rPr>
          <w:rFonts w:ascii="Times New Roman" w:hAnsi="Times New Roman" w:eastAsia="宋体" w:cs="Times New Roman"/>
          <w:sz w:val="24"/>
          <w:szCs w:val="24"/>
        </w:rPr>
        <w:t>. Se han puesto en escena y aplicado las propuestas orientativas en apoyo de la profundización integral de la reforma y apertura de Hainan. Y se ha comenzado la confección d</w:t>
      </w:r>
      <w:bookmarkStart w:id="39" w:name="OLE_LINK340"/>
      <w:bookmarkStart w:id="40" w:name="OLE_LINK341"/>
      <w:r>
        <w:rPr>
          <w:rFonts w:ascii="Times New Roman" w:hAnsi="Times New Roman" w:eastAsia="宋体" w:cs="Times New Roman"/>
          <w:sz w:val="24"/>
          <w:szCs w:val="24"/>
        </w:rPr>
        <w:t xml:space="preserve">el programa para </w:t>
      </w:r>
      <w:r>
        <w:rPr>
          <w:rFonts w:ascii="Times New Roman" w:hAnsi="Times New Roman" w:cs="Times New Roman"/>
          <w:sz w:val="24"/>
          <w:szCs w:val="24"/>
          <w:lang w:val="es-ES"/>
        </w:rPr>
        <w:t>el desarrollo integrado de la zona del delta del río Changjiang</w:t>
      </w:r>
      <w:bookmarkEnd w:id="39"/>
      <w:bookmarkEnd w:id="40"/>
      <w:r>
        <w:rPr>
          <w:rFonts w:ascii="Times New Roman" w:hAnsi="Times New Roman" w:eastAsia="宋体" w:cs="Times New Roman"/>
          <w:sz w:val="24"/>
          <w:szCs w:val="24"/>
        </w:rPr>
        <w:t xml:space="preserve">. </w:t>
      </w:r>
    </w:p>
    <w:p>
      <w:pPr>
        <w:adjustRightInd w:val="0"/>
        <w:snapToGrid w:val="0"/>
        <w:spacing w:line="30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Esquema 5: desarrollo de la Franja Económica del Río Changjiang</w:t>
      </w:r>
    </w:p>
    <w:tbl>
      <w:tblPr>
        <w:tblStyle w:val="14"/>
        <w:tblW w:w="8766" w:type="dxa"/>
        <w:jc w:val="center"/>
        <w:tblInd w:w="-232"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830"/>
        <w:gridCol w:w="6936"/>
      </w:tblGrid>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jc w:val="center"/>
        </w:trPr>
        <w:tc>
          <w:tcPr>
            <w:tcW w:w="1830" w:type="dxa"/>
            <w:shd w:val="clear" w:color="auto" w:fill="auto"/>
            <w:vAlign w:val="center"/>
          </w:tcPr>
          <w:p>
            <w:pPr>
              <w:tabs>
                <w:tab w:val="left" w:pos="4755"/>
              </w:tabs>
              <w:adjustRightInd w:val="0"/>
              <w:snapToGrid w:val="0"/>
              <w:spacing w:line="30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 xml:space="preserve">Impulso de la protección </w:t>
            </w:r>
          </w:p>
          <w:p>
            <w:pPr>
              <w:tabs>
                <w:tab w:val="left" w:pos="4755"/>
              </w:tabs>
              <w:adjustRightInd w:val="0"/>
              <w:snapToGrid w:val="0"/>
              <w:spacing w:line="300" w:lineRule="auto"/>
              <w:jc w:val="center"/>
              <w:rPr>
                <w:rFonts w:ascii="Times New Roman" w:hAnsi="Times New Roman" w:eastAsia="方正黑体_GBK" w:cs="Times New Roman"/>
                <w:snapToGrid w:val="0"/>
                <w:kern w:val="0"/>
                <w:sz w:val="24"/>
                <w:szCs w:val="24"/>
                <w:lang w:val="es-ES"/>
              </w:rPr>
            </w:pPr>
            <w:r>
              <w:rPr>
                <w:rFonts w:ascii="Times New Roman" w:hAnsi="Times New Roman" w:cs="Times New Roman"/>
                <w:b/>
                <w:sz w:val="24"/>
                <w:szCs w:val="24"/>
                <w:lang w:val="es-ES"/>
              </w:rPr>
              <w:t>del entorno ecológico</w:t>
            </w:r>
          </w:p>
        </w:tc>
        <w:tc>
          <w:tcPr>
            <w:tcW w:w="6936" w:type="dxa"/>
            <w:shd w:val="clear" w:color="auto" w:fill="auto"/>
            <w:vAlign w:val="center"/>
          </w:tcPr>
          <w:p>
            <w:pPr>
              <w:pStyle w:val="17"/>
              <w:numPr>
                <w:ilvl w:val="0"/>
                <w:numId w:val="1"/>
              </w:numPr>
              <w:adjustRightInd w:val="0"/>
              <w:snapToGrid w:val="0"/>
              <w:spacing w:line="300" w:lineRule="auto"/>
              <w:ind w:firstLineChars="0"/>
              <w:rPr>
                <w:rFonts w:ascii="Times New Roman" w:hAnsi="Times New Roman" w:cs="Times New Roman"/>
                <w:sz w:val="24"/>
                <w:szCs w:val="24"/>
                <w:lang w:val="es-ES"/>
              </w:rPr>
            </w:pPr>
            <w:r>
              <w:rPr>
                <w:rFonts w:ascii="Times New Roman" w:hAnsi="Times New Roman" w:cs="Times New Roman"/>
                <w:sz w:val="24"/>
                <w:szCs w:val="24"/>
                <w:lang w:val="es-ES"/>
              </w:rPr>
              <w:t>En torno a</w:t>
            </w:r>
            <w:r>
              <w:rPr>
                <w:rFonts w:ascii="Times New Roman" w:hAnsi="Times New Roman" w:eastAsia="宋体" w:cs="Times New Roman"/>
                <w:sz w:val="24"/>
                <w:szCs w:val="24"/>
                <w:lang w:val="es-ES"/>
              </w:rPr>
              <w:t xml:space="preserve">l triple tratamiento del agua —saneamiento de la contaminación hídrica, rehabilitación de los ecosistemas acuáticos y protección de los recursos hídricos—, </w:t>
            </w:r>
            <w:r>
              <w:rPr>
                <w:rFonts w:ascii="Times New Roman" w:hAnsi="Times New Roman" w:cs="Times New Roman"/>
                <w:sz w:val="24"/>
                <w:szCs w:val="24"/>
                <w:lang w:val="es-ES"/>
              </w:rPr>
              <w:t xml:space="preserve">promovido con solidez el proyecto “4+1” </w:t>
            </w:r>
            <w:r>
              <w:rPr>
                <w:rFonts w:ascii="Times New Roman" w:hAnsi="Times New Roman" w:eastAsia="宋体" w:cs="Times New Roman"/>
                <w:sz w:val="24"/>
                <w:szCs w:val="24"/>
                <w:lang w:val="es-ES"/>
              </w:rPr>
              <w:t>—</w:t>
            </w:r>
            <w:r>
              <w:rPr>
                <w:rFonts w:ascii="Times New Roman" w:hAnsi="Times New Roman" w:cs="Times New Roman"/>
                <w:sz w:val="24"/>
                <w:szCs w:val="24"/>
                <w:lang w:val="es-ES"/>
              </w:rPr>
              <w:t xml:space="preserve">el tratamiento de las aguas residuales y basuras de las ciudades y los poblados, </w:t>
            </w:r>
            <w:r>
              <w:rPr>
                <w:rFonts w:ascii="Times New Roman" w:hAnsi="Times New Roman" w:eastAsia="宋体" w:cs="Times New Roman"/>
                <w:sz w:val="24"/>
                <w:szCs w:val="24"/>
                <w:lang w:val="es-ES"/>
              </w:rPr>
              <w:t>de la contaminación causada por la industria química</w:t>
            </w:r>
            <w:r>
              <w:rPr>
                <w:rFonts w:ascii="Times New Roman" w:hAnsi="Times New Roman" w:cs="Times New Roman"/>
                <w:sz w:val="24"/>
                <w:szCs w:val="24"/>
                <w:lang w:val="es-ES"/>
              </w:rPr>
              <w:t xml:space="preserve">, de la contaminación relacionada con los barcos y </w:t>
            </w:r>
            <w:r>
              <w:rPr>
                <w:rFonts w:ascii="Times New Roman" w:hAnsi="Times New Roman" w:cs="Times New Roman"/>
                <w:sz w:val="24"/>
                <w:szCs w:val="24"/>
              </w:rPr>
              <w:t>de la contaminación agraria difusa, y el de</w:t>
            </w:r>
            <w:r>
              <w:rPr>
                <w:rFonts w:ascii="Times New Roman" w:hAnsi="Times New Roman" w:cs="Times New Roman"/>
                <w:sz w:val="24"/>
                <w:szCs w:val="24"/>
                <w:lang w:val="es-ES"/>
              </w:rPr>
              <w:t xml:space="preserve"> las balsas de estériles mineros</w:t>
            </w:r>
            <w:r>
              <w:rPr>
                <w:rFonts w:ascii="Times New Roman" w:hAnsi="Times New Roman" w:eastAsia="宋体" w:cs="Times New Roman"/>
                <w:sz w:val="24"/>
                <w:szCs w:val="24"/>
                <w:lang w:val="es-ES"/>
              </w:rPr>
              <w:t>—</w:t>
            </w:r>
            <w:r>
              <w:rPr>
                <w:rFonts w:ascii="Times New Roman" w:hAnsi="Times New Roman" w:cs="Times New Roman"/>
                <w:sz w:val="24"/>
                <w:szCs w:val="24"/>
                <w:lang w:val="es-ES"/>
              </w:rPr>
              <w:t>. Registrados en 2018 un 79,3 % de secciones de agua de la Franja Económica del Río Changjiang de buena o excelente calidad (dentro de la normativa de aguas de las clases I-III) —5,4 puntos porcentuales más que en 2017— y un 1,9 % de secciones con contaminación superior a la de las aguas de la clase V —1,1 puntos porcentuales menos que en 2017—.</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16" w:hRule="atLeast"/>
          <w:jc w:val="center"/>
        </w:trPr>
        <w:tc>
          <w:tcPr>
            <w:tcW w:w="1830" w:type="dxa"/>
            <w:shd w:val="clear" w:color="auto" w:fill="auto"/>
            <w:vAlign w:val="center"/>
          </w:tcPr>
          <w:p>
            <w:pPr>
              <w:adjustRightInd w:val="0"/>
              <w:snapToGrid w:val="0"/>
              <w:spacing w:line="30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 xml:space="preserve">Construcción </w:t>
            </w:r>
          </w:p>
          <w:p>
            <w:pPr>
              <w:adjustRightInd w:val="0"/>
              <w:snapToGrid w:val="0"/>
              <w:spacing w:line="300" w:lineRule="auto"/>
              <w:jc w:val="center"/>
              <w:rPr>
                <w:rFonts w:ascii="Times New Roman" w:hAnsi="Times New Roman" w:eastAsia="方正黑体_GBK" w:cs="Times New Roman"/>
                <w:snapToGrid w:val="0"/>
                <w:kern w:val="0"/>
                <w:sz w:val="24"/>
                <w:szCs w:val="24"/>
                <w:lang w:val="es-ES"/>
              </w:rPr>
            </w:pPr>
            <w:r>
              <w:rPr>
                <w:rFonts w:ascii="Times New Roman" w:hAnsi="Times New Roman" w:cs="Times New Roman"/>
                <w:b/>
                <w:sz w:val="24"/>
                <w:szCs w:val="24"/>
                <w:lang w:val="es-ES"/>
              </w:rPr>
              <w:t>de un corredor integral de comunicaciones</w:t>
            </w:r>
          </w:p>
        </w:tc>
        <w:tc>
          <w:tcPr>
            <w:tcW w:w="6936" w:type="dxa"/>
            <w:shd w:val="clear" w:color="auto" w:fill="auto"/>
            <w:vAlign w:val="center"/>
          </w:tcPr>
          <w:p>
            <w:pPr>
              <w:numPr>
                <w:ilvl w:val="0"/>
                <w:numId w:val="1"/>
              </w:numPr>
              <w:tabs>
                <w:tab w:val="left" w:pos="252"/>
                <w:tab w:val="clear" w:pos="420"/>
              </w:tabs>
              <w:adjustRightInd w:val="0"/>
              <w:snapToGrid w:val="0"/>
              <w:spacing w:line="300" w:lineRule="auto"/>
              <w:ind w:left="249" w:right="241" w:rightChars="115" w:hanging="249"/>
              <w:rPr>
                <w:rFonts w:ascii="Times New Roman" w:hAnsi="Times New Roman" w:eastAsia="方正仿宋_GBK" w:cs="Times New Roman"/>
                <w:sz w:val="24"/>
                <w:szCs w:val="24"/>
              </w:rPr>
            </w:pPr>
            <w:r>
              <w:rPr>
                <w:rFonts w:ascii="Times New Roman" w:hAnsi="Times New Roman" w:cs="Times New Roman"/>
                <w:sz w:val="24"/>
                <w:szCs w:val="24"/>
                <w:lang w:val="es-ES"/>
              </w:rPr>
              <w:t xml:space="preserve">Impulsada con energía la constitución de las cuatro unificaciones —la de las normas de los tramos de vías navegables, la de la estandarización de la tipología de embarcaciones, la de la gestión de puertos y muelles, y la de la administración de los despachos aduaneros—; terminadas de construir y puestas en funcionamiento experimental las vías navegables de gran calado —12,5 metros— de aguas abajo de Nanjing; iniciada la obra de regulación de la vía navegable Wuhan-Anqing para que admita calados de 6 metros; botado el barco estándar de transporte marítimo-fluvial directo de Wuhan a Yangshan con capacidad de carga de 1.140 contenedores normalizados [unidades de 20 pies conocidas por su sigla en inglés TEU —Twenty-foot Equivalent Unit—] </w:t>
            </w:r>
            <w:r>
              <w:rPr>
                <w:rFonts w:ascii="Times New Roman" w:hAnsi="Times New Roman" w:cs="Times New Roman"/>
                <w:sz w:val="24"/>
                <w:szCs w:val="24"/>
              </w:rPr>
              <w:t>y emprendido su primer viaje</w:t>
            </w:r>
            <w:r>
              <w:rPr>
                <w:rFonts w:ascii="Times New Roman" w:hAnsi="Times New Roman" w:cs="Times New Roman"/>
                <w:sz w:val="24"/>
                <w:szCs w:val="24"/>
                <w:lang w:val="es-ES"/>
              </w:rPr>
              <w:t>; planificada la construcción del corredor de ferrocarriles de alta velocidad a lo largo del río</w:t>
            </w:r>
            <w:r>
              <w:rPr>
                <w:rFonts w:ascii="Times New Roman" w:hAnsi="Times New Roman" w:cs="Times New Roman"/>
                <w:sz w:val="24"/>
                <w:szCs w:val="24"/>
              </w:rPr>
              <w:t xml:space="preserve"> Changjiang</w:t>
            </w:r>
            <w:r>
              <w:rPr>
                <w:rFonts w:ascii="Times New Roman" w:hAnsi="Times New Roman" w:cs="Times New Roman"/>
                <w:sz w:val="24"/>
                <w:szCs w:val="24"/>
                <w:lang w:val="es-ES"/>
              </w:rPr>
              <w:t>, que conectará Chengdu, Chongqing y Shanghai; desarrollados felizmente los trabajos preliminares de los 12 proyectos de la conectividad infraestructural para el transporte combinado ferroviario-fluvial de los puertos a lo largo del cauce principal del río Changjiang.</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jc w:val="center"/>
        </w:trPr>
        <w:tc>
          <w:tcPr>
            <w:tcW w:w="1830" w:type="dxa"/>
            <w:shd w:val="clear" w:color="auto" w:fill="auto"/>
            <w:vAlign w:val="center"/>
          </w:tcPr>
          <w:p>
            <w:pPr>
              <w:adjustRightInd w:val="0"/>
              <w:snapToGrid w:val="0"/>
              <w:spacing w:line="30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 xml:space="preserve">Promoción </w:t>
            </w:r>
          </w:p>
          <w:p>
            <w:pPr>
              <w:adjustRightInd w:val="0"/>
              <w:snapToGrid w:val="0"/>
              <w:spacing w:line="30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 xml:space="preserve">del desarrollo innovador </w:t>
            </w:r>
          </w:p>
          <w:p>
            <w:pPr>
              <w:adjustRightInd w:val="0"/>
              <w:snapToGrid w:val="0"/>
              <w:spacing w:line="300" w:lineRule="auto"/>
              <w:jc w:val="center"/>
              <w:rPr>
                <w:rFonts w:ascii="Times New Roman" w:hAnsi="Times New Roman" w:eastAsia="方正黑体_GBK" w:cs="Times New Roman"/>
                <w:snapToGrid w:val="0"/>
                <w:kern w:val="0"/>
                <w:sz w:val="24"/>
                <w:szCs w:val="24"/>
                <w:lang w:val="es-ES"/>
              </w:rPr>
            </w:pPr>
            <w:r>
              <w:rPr>
                <w:rFonts w:ascii="Times New Roman" w:hAnsi="Times New Roman" w:cs="Times New Roman"/>
                <w:b/>
                <w:sz w:val="24"/>
                <w:szCs w:val="24"/>
                <w:lang w:val="es-ES"/>
              </w:rPr>
              <w:t>y ecológico</w:t>
            </w:r>
          </w:p>
        </w:tc>
        <w:tc>
          <w:tcPr>
            <w:tcW w:w="6936" w:type="dxa"/>
            <w:shd w:val="clear" w:color="auto" w:fill="auto"/>
            <w:vAlign w:val="center"/>
          </w:tcPr>
          <w:p>
            <w:pPr>
              <w:numPr>
                <w:ilvl w:val="0"/>
                <w:numId w:val="1"/>
              </w:numPr>
              <w:tabs>
                <w:tab w:val="left" w:pos="252"/>
                <w:tab w:val="clear" w:pos="420"/>
              </w:tabs>
              <w:adjustRightInd w:val="0"/>
              <w:snapToGrid w:val="0"/>
              <w:spacing w:line="300" w:lineRule="auto"/>
              <w:ind w:left="249" w:right="241" w:rightChars="115" w:hanging="249"/>
              <w:rPr>
                <w:rFonts w:ascii="Times New Roman" w:hAnsi="Times New Roman" w:eastAsia="方正仿宋_GBK" w:cs="Times New Roman"/>
                <w:sz w:val="24"/>
                <w:szCs w:val="24"/>
              </w:rPr>
            </w:pPr>
            <w:r>
              <w:rPr>
                <w:rFonts w:ascii="Times New Roman" w:hAnsi="Times New Roman" w:cs="Times New Roman"/>
                <w:sz w:val="24"/>
                <w:szCs w:val="24"/>
                <w:lang w:val="es-ES"/>
              </w:rPr>
              <w:t>Ejecutados con gran dinamismo los planes de desarrollo para la conurbación del delta del río Changjiang, la del curso medio del río Changjiang y la del área Chengdu-Chongqing; fomentado el desarrollo coordinado de las ciudades grandes, medianas y pequeñas, así como núcleos de población menores, ubicados a lo largo del río Changjiang; activamente promovidas las demostraciones de desarrollo ecológico de Chongming (Shanghai), de Jiujiang (Jiangxi), de Wuhan (Hubei), de las áreas embalsadas de las Tres Gargantas y del lago Dongting (Hunan).</w:t>
            </w:r>
          </w:p>
        </w:tc>
      </w:tr>
    </w:tbl>
    <w:p>
      <w:pPr>
        <w:adjustRightInd w:val="0"/>
        <w:snapToGrid w:val="0"/>
        <w:spacing w:line="180" w:lineRule="auto"/>
        <w:rPr>
          <w:rFonts w:ascii="Times New Roman" w:hAnsi="Times New Roman" w:cs="Times New Roman"/>
          <w:sz w:val="24"/>
          <w:szCs w:val="24"/>
        </w:rPr>
      </w:pPr>
    </w:p>
    <w:p>
      <w:pPr>
        <w:adjustRightInd w:val="0"/>
        <w:snapToGrid w:val="0"/>
        <w:spacing w:line="300" w:lineRule="auto"/>
        <w:ind w:firstLine="420"/>
        <w:rPr>
          <w:rFonts w:ascii="Times New Roman" w:hAnsi="Times New Roman" w:eastAsia="宋体" w:cs="Times New Roman"/>
          <w:sz w:val="24"/>
          <w:szCs w:val="24"/>
        </w:rPr>
      </w:pPr>
      <w:r>
        <w:rPr>
          <w:rFonts w:ascii="Times New Roman" w:hAnsi="Times New Roman" w:eastAsia="宋体" w:cs="Times New Roman"/>
          <w:b/>
          <w:sz w:val="24"/>
          <w:szCs w:val="24"/>
        </w:rPr>
        <w:t>Tercero: mejoramiento eficaz de la calidad del nuevo tipo de urbanización</w:t>
      </w:r>
      <w:r>
        <w:rPr>
          <w:rFonts w:ascii="Times New Roman" w:hAnsi="Times New Roman" w:eastAsia="宋体" w:cs="Times New Roman"/>
          <w:sz w:val="24"/>
          <w:szCs w:val="24"/>
        </w:rPr>
        <w:t>. L</w:t>
      </w:r>
      <w:r>
        <w:rPr>
          <w:rFonts w:ascii="Times New Roman" w:hAnsi="Times New Roman" w:eastAsia="Times New Roman" w:cs="Times New Roman"/>
          <w:kern w:val="0"/>
          <w:sz w:val="24"/>
          <w:szCs w:val="24"/>
          <w:lang w:val="es-ES"/>
        </w:rPr>
        <w:t xml:space="preserve">as </w:t>
      </w:r>
      <w:r>
        <w:rPr>
          <w:rFonts w:ascii="Times New Roman" w:hAnsi="Times New Roman" w:cs="Times New Roman"/>
          <w:bCs/>
          <w:kern w:val="0"/>
          <w:sz w:val="24"/>
          <w:szCs w:val="24"/>
          <w:lang w:val="es-ES"/>
        </w:rPr>
        <w:t>personas desplazadas de la agricultura</w:t>
      </w:r>
      <w:r>
        <w:rPr>
          <w:rFonts w:ascii="Times New Roman" w:hAnsi="Times New Roman" w:cs="Times New Roman"/>
          <w:kern w:val="0"/>
          <w:sz w:val="24"/>
          <w:szCs w:val="24"/>
          <w:lang w:val="es-ES"/>
        </w:rPr>
        <w:t xml:space="preserve"> han tenido </w:t>
      </w:r>
      <w:r>
        <w:rPr>
          <w:rFonts w:ascii="Times New Roman" w:hAnsi="Times New Roman" w:eastAsia="宋体" w:cs="Times New Roman"/>
          <w:sz w:val="24"/>
          <w:szCs w:val="24"/>
        </w:rPr>
        <w:t>más facilidades</w:t>
      </w:r>
      <w:r>
        <w:rPr>
          <w:rFonts w:ascii="Times New Roman" w:hAnsi="Times New Roman" w:cs="Times New Roman"/>
          <w:kern w:val="0"/>
          <w:sz w:val="24"/>
          <w:szCs w:val="24"/>
          <w:lang w:val="es-ES"/>
        </w:rPr>
        <w:t xml:space="preserve"> para empadronarse en ciudades,</w:t>
      </w:r>
      <w:r>
        <w:rPr>
          <w:rFonts w:ascii="Times New Roman" w:hAnsi="Times New Roman" w:eastAsia="宋体" w:cs="Times New Roman"/>
          <w:sz w:val="24"/>
          <w:szCs w:val="24"/>
        </w:rPr>
        <w:t xml:space="preserve"> se han continuado flexibilizando las políticas para el empadronamiento en las ciudades grandes y medianas, y se ha cumplido básicamente la meta de </w:t>
      </w:r>
      <w:r>
        <w:rPr>
          <w:rFonts w:ascii="Times New Roman" w:hAnsi="Times New Roman" w:cs="Times New Roman"/>
          <w:sz w:val="24"/>
          <w:szCs w:val="24"/>
          <w:lang w:val="es-ES"/>
        </w:rPr>
        <w:t>la cobertura total del sistema de cédulas de residencia</w:t>
      </w:r>
      <w:r>
        <w:rPr>
          <w:rFonts w:ascii="Times New Roman" w:hAnsi="Times New Roman" w:eastAsia="宋体" w:cs="Times New Roman"/>
          <w:sz w:val="24"/>
          <w:szCs w:val="24"/>
        </w:rPr>
        <w:t xml:space="preserve">, habiendo llegado al 59,58 % </w:t>
      </w:r>
      <w:r>
        <w:rPr>
          <w:rFonts w:ascii="Times New Roman" w:hAnsi="Times New Roman" w:cs="Times New Roman"/>
          <w:sz w:val="24"/>
          <w:szCs w:val="24"/>
          <w:lang w:val="es-ES"/>
        </w:rPr>
        <w:t xml:space="preserve">la tasa de urbanización calculada según la población permanente del país y al </w:t>
      </w:r>
      <w:r>
        <w:rPr>
          <w:rFonts w:ascii="Times New Roman" w:hAnsi="Times New Roman" w:eastAsia="宋体" w:cs="Times New Roman"/>
          <w:sz w:val="24"/>
          <w:szCs w:val="24"/>
        </w:rPr>
        <w:t xml:space="preserve">43,37 % </w:t>
      </w:r>
      <w:r>
        <w:rPr>
          <w:rFonts w:ascii="Times New Roman" w:hAnsi="Times New Roman" w:cs="Times New Roman"/>
          <w:sz w:val="24"/>
          <w:szCs w:val="24"/>
          <w:lang w:val="es-ES"/>
        </w:rPr>
        <w:t xml:space="preserve">la calculada según la población empadronada, </w:t>
      </w:r>
      <w:r>
        <w:rPr>
          <w:rFonts w:ascii="Times New Roman" w:hAnsi="Times New Roman" w:cs="Times New Roman"/>
          <w:sz w:val="24"/>
          <w:szCs w:val="24"/>
        </w:rPr>
        <w:t xml:space="preserve">con aumentos respectivos de </w:t>
      </w:r>
      <w:r>
        <w:rPr>
          <w:rFonts w:ascii="Times New Roman" w:hAnsi="Times New Roman" w:eastAsia="宋体" w:cs="Times New Roman"/>
          <w:sz w:val="24"/>
          <w:szCs w:val="24"/>
        </w:rPr>
        <w:t>1,06 y 1,02 puntos porcentuales frente al final del año anterior.</w:t>
      </w:r>
      <w:r>
        <w:rPr>
          <w:rFonts w:ascii="Times New Roman" w:hAnsi="Times New Roman" w:cs="Times New Roman"/>
          <w:sz w:val="24"/>
          <w:szCs w:val="24"/>
        </w:rPr>
        <w:t xml:space="preserve"> Se ha </w:t>
      </w:r>
      <w:r>
        <w:rPr>
          <w:rFonts w:ascii="Times New Roman" w:hAnsi="Times New Roman" w:cs="Times New Roman"/>
          <w:sz w:val="24"/>
          <w:szCs w:val="24"/>
          <w:lang w:val="es-ES"/>
        </w:rPr>
        <w:t>sacado a luz e implementado un grupo de planes para las conurbaciones</w:t>
      </w:r>
      <w:r>
        <w:rPr>
          <w:rFonts w:ascii="Times New Roman" w:hAnsi="Times New Roman" w:cs="Times New Roman"/>
          <w:sz w:val="24"/>
          <w:szCs w:val="24"/>
        </w:rPr>
        <w:t xml:space="preserve"> que </w:t>
      </w:r>
      <w:r>
        <w:rPr>
          <w:rFonts w:ascii="Times New Roman" w:hAnsi="Times New Roman" w:cs="Times New Roman"/>
          <w:sz w:val="24"/>
          <w:szCs w:val="24"/>
          <w:lang w:val="es-ES"/>
        </w:rPr>
        <w:t xml:space="preserve">traspasan </w:t>
      </w:r>
      <w:r>
        <w:rPr>
          <w:rFonts w:ascii="Times New Roman" w:hAnsi="Times New Roman" w:eastAsia="仿宋_GB2312" w:cs="Times New Roman"/>
          <w:kern w:val="0"/>
          <w:sz w:val="24"/>
          <w:szCs w:val="24"/>
          <w:lang w:val="es-ES"/>
        </w:rPr>
        <w:t>demarcaciones de la instancia de provincia, región autónoma y municipio directamente subordinado a la jurisdicción central</w:t>
      </w:r>
      <w:r>
        <w:rPr>
          <w:rFonts w:ascii="Times New Roman" w:hAnsi="Times New Roman" w:cs="Times New Roman"/>
          <w:sz w:val="24"/>
          <w:szCs w:val="24"/>
        </w:rPr>
        <w:t xml:space="preserve">, </w:t>
      </w:r>
      <w:r>
        <w:rPr>
          <w:rFonts w:ascii="Times New Roman" w:hAnsi="Times New Roman" w:eastAsia="宋体" w:cs="Times New Roman"/>
          <w:sz w:val="24"/>
          <w:szCs w:val="24"/>
        </w:rPr>
        <w:t>ha progresado integralmente la construcción de las conurbaciones de las diversas regiones y se ha acelerado la formación y desarrollo de los anillos urbanos modernos.</w:t>
      </w:r>
    </w:p>
    <w:p>
      <w:pPr>
        <w:adjustRightInd w:val="0"/>
        <w:snapToGrid w:val="0"/>
        <w:spacing w:line="120" w:lineRule="auto"/>
        <w:rPr>
          <w:rFonts w:ascii="Times New Roman" w:hAnsi="Times New Roman" w:cs="Times New Roman"/>
          <w:sz w:val="24"/>
          <w:szCs w:val="24"/>
        </w:rPr>
      </w:pPr>
    </w:p>
    <w:p>
      <w:pPr>
        <w:adjustRightInd w:val="0"/>
        <w:snapToGrid w:val="0"/>
        <w:spacing w:line="300" w:lineRule="auto"/>
        <w:jc w:val="center"/>
        <w:rPr>
          <w:rFonts w:ascii="Times New Roman" w:hAnsi="Times New Roman" w:cs="Times New Roman"/>
          <w:b/>
          <w:kern w:val="0"/>
          <w:sz w:val="24"/>
          <w:lang w:val="es-ES"/>
        </w:rPr>
      </w:pPr>
      <w:r>
        <w:rPr>
          <w:rFonts w:ascii="Times New Roman" w:hAnsi="Times New Roman" w:cs="Times New Roman"/>
          <w:b/>
          <w:kern w:val="0"/>
          <w:sz w:val="24"/>
          <w:lang w:val="es-ES"/>
        </w:rPr>
        <w:t>Figura 8: Tasas de urbanización calculadas según la población permanente</w:t>
      </w:r>
    </w:p>
    <w:p>
      <w:pPr>
        <w:adjustRightInd w:val="0"/>
        <w:snapToGrid w:val="0"/>
        <w:spacing w:line="300" w:lineRule="auto"/>
        <w:jc w:val="center"/>
        <w:rPr>
          <w:rFonts w:ascii="Times New Roman" w:hAnsi="Times New Roman" w:cs="Times New Roman"/>
          <w:b/>
          <w:kern w:val="0"/>
          <w:sz w:val="24"/>
          <w:lang w:val="es-ES"/>
        </w:rPr>
      </w:pPr>
      <w:r>
        <w:rPr>
          <w:rFonts w:ascii="Times New Roman" w:hAnsi="Times New Roman" w:cs="Times New Roman"/>
          <w:b/>
          <w:kern w:val="0"/>
          <w:sz w:val="24"/>
          <w:lang w:val="es-ES"/>
        </w:rPr>
        <w:t>y según la población empadronada entre 2015 y 2018</w:t>
      </w:r>
    </w:p>
    <w:p>
      <w:pPr>
        <w:adjustRightInd w:val="0"/>
        <w:snapToGrid w:val="0"/>
        <w:spacing w:line="300" w:lineRule="auto"/>
        <w:jc w:val="center"/>
        <w:rPr>
          <w:rFonts w:ascii="Times New Roman" w:hAnsi="Times New Roman" w:eastAsia="宋体" w:cs="Times New Roman"/>
          <w:b/>
          <w:iCs/>
          <w:kern w:val="0"/>
          <w:sz w:val="24"/>
          <w:szCs w:val="24"/>
          <w:lang w:val="es-ES"/>
        </w:rPr>
      </w:pPr>
      <w:r>
        <w:rPr>
          <w:rFonts w:ascii="Times New Roman" w:hAnsi="Times New Roman" w:cs="Times New Roman"/>
        </w:rPr>
        <w:drawing>
          <wp:inline distT="0" distB="0" distL="0" distR="0">
            <wp:extent cx="4389120" cy="28041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4389120" cy="2804584"/>
                    </a:xfrm>
                    <a:prstGeom prst="rect">
                      <a:avLst/>
                    </a:prstGeom>
                  </pic:spPr>
                </pic:pic>
              </a:graphicData>
            </a:graphic>
          </wp:inline>
        </w:drawing>
      </w:r>
    </w:p>
    <w:p>
      <w:pPr>
        <w:adjustRightInd w:val="0"/>
        <w:snapToGrid w:val="0"/>
        <w:spacing w:line="300" w:lineRule="auto"/>
        <w:ind w:firstLine="420"/>
        <w:rPr>
          <w:rFonts w:ascii="Times New Roman" w:hAnsi="Times New Roman" w:eastAsia="宋体" w:cs="Times New Roman"/>
          <w:b/>
          <w:sz w:val="24"/>
          <w:szCs w:val="24"/>
        </w:rPr>
      </w:pPr>
      <w:r>
        <w:rPr>
          <w:rFonts w:ascii="Times New Roman" w:hAnsi="Times New Roman" w:eastAsia="宋体" w:cs="Times New Roman"/>
          <w:b/>
          <w:sz w:val="24"/>
          <w:szCs w:val="24"/>
        </w:rPr>
        <w:t xml:space="preserve">8. Garantización y mejoramiento enérgicos de la vida del pueblo y beneficiación de los </w:t>
      </w:r>
      <w:r>
        <w:rPr>
          <w:rFonts w:ascii="Times New Roman" w:hAnsi="Times New Roman" w:cs="Times New Roman"/>
          <w:b/>
          <w:kern w:val="0"/>
          <w:sz w:val="24"/>
          <w:szCs w:val="24"/>
        </w:rPr>
        <w:t>logros del desarrollo</w:t>
      </w:r>
      <w:r>
        <w:rPr>
          <w:rFonts w:ascii="Times New Roman" w:hAnsi="Times New Roman" w:eastAsia="宋体" w:cs="Times New Roman"/>
          <w:b/>
          <w:sz w:val="24"/>
          <w:szCs w:val="24"/>
        </w:rPr>
        <w:t xml:space="preserve"> a las masas populares</w:t>
      </w:r>
      <w:r>
        <w:rPr>
          <w:rFonts w:ascii="Times New Roman" w:hAnsi="Times New Roman" w:cs="Times New Roman"/>
          <w:b/>
          <w:kern w:val="0"/>
          <w:sz w:val="24"/>
          <w:szCs w:val="24"/>
        </w:rPr>
        <w:t xml:space="preserve"> en mayor medida y de forma más equitativa</w:t>
      </w:r>
    </w:p>
    <w:p>
      <w:pPr>
        <w:adjustRightInd w:val="0"/>
        <w:snapToGrid w:val="0"/>
        <w:spacing w:line="300" w:lineRule="auto"/>
        <w:ind w:firstLine="420"/>
        <w:rPr>
          <w:rFonts w:ascii="Times New Roman" w:hAnsi="Times New Roman" w:eastAsia="宋体" w:cs="Times New Roman"/>
          <w:sz w:val="24"/>
          <w:szCs w:val="24"/>
        </w:rPr>
      </w:pPr>
      <w:r>
        <w:rPr>
          <w:rFonts w:ascii="Times New Roman" w:hAnsi="Times New Roman" w:eastAsia="宋体" w:cs="Times New Roman"/>
          <w:sz w:val="24"/>
          <w:szCs w:val="24"/>
        </w:rPr>
        <w:t>Perseverando en la concepción del desarrollo centrada en el pueblo, y</w:t>
      </w:r>
      <w:r>
        <w:rPr>
          <w:rFonts w:ascii="Times New Roman" w:hAnsi="Times New Roman" w:cs="Times New Roman"/>
          <w:sz w:val="24"/>
          <w:szCs w:val="24"/>
          <w:lang w:val="es-ES"/>
        </w:rPr>
        <w:t xml:space="preserve"> ciñéndonos</w:t>
      </w:r>
      <w:r>
        <w:rPr>
          <w:rFonts w:ascii="Times New Roman" w:hAnsi="Times New Roman" w:cs="Times New Roman"/>
          <w:kern w:val="0"/>
          <w:sz w:val="24"/>
          <w:szCs w:val="24"/>
          <w:lang w:val="es-ES"/>
        </w:rPr>
        <w:t xml:space="preserve"> estrechamente a </w:t>
      </w:r>
      <w:r>
        <w:rPr>
          <w:rFonts w:ascii="Times New Roman" w:hAnsi="Times New Roman" w:cs="Times New Roman"/>
          <w:sz w:val="24"/>
          <w:szCs w:val="24"/>
          <w:lang w:val="es-ES"/>
        </w:rPr>
        <w:t>los problemas destacados que preocupan a la generalidad de las masas populares</w:t>
      </w:r>
      <w:r>
        <w:rPr>
          <w:rFonts w:ascii="Times New Roman" w:hAnsi="Times New Roman" w:eastAsia="宋体" w:cs="Times New Roman"/>
          <w:sz w:val="24"/>
          <w:szCs w:val="24"/>
        </w:rPr>
        <w:t xml:space="preserve">, hemos dado empuje a la implementación sólida y meticulosa de un gran número de medidas en beneficio del pueblo. </w:t>
      </w:r>
    </w:p>
    <w:p>
      <w:pPr>
        <w:adjustRightInd w:val="0"/>
        <w:snapToGrid w:val="0"/>
        <w:spacing w:line="300" w:lineRule="auto"/>
        <w:ind w:firstLine="420"/>
        <w:rPr>
          <w:rFonts w:ascii="Times New Roman" w:hAnsi="Times New Roman" w:eastAsia="宋体" w:cs="Times New Roman"/>
          <w:kern w:val="0"/>
          <w:sz w:val="24"/>
          <w:szCs w:val="24"/>
        </w:rPr>
      </w:pPr>
      <w:r>
        <w:rPr>
          <w:rFonts w:ascii="Times New Roman" w:hAnsi="Times New Roman" w:eastAsia="宋体" w:cs="Times New Roman"/>
          <w:b/>
          <w:sz w:val="24"/>
          <w:szCs w:val="24"/>
        </w:rPr>
        <w:t>Primero: impulso ordenado del empleo estable</w:t>
      </w:r>
      <w:r>
        <w:rPr>
          <w:rFonts w:ascii="Times New Roman" w:hAnsi="Times New Roman" w:eastAsia="宋体" w:cs="Times New Roman"/>
          <w:sz w:val="24"/>
          <w:szCs w:val="24"/>
        </w:rPr>
        <w:t>. Se han publicado y aplicado algunas propuestas sobre la buena realización del impulso del empleo e</w:t>
      </w:r>
      <w:r>
        <w:rPr>
          <w:rFonts w:ascii="Times New Roman" w:hAnsi="Times New Roman" w:cs="Times New Roman"/>
          <w:sz w:val="24"/>
          <w:szCs w:val="24"/>
        </w:rPr>
        <w:t>n la actualidad y en un periodo futuro, así como</w:t>
      </w:r>
      <w:r>
        <w:rPr>
          <w:rFonts w:ascii="Times New Roman" w:hAnsi="Times New Roman" w:eastAsia="宋体" w:cs="Times New Roman"/>
          <w:sz w:val="24"/>
          <w:szCs w:val="24"/>
        </w:rPr>
        <w:t xml:space="preserve"> las</w:t>
      </w:r>
      <w:r>
        <w:rPr>
          <w:rFonts w:ascii="Times New Roman" w:hAnsi="Times New Roman" w:eastAsia="宋体" w:cs="Times New Roman"/>
          <w:sz w:val="24"/>
          <w:szCs w:val="24"/>
          <w:lang w:val="es-ES"/>
        </w:rPr>
        <w:t xml:space="preserve"> relativas al impulso del</w:t>
      </w:r>
      <w:r>
        <w:rPr>
          <w:rFonts w:ascii="Times New Roman" w:hAnsi="Times New Roman" w:eastAsia="宋体" w:cs="Times New Roman"/>
          <w:sz w:val="24"/>
          <w:szCs w:val="24"/>
        </w:rPr>
        <w:t xml:space="preserve"> sistema de capacitación vitalicia en habilidades profesionales. En el fortalecimiento continuo de </w:t>
      </w:r>
      <w:r>
        <w:rPr>
          <w:rFonts w:ascii="Times New Roman" w:hAnsi="Times New Roman" w:cs="Times New Roman"/>
          <w:sz w:val="24"/>
          <w:szCs w:val="24"/>
          <w:lang w:val="es-ES"/>
        </w:rPr>
        <w:t>los servicios públicos en favor del empleo y las actividades emprendedoras, se ha reforzado la</w:t>
      </w:r>
      <w:r>
        <w:rPr>
          <w:rFonts w:ascii="Times New Roman" w:hAnsi="Times New Roman" w:eastAsia="黑体" w:cs="Times New Roman"/>
          <w:sz w:val="24"/>
          <w:szCs w:val="24"/>
          <w:lang w:val="es-ES"/>
        </w:rPr>
        <w:t xml:space="preserve"> ayuda a las empresas para estabilizar sus puestos de trabajo</w:t>
      </w:r>
      <w:r>
        <w:rPr>
          <w:rFonts w:ascii="Times New Roman" w:hAnsi="Times New Roman" w:eastAsia="宋体" w:cs="Times New Roman"/>
          <w:sz w:val="24"/>
          <w:szCs w:val="24"/>
        </w:rPr>
        <w:t xml:space="preserve"> </w:t>
      </w:r>
      <w:r>
        <w:rPr>
          <w:rFonts w:ascii="Times New Roman" w:hAnsi="Times New Roman" w:cs="Times New Roman"/>
          <w:sz w:val="24"/>
          <w:szCs w:val="24"/>
          <w:lang w:val="es-ES"/>
        </w:rPr>
        <w:t xml:space="preserve">y </w:t>
      </w:r>
      <w:r>
        <w:rPr>
          <w:rFonts w:ascii="Times New Roman" w:hAnsi="Times New Roman" w:cs="Times New Roman"/>
          <w:kern w:val="0"/>
          <w:sz w:val="24"/>
          <w:szCs w:val="24"/>
        </w:rPr>
        <w:t xml:space="preserve">se ha </w:t>
      </w:r>
      <w:r>
        <w:rPr>
          <w:rFonts w:ascii="Times New Roman" w:hAnsi="Times New Roman" w:cs="Times New Roman"/>
          <w:kern w:val="0"/>
          <w:sz w:val="24"/>
          <w:szCs w:val="24"/>
          <w:lang w:val="es-ES"/>
        </w:rPr>
        <w:t>promovido constantemente</w:t>
      </w:r>
      <w:r>
        <w:rPr>
          <w:rFonts w:ascii="Times New Roman" w:hAnsi="Times New Roman" w:cs="Times New Roman"/>
          <w:kern w:val="0"/>
          <w:sz w:val="24"/>
          <w:szCs w:val="24"/>
        </w:rPr>
        <w:t xml:space="preserve"> el</w:t>
      </w:r>
      <w:r>
        <w:rPr>
          <w:rFonts w:ascii="Times New Roman" w:hAnsi="Times New Roman" w:eastAsia="黑体" w:cs="Times New Roman"/>
          <w:kern w:val="0"/>
          <w:sz w:val="24"/>
          <w:szCs w:val="24"/>
          <w:lang w:val="es-ES"/>
        </w:rPr>
        <w:t xml:space="preserve"> ensayo del apoyo para que los trabajadores emigrados del campo y otras personas retornen a su tierra a efectuar actividades emprendedoras</w:t>
      </w:r>
      <w:r>
        <w:rPr>
          <w:rFonts w:ascii="Times New Roman" w:hAnsi="Times New Roman" w:eastAsia="宋体" w:cs="Times New Roman"/>
          <w:sz w:val="24"/>
          <w:szCs w:val="24"/>
        </w:rPr>
        <w:t>. S</w:t>
      </w:r>
      <w:r>
        <w:rPr>
          <w:rFonts w:ascii="Times New Roman" w:hAnsi="Times New Roman" w:cs="Times New Roman"/>
          <w:sz w:val="24"/>
          <w:szCs w:val="24"/>
          <w:lang w:val="es-ES"/>
        </w:rPr>
        <w:t>e ha implementado a fondo el plan de fomento de la colocación laboral y la acción emprendedora</w:t>
      </w:r>
      <w:r>
        <w:rPr>
          <w:rFonts w:ascii="Times New Roman" w:hAnsi="Times New Roman" w:eastAsia="宋体" w:cs="Times New Roman"/>
          <w:sz w:val="24"/>
          <w:szCs w:val="24"/>
        </w:rPr>
        <w:t xml:space="preserve"> de</w:t>
      </w:r>
      <w:r>
        <w:rPr>
          <w:rFonts w:ascii="Times New Roman" w:hAnsi="Times New Roman" w:cs="Times New Roman"/>
          <w:sz w:val="24"/>
          <w:szCs w:val="24"/>
          <w:lang w:val="es-ES"/>
        </w:rPr>
        <w:t xml:space="preserve"> los graduados de los centros docentes superiores, entre otros planes. Se han</w:t>
      </w:r>
      <w:r>
        <w:rPr>
          <w:rFonts w:ascii="Times New Roman" w:hAnsi="Times New Roman" w:eastAsia="宋体" w:cs="Times New Roman"/>
          <w:sz w:val="24"/>
          <w:szCs w:val="24"/>
        </w:rPr>
        <w:t xml:space="preserve"> </w:t>
      </w:r>
      <w:r>
        <w:rPr>
          <w:rFonts w:ascii="Times New Roman" w:hAnsi="Times New Roman" w:cs="Times New Roman"/>
          <w:sz w:val="24"/>
          <w:szCs w:val="24"/>
        </w:rPr>
        <w:t>elaborado y hecho públicas</w:t>
      </w:r>
      <w:r>
        <w:rPr>
          <w:rFonts w:ascii="Times New Roman" w:hAnsi="Times New Roman" w:cs="Times New Roman"/>
          <w:sz w:val="24"/>
          <w:szCs w:val="24"/>
          <w:lang w:val="es-ES"/>
        </w:rPr>
        <w:t xml:space="preserve"> las propuestas orientativas sobre la promoción de los servicios públicos omnidireccionales de empleo</w:t>
      </w:r>
      <w:r>
        <w:rPr>
          <w:rFonts w:ascii="Times New Roman" w:hAnsi="Times New Roman" w:eastAsia="宋体" w:cs="Times New Roman"/>
          <w:sz w:val="24"/>
          <w:szCs w:val="24"/>
        </w:rPr>
        <w:t xml:space="preserve"> y s</w:t>
      </w:r>
      <w:r>
        <w:rPr>
          <w:rFonts w:ascii="Times New Roman" w:hAnsi="Times New Roman" w:cs="Times New Roman"/>
          <w:sz w:val="24"/>
          <w:szCs w:val="24"/>
          <w:lang w:val="es-ES"/>
        </w:rPr>
        <w:t>e ha propulsado en todo el país la “Internet + servicios públicos de empleo”</w:t>
      </w:r>
      <w:r>
        <w:rPr>
          <w:rFonts w:ascii="Times New Roman" w:hAnsi="Times New Roman" w:eastAsia="宋体" w:cs="Times New Roman"/>
          <w:sz w:val="24"/>
          <w:szCs w:val="24"/>
        </w:rPr>
        <w:t>. Y se ha sacado y puesto en ejecución el reglamento provisional sobre el mercado de recursos humanos, con lo cual se ha completado poco a poco el sistema de tal mercado.</w:t>
      </w:r>
    </w:p>
    <w:p>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b/>
          <w:sz w:val="24"/>
          <w:szCs w:val="24"/>
        </w:rPr>
        <w:t>Segundo: perfeccionamiento creciente de los sistemas de la seguridad social</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Se ha puesto en ejecución oficialmente el sistema de regularización central del fondo del seguro de vejez básico de los trabajadores empresariales y se han establecido un mecanismo de determinación de la cuantía del seguro de vejez básico y otro de reajuste regular de la pensión social de vejez de la población urbana y rural. Se ha impulsado a paso seguro el trabajo de unificación de los organismos encargados del cobro y administración de las primas de los seguros sociales, reglamentándose así en mayor medida los correspondientes sistemas. Ha avanzado de continuo la integración del sistema del seguro médico básico de la población urbana con el de la población rural. La cobertura del seguro de vejez ha superado los 942 millones de personas, y la del seguro médico básico, los 1.344 millones. Se ha perfeccionado más la plataforma nacional de liquidación transprovincial de los gastos de asistencia médica </w:t>
      </w:r>
      <w:r>
        <w:rPr>
          <w:rFonts w:ascii="Times New Roman" w:hAnsi="Times New Roman" w:cs="Times New Roman"/>
          <w:sz w:val="24"/>
          <w:szCs w:val="24"/>
          <w:lang w:val="es-ES"/>
        </w:rPr>
        <w:t>para los pacientes atendidos en lugares distintos al de su incorporación al seguro médico</w:t>
      </w:r>
      <w:r>
        <w:rPr>
          <w:rFonts w:ascii="Times New Roman" w:hAnsi="Times New Roman" w:cs="Times New Roman"/>
          <w:sz w:val="24"/>
          <w:szCs w:val="24"/>
        </w:rPr>
        <w:t>,</w:t>
      </w:r>
      <w:r>
        <w:rPr>
          <w:rFonts w:ascii="Times New Roman" w:hAnsi="Times New Roman" w:cs="Times New Roman"/>
          <w:sz w:val="24"/>
          <w:szCs w:val="24"/>
          <w:lang w:val="es-ES"/>
        </w:rPr>
        <w:t xml:space="preserve"> se ha logrado la cobertura para todas las demarcaciones administrativas del nivel distrital en lo referente a las instituciones médicas designadas</w:t>
      </w:r>
      <w:r>
        <w:rPr>
          <w:rFonts w:ascii="Times New Roman" w:hAnsi="Times New Roman" w:cs="Times New Roman"/>
          <w:sz w:val="24"/>
          <w:szCs w:val="24"/>
        </w:rPr>
        <w:t xml:space="preserve"> para la liquidación directa transprovincial</w:t>
      </w:r>
      <w:r>
        <w:rPr>
          <w:rFonts w:ascii="Times New Roman" w:hAnsi="Times New Roman" w:cs="Times New Roman"/>
          <w:sz w:val="24"/>
          <w:szCs w:val="24"/>
          <w:lang w:val="es-ES"/>
        </w:rPr>
        <w:t xml:space="preserve">, </w:t>
      </w:r>
      <w:r>
        <w:rPr>
          <w:rFonts w:ascii="Times New Roman" w:hAnsi="Times New Roman" w:cs="Times New Roman"/>
          <w:sz w:val="24"/>
          <w:szCs w:val="24"/>
        </w:rPr>
        <w:t xml:space="preserve">se ha </w:t>
      </w:r>
      <w:r>
        <w:rPr>
          <w:rFonts w:ascii="Times New Roman" w:hAnsi="Times New Roman" w:cs="Times New Roman"/>
          <w:sz w:val="24"/>
          <w:szCs w:val="24"/>
          <w:lang w:val="es-ES"/>
        </w:rPr>
        <w:t>incluido en la esfera de la cobertura de tales instituciones a todos los trabajadores emigrados del campo y las personas que encuentran trabajo o realizan actividades emprendedoras en lugares distintos de su tierra de origen y se han liquidado directamente los gastos de asistencia médica para 1.526.000 pacientes atendidos en lugares distintos al de su incorporación al seguro médico. S</w:t>
      </w:r>
      <w:r>
        <w:rPr>
          <w:rFonts w:ascii="Times New Roman" w:hAnsi="Times New Roman" w:cs="Times New Roman"/>
          <w:sz w:val="24"/>
          <w:szCs w:val="24"/>
        </w:rPr>
        <w:t xml:space="preserve">e ha impulsado con solidez el </w:t>
      </w:r>
      <w:r>
        <w:rPr>
          <w:rFonts w:ascii="Times New Roman" w:hAnsi="Times New Roman" w:cs="Times New Roman"/>
          <w:sz w:val="24"/>
          <w:szCs w:val="24"/>
          <w:lang w:val="es-ES"/>
        </w:rPr>
        <w:t>ensayo de la aplicación combinada del seguro de maternidad y el seguro médico básico para los empleados.</w:t>
      </w:r>
      <w:r>
        <w:rPr>
          <w:rFonts w:ascii="Times New Roman" w:hAnsi="Times New Roman" w:cs="Times New Roman"/>
          <w:sz w:val="24"/>
          <w:szCs w:val="24"/>
        </w:rPr>
        <w:t xml:space="preserve"> Se ha mejorado incesantemente la función garantizadora de la vida, preventiva del desempleo y promotora del empleo que juega el</w:t>
      </w:r>
      <w:r>
        <w:rPr>
          <w:rFonts w:ascii="Times New Roman" w:hAnsi="Times New Roman" w:cs="Times New Roman"/>
          <w:kern w:val="0"/>
          <w:sz w:val="24"/>
          <w:szCs w:val="24"/>
        </w:rPr>
        <w:t xml:space="preserve"> seguro de desempleo</w:t>
      </w:r>
      <w:r>
        <w:rPr>
          <w:rFonts w:ascii="Times New Roman" w:hAnsi="Times New Roman" w:cs="Times New Roman"/>
          <w:sz w:val="24"/>
          <w:szCs w:val="24"/>
        </w:rPr>
        <w:t>. Se ha completado en mayor medida la política relativa a la incorporación de los trabajadores emigrados del campo al seguro de accidentes laborales. Se ha perfeccionado sin cesar el sistema de garantización del nivel de vida mínimo, se ha materializado su cobertura total tanto en la ciudad como en el campo y se ha elevado continuamente el nivel de la garantización. Se ha reforzado aún más la labor relativa al empleo y colocación de los soldados licenciados y se han elevado los importes normativos del subsidio de manutención para los beneficiarios de tratos preferenciales, como los militares desmovilizados con enfermedades regresados a sus tierras natales o los licenciados que habían participado en combates o en ensayos nucleares. Se ha fortalecido la construcción del sistema de servicios de bienestar social y se ha desplegado ordenadamente el ensayo de la reforma integral de la asistencia social. Con el impulso sólido de la construcción del programa de viviendas de protección social en las zonas urbanas, se ha iniciado allí la construcción de 6,26 millones de apartamentos correspondientes a la transformación de núcleos de chabolas, se han aumentado en un millón los apartamentos de alquiler público distribuidos y se ha acelerado el fomento del mercado de arrendamiento habitacional en las ciudades grandes y medianas.</w:t>
      </w:r>
      <w:r>
        <w:rPr>
          <w:rFonts w:ascii="Times New Roman" w:hAnsi="Times New Roman" w:cs="Times New Roman"/>
          <w:sz w:val="24"/>
          <w:szCs w:val="24"/>
          <w:lang w:val="es-ES"/>
        </w:rPr>
        <w:t xml:space="preserve"> </w:t>
      </w:r>
      <w:r>
        <w:rPr>
          <w:rFonts w:ascii="Times New Roman" w:hAnsi="Times New Roman" w:cs="Times New Roman"/>
          <w:sz w:val="24"/>
          <w:szCs w:val="24"/>
        </w:rPr>
        <w:t>S</w:t>
      </w:r>
      <w:r>
        <w:rPr>
          <w:rFonts w:ascii="Times New Roman" w:hAnsi="Times New Roman" w:cs="Times New Roman"/>
          <w:sz w:val="24"/>
          <w:szCs w:val="24"/>
          <w:lang w:val="es-ES"/>
        </w:rPr>
        <w:t>e han rehabilitado 1,9 millones de viviendas precarias de las zonas rurales.</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Tercero: configuración acelerada del sistema de normas de los servicios públicos básicos</w:t>
      </w:r>
      <w:r>
        <w:rPr>
          <w:rFonts w:ascii="Times New Roman" w:hAnsi="Times New Roman" w:cs="Times New Roman"/>
          <w:sz w:val="24"/>
          <w:szCs w:val="24"/>
          <w:lang w:val="es-ES"/>
        </w:rPr>
        <w:t xml:space="preserve">. </w:t>
      </w:r>
      <w:r>
        <w:rPr>
          <w:rFonts w:ascii="Times New Roman" w:hAnsi="Times New Roman" w:cs="Times New Roman"/>
          <w:sz w:val="24"/>
          <w:szCs w:val="24"/>
        </w:rPr>
        <w:t>Se han</w:t>
      </w:r>
      <w:r>
        <w:rPr>
          <w:rFonts w:ascii="Times New Roman" w:hAnsi="Times New Roman" w:cs="Times New Roman"/>
          <w:sz w:val="24"/>
          <w:szCs w:val="24"/>
          <w:lang w:val="es-ES"/>
        </w:rPr>
        <w:t xml:space="preserve"> dado a conocer y aplicado las propuestas orientativas sobre el establecimiento y completamiento del sistema de normas de los servicios públicos básicos y se ha realizado la cobertura total de las listas de nivel provincial de dichos servicios. Hemos promovido enérgicamente los cinco programas de servicios públicos: el impulso de la modernización de la educación, la garantización de la salud de todo el pueblo, la mejora de</w:t>
      </w:r>
      <w:r>
        <w:rPr>
          <w:rFonts w:ascii="Times New Roman" w:hAnsi="Times New Roman" w:cs="Times New Roman"/>
          <w:sz w:val="24"/>
          <w:szCs w:val="24"/>
        </w:rPr>
        <w:t>l turismo</w:t>
      </w:r>
      <w:r>
        <w:rPr>
          <w:rFonts w:ascii="Times New Roman" w:hAnsi="Times New Roman" w:cs="Times New Roman"/>
          <w:sz w:val="24"/>
          <w:szCs w:val="24"/>
          <w:lang w:val="es-ES"/>
        </w:rPr>
        <w:t xml:space="preserve"> cultural, la generalización de las actividades deportivas públicas y la aplicación de los servicios sociales </w:t>
      </w:r>
      <w:r>
        <w:rPr>
          <w:rFonts w:ascii="Times New Roman" w:hAnsi="Times New Roman" w:cs="Times New Roman"/>
          <w:sz w:val="24"/>
          <w:szCs w:val="24"/>
        </w:rPr>
        <w:t>en beneficio de</w:t>
      </w:r>
      <w:r>
        <w:rPr>
          <w:rFonts w:ascii="Times New Roman" w:hAnsi="Times New Roman" w:cs="Times New Roman"/>
          <w:sz w:val="24"/>
          <w:szCs w:val="24"/>
          <w:lang w:val="es-ES"/>
        </w:rPr>
        <w:t xml:space="preserve"> las capas sociales bajas. La tasa de retención de los alumnos desde la matriculación hasta la graduación a lo largo de los nueve años de educación obligatoria ha alcanzado el 94,2 %, y la de matriculación bruta en el ciclo superior de </w:t>
      </w:r>
      <w:bookmarkStart w:id="41" w:name="OLE_LINK8"/>
      <w:bookmarkStart w:id="42" w:name="OLE_LINK7"/>
      <w:r>
        <w:rPr>
          <w:rFonts w:ascii="Times New Roman" w:hAnsi="Times New Roman" w:cs="Times New Roman"/>
          <w:sz w:val="24"/>
          <w:szCs w:val="24"/>
          <w:lang w:val="es-ES"/>
        </w:rPr>
        <w:t>se</w:t>
      </w:r>
      <w:r>
        <w:rPr>
          <w:rFonts w:ascii="Times New Roman" w:hAnsi="Times New Roman" w:cs="Times New Roman"/>
          <w:sz w:val="24"/>
          <w:szCs w:val="24"/>
        </w:rPr>
        <w:t>c</w:t>
      </w:r>
      <w:r>
        <w:rPr>
          <w:rFonts w:ascii="Times New Roman" w:hAnsi="Times New Roman" w:cs="Times New Roman"/>
          <w:sz w:val="24"/>
          <w:szCs w:val="24"/>
          <w:lang w:val="es-ES"/>
        </w:rPr>
        <w:t>undaria</w:t>
      </w:r>
      <w:bookmarkEnd w:id="41"/>
      <w:bookmarkEnd w:id="42"/>
      <w:r>
        <w:rPr>
          <w:rFonts w:ascii="Times New Roman" w:hAnsi="Times New Roman" w:cs="Times New Roman"/>
          <w:sz w:val="24"/>
          <w:szCs w:val="24"/>
          <w:lang w:val="es-ES"/>
        </w:rPr>
        <w:t>, el 88,8 %, y el gasto educativo de la hacienda pública ha sobrepasado de nuevo el 4 % del PIB. Se ha desarrollado con rapidez la “Internet + asistencia médica y salud”; se ha profundizado de continuo la reforma integral de los hospitales públicos; se ha mejorado aún más el sistema estatal de medicamentos básicos; se ha impulsado prudentemente el ensayo de adquisición y aplicación</w:t>
      </w:r>
      <w:r>
        <w:rPr>
          <w:rFonts w:ascii="Times New Roman" w:hAnsi="Times New Roman" w:cs="Times New Roman"/>
          <w:sz w:val="24"/>
          <w:szCs w:val="24"/>
        </w:rPr>
        <w:t xml:space="preserve"> centralizadas </w:t>
      </w:r>
      <w:r>
        <w:rPr>
          <w:rFonts w:ascii="Times New Roman" w:hAnsi="Times New Roman" w:cs="Times New Roman"/>
          <w:sz w:val="24"/>
          <w:szCs w:val="24"/>
          <w:lang w:val="es-ES"/>
        </w:rPr>
        <w:t xml:space="preserve">de fármacos; se han acelerado las acciones de examen, evaluación y aprobación, para venta en el mercado chino, de los nuevos medicamentos comercializados en mercados foráneos; se han logrado aplicar los aranceles cero a todos los medicamentos anticancerosos importados; se han rebajado en gran medida los precios de 17 tipos de medicamentos anticancerosos y se los ha incluido en el catálogo de </w:t>
      </w:r>
      <w:r>
        <w:rPr>
          <w:rFonts w:ascii="Times New Roman" w:hAnsi="Times New Roman" w:cs="Times New Roman"/>
          <w:sz w:val="24"/>
          <w:szCs w:val="24"/>
        </w:rPr>
        <w:t xml:space="preserve">los </w:t>
      </w:r>
      <w:r>
        <w:rPr>
          <w:rFonts w:ascii="Times New Roman" w:hAnsi="Times New Roman" w:cs="Times New Roman"/>
          <w:sz w:val="24"/>
          <w:szCs w:val="24"/>
          <w:lang w:val="es-ES"/>
        </w:rPr>
        <w:t xml:space="preserve">fármacos cuyo importe es reembolsado por el seguro médico; y se ha acelerado la solución del problema de la seguridad de las vacunas y los medicamentos. Según se prevé, el número de camas hospitalarias debe haber llegado a 6,05 por cada mil habitantes. Con la emisión y ejecución de algunas propuestas sobre la intensificación de la reforma de la preservación y el aprovechamiento de las reliquias, se ha logrado una mejora eficaz </w:t>
      </w:r>
      <w:r>
        <w:rPr>
          <w:rFonts w:ascii="Times New Roman" w:hAnsi="Times New Roman" w:cs="Times New Roman"/>
          <w:sz w:val="24"/>
          <w:szCs w:val="24"/>
        </w:rPr>
        <w:t>del estado de protección de</w:t>
      </w:r>
      <w:r>
        <w:rPr>
          <w:rFonts w:ascii="Times New Roman" w:hAnsi="Times New Roman" w:cs="Times New Roman"/>
          <w:sz w:val="24"/>
          <w:szCs w:val="24"/>
          <w:lang w:val="es-ES"/>
        </w:rPr>
        <w:t xml:space="preserve"> toda clase de recursos del patrimonio. Se ha terminado la confección del programa de preservación, transmisión y aprovechamiento de la cultura del Gran Canal. Se ha llevado a cabo sostenidamente la labor relativa a la apertura gratuita de las instalaciones culturales de interés público, se ha publicado el plan de ejecución del programa de construcción de alrededor de 300 kilómetros de aceras para el fortalecimiento de la salud </w:t>
      </w:r>
      <w:r>
        <w:rPr>
          <w:rFonts w:ascii="Times New Roman" w:hAnsi="Times New Roman" w:cs="Times New Roman"/>
          <w:sz w:val="24"/>
          <w:szCs w:val="24"/>
        </w:rPr>
        <w:t>en cada</w:t>
      </w:r>
      <w:r>
        <w:rPr>
          <w:rFonts w:ascii="Times New Roman" w:hAnsi="Times New Roman" w:cs="Times New Roman"/>
          <w:kern w:val="0"/>
          <w:sz w:val="24"/>
          <w:szCs w:val="24"/>
          <w:lang w:val="es-ES"/>
        </w:rPr>
        <w:t xml:space="preserve"> distrito </w:t>
      </w:r>
      <w:r>
        <w:rPr>
          <w:rFonts w:ascii="Times New Roman" w:hAnsi="Times New Roman" w:cs="Times New Roman"/>
          <w:kern w:val="0"/>
          <w:sz w:val="24"/>
          <w:szCs w:val="24"/>
        </w:rPr>
        <w:t>(o municipio o distrito urbano de igual nivel) del país</w:t>
      </w:r>
      <w:r>
        <w:rPr>
          <w:rFonts w:ascii="Times New Roman" w:hAnsi="Times New Roman" w:cs="Times New Roman"/>
          <w:sz w:val="24"/>
          <w:szCs w:val="24"/>
          <w:lang w:val="es-ES"/>
        </w:rPr>
        <w:t xml:space="preserve"> y </w:t>
      </w:r>
      <w:r>
        <w:rPr>
          <w:rFonts w:ascii="Times New Roman" w:hAnsi="Times New Roman" w:cs="Times New Roman"/>
          <w:sz w:val="24"/>
          <w:szCs w:val="24"/>
        </w:rPr>
        <w:t xml:space="preserve">se </w:t>
      </w:r>
      <w:r>
        <w:rPr>
          <w:rFonts w:ascii="Times New Roman" w:hAnsi="Times New Roman" w:cs="Times New Roman"/>
          <w:sz w:val="24"/>
          <w:szCs w:val="24"/>
          <w:lang w:val="es-ES"/>
        </w:rPr>
        <w:t>ha aumentado en 82.000 el número de locales deportivos. Hemos intensificado la función sustentadora de la seguridad social en beneficio de las capas sociales bajas, con lo cual 9,4 millones de personas han sido beneficiadas por el sistema de subvenciones de manutención para personas con discapacidad necesitadas, 11,64 millones con discapacidades graves han recibido subvenciones para el cuidado y 398.000 huérfanos se han beneficiado del sistema de garantía que les corresponde, y además se ha aplicado la rehabilitación</w:t>
      </w:r>
      <w:r>
        <w:rPr>
          <w:rFonts w:ascii="Times New Roman" w:hAnsi="Times New Roman" w:cs="Times New Roman"/>
          <w:sz w:val="24"/>
          <w:szCs w:val="24"/>
        </w:rPr>
        <w:t xml:space="preserve"> médica</w:t>
      </w:r>
      <w:r>
        <w:rPr>
          <w:rFonts w:ascii="Times New Roman" w:hAnsi="Times New Roman" w:cs="Times New Roman"/>
          <w:sz w:val="24"/>
          <w:szCs w:val="24"/>
          <w:lang w:val="es-ES"/>
        </w:rPr>
        <w:t xml:space="preserve"> a los huérfanos </w:t>
      </w:r>
      <w:r>
        <w:rPr>
          <w:rFonts w:ascii="Times New Roman" w:hAnsi="Times New Roman" w:cs="Times New Roman"/>
          <w:sz w:val="24"/>
          <w:szCs w:val="24"/>
        </w:rPr>
        <w:t>con discapacidad</w:t>
      </w:r>
      <w:r>
        <w:rPr>
          <w:rFonts w:ascii="Times New Roman" w:hAnsi="Times New Roman" w:cs="Times New Roman"/>
          <w:sz w:val="24"/>
          <w:szCs w:val="24"/>
          <w:lang w:val="es-ES"/>
        </w:rPr>
        <w:t xml:space="preserve"> de todo el país. Se han desplegado de continuo los servicios de procreación sana y de buena crianza para las mujeres embarazadas y se ha completado sin cesar el sistema de cuidados y servicios de atención a las mujeres. Se ha continuado mejorando el sistema de servicios jurídicos públicos. Se han registrado en el año 15,23 millones de nacimientos, con una población total de 1.395 millones de habitantes al final del año, situándose la tasa de crecimiento demográfico vegetativo en el 3,81 ‰.</w:t>
      </w:r>
    </w:p>
    <w:p>
      <w:pPr>
        <w:adjustRightInd w:val="0"/>
        <w:snapToGrid w:val="0"/>
        <w:spacing w:line="180" w:lineRule="auto"/>
        <w:ind w:firstLine="420"/>
        <w:rPr>
          <w:rFonts w:ascii="Times New Roman" w:hAnsi="Times New Roman" w:cs="Times New Roman"/>
          <w:sz w:val="24"/>
          <w:szCs w:val="24"/>
          <w:lang w:val="es-ES"/>
        </w:rPr>
      </w:pPr>
    </w:p>
    <w:p>
      <w:pPr>
        <w:adjustRightInd w:val="0"/>
        <w:snapToGrid w:val="0"/>
        <w:spacing w:line="300" w:lineRule="auto"/>
        <w:jc w:val="center"/>
        <w:rPr>
          <w:rFonts w:ascii="Times New Roman" w:hAnsi="Times New Roman" w:cs="Times New Roman"/>
          <w:sz w:val="24"/>
          <w:szCs w:val="24"/>
          <w:lang w:val="es-ES"/>
        </w:rPr>
      </w:pPr>
      <w:r>
        <w:rPr>
          <w:rFonts w:ascii="Times New Roman" w:hAnsi="Times New Roman" w:cs="Times New Roman"/>
          <w:b/>
          <w:sz w:val="24"/>
          <w:szCs w:val="24"/>
          <w:lang w:val="es-ES"/>
        </w:rPr>
        <w:t>Esquema 6: servicios públicos básicos</w:t>
      </w:r>
    </w:p>
    <w:tbl>
      <w:tblPr>
        <w:tblStyle w:val="14"/>
        <w:tblW w:w="8860" w:type="dxa"/>
        <w:jc w:val="center"/>
        <w:tblInd w:w="0"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2030"/>
        <w:gridCol w:w="6830"/>
      </w:tblGrid>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jc w:val="center"/>
        </w:trPr>
        <w:tc>
          <w:tcPr>
            <w:tcW w:w="2030" w:type="dxa"/>
            <w:shd w:val="clear" w:color="auto" w:fill="auto"/>
            <w:vAlign w:val="center"/>
          </w:tcPr>
          <w:p>
            <w:pPr>
              <w:adjustRightInd w:val="0"/>
              <w:snapToGrid w:val="0"/>
              <w:spacing w:line="300" w:lineRule="auto"/>
              <w:jc w:val="center"/>
              <w:rPr>
                <w:rFonts w:ascii="Times New Roman" w:hAnsi="Times New Roman" w:eastAsia="方正黑体_GBK" w:cs="Times New Roman"/>
                <w:snapToGrid w:val="0"/>
                <w:kern w:val="0"/>
                <w:sz w:val="24"/>
                <w:szCs w:val="24"/>
                <w:lang w:val="es-ES"/>
              </w:rPr>
            </w:pPr>
            <w:r>
              <w:rPr>
                <w:rFonts w:ascii="Times New Roman" w:hAnsi="Times New Roman" w:cs="Times New Roman"/>
                <w:b/>
                <w:sz w:val="24"/>
                <w:szCs w:val="24"/>
                <w:lang w:val="es-ES"/>
              </w:rPr>
              <w:t>Educación pública</w:t>
            </w:r>
          </w:p>
        </w:tc>
        <w:tc>
          <w:tcPr>
            <w:tcW w:w="6830" w:type="dxa"/>
            <w:shd w:val="clear" w:color="auto" w:fill="auto"/>
            <w:vAlign w:val="center"/>
          </w:tcPr>
          <w:p>
            <w:pPr>
              <w:numPr>
                <w:ilvl w:val="0"/>
                <w:numId w:val="1"/>
              </w:numPr>
              <w:adjustRightInd w:val="0"/>
              <w:snapToGrid w:val="0"/>
              <w:spacing w:line="300" w:lineRule="auto"/>
              <w:ind w:right="241" w:rightChars="115"/>
              <w:rPr>
                <w:rFonts w:ascii="Times New Roman" w:hAnsi="Times New Roman" w:eastAsia="方正仿宋_GBK" w:cs="Times New Roman"/>
                <w:sz w:val="24"/>
                <w:szCs w:val="24"/>
              </w:rPr>
            </w:pPr>
            <w:r>
              <w:rPr>
                <w:rFonts w:ascii="Times New Roman" w:hAnsi="Times New Roman" w:eastAsia="方正仿宋_GBK" w:cs="Times New Roman"/>
                <w:sz w:val="24"/>
                <w:szCs w:val="24"/>
              </w:rPr>
              <w:t>Ejecutado con celeridad el proyecto de impulso de la modernización de la educación. Consolidado el mecanismo de garantización de fondos para la educación obligatoria caracterizado por la unificación urbano-rural y el énfasis en las zonas rurales; prestada orientación y apoyo a las autoridades territoriales para la mejora global de las condiciones docentes básicas de las escuelas de educación obligatoria deficientes de las zonas pobres; reforzada integralmente la construcción de escuelas rurales pequeñas e internados en los cantones y poblados; promulgadas e implementadas las propuestas sobre el desarrollo reglamentado de la profundización de la reforma de la educación preescolar; promovidos la generalización y el desarrollo inclusivo, seguro y de alta calidad de la educación preescolar; promulgadas las medidas de reducción de la carga de los alumnos de primaria y secundaria; reglamentado el desarrollo de los centros de capacitación extraescolar; elevado adicionalmente el nivel de la generalización de la educación del ciclo superior de secundaria.</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16" w:hRule="atLeast"/>
          <w:jc w:val="center"/>
        </w:trPr>
        <w:tc>
          <w:tcPr>
            <w:tcW w:w="2030" w:type="dxa"/>
            <w:shd w:val="clear" w:color="auto" w:fill="auto"/>
            <w:vAlign w:val="center"/>
          </w:tcPr>
          <w:p>
            <w:pPr>
              <w:adjustRightInd w:val="0"/>
              <w:snapToGrid w:val="0"/>
              <w:spacing w:line="300" w:lineRule="auto"/>
              <w:jc w:val="center"/>
              <w:rPr>
                <w:rFonts w:ascii="Times New Roman" w:hAnsi="Times New Roman" w:eastAsia="方正黑体_GBK" w:cs="Times New Roman"/>
                <w:snapToGrid w:val="0"/>
                <w:kern w:val="0"/>
                <w:sz w:val="24"/>
                <w:szCs w:val="24"/>
              </w:rPr>
            </w:pPr>
            <w:r>
              <w:rPr>
                <w:rFonts w:ascii="Times New Roman" w:hAnsi="Times New Roman" w:cs="Times New Roman"/>
                <w:b/>
                <w:sz w:val="24"/>
                <w:szCs w:val="24"/>
                <w:lang w:val="es-ES"/>
              </w:rPr>
              <w:t>Servicios médico-sanitarios</w:t>
            </w:r>
          </w:p>
        </w:tc>
        <w:tc>
          <w:tcPr>
            <w:tcW w:w="6830" w:type="dxa"/>
            <w:shd w:val="clear" w:color="auto" w:fill="auto"/>
            <w:vAlign w:val="center"/>
          </w:tcPr>
          <w:p>
            <w:pPr>
              <w:numPr>
                <w:ilvl w:val="0"/>
                <w:numId w:val="1"/>
              </w:numPr>
              <w:adjustRightInd w:val="0"/>
              <w:snapToGrid w:val="0"/>
              <w:spacing w:line="300" w:lineRule="auto"/>
              <w:ind w:right="241" w:rightChars="115"/>
              <w:rPr>
                <w:rFonts w:ascii="Times New Roman" w:hAnsi="Times New Roman" w:eastAsia="方正仿宋_GBK" w:cs="Times New Roman"/>
                <w:sz w:val="24"/>
                <w:szCs w:val="24"/>
              </w:rPr>
            </w:pPr>
            <w:r>
              <w:rPr>
                <w:rFonts w:ascii="Times New Roman" w:hAnsi="Times New Roman" w:eastAsia="方正仿宋_GBK" w:cs="Times New Roman"/>
                <w:sz w:val="24"/>
                <w:szCs w:val="24"/>
              </w:rPr>
              <w:t>Impulsada de continuo la construcción de una China Sana; puestos en ejecución los proyectos estatales de servicios sanitarios públicos básicos; profundizada la reforma sinérgica del régimen de los servicios médicos, el de los farmacéuticos y el del seguro médico; impulsados el fomento de las alianzas de asistencia médica y los servicios de médicos de cabecera contratados; impulsada la continuación, transmisión e innovación de la medicina y la farmacología tradicionales chinas.</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jc w:val="center"/>
        </w:trPr>
        <w:tc>
          <w:tcPr>
            <w:tcW w:w="2030" w:type="dxa"/>
            <w:shd w:val="clear" w:color="auto" w:fill="auto"/>
            <w:vAlign w:val="center"/>
          </w:tcPr>
          <w:p>
            <w:pPr>
              <w:adjustRightInd w:val="0"/>
              <w:snapToGrid w:val="0"/>
              <w:spacing w:line="300" w:lineRule="auto"/>
              <w:jc w:val="center"/>
              <w:rPr>
                <w:rFonts w:ascii="Times New Roman" w:hAnsi="Times New Roman" w:eastAsia="方正黑体_GBK" w:cs="Times New Roman"/>
                <w:snapToGrid w:val="0"/>
                <w:kern w:val="0"/>
                <w:sz w:val="24"/>
                <w:szCs w:val="24"/>
              </w:rPr>
            </w:pPr>
            <w:r>
              <w:rPr>
                <w:rFonts w:ascii="Times New Roman" w:hAnsi="Times New Roman" w:cs="Times New Roman"/>
                <w:b/>
                <w:sz w:val="24"/>
                <w:szCs w:val="24"/>
                <w:lang w:val="es-ES"/>
              </w:rPr>
              <w:t>Servicios sociales</w:t>
            </w:r>
          </w:p>
        </w:tc>
        <w:tc>
          <w:tcPr>
            <w:tcW w:w="6830" w:type="dxa"/>
            <w:shd w:val="clear" w:color="auto" w:fill="auto"/>
            <w:vAlign w:val="center"/>
          </w:tcPr>
          <w:p>
            <w:pPr>
              <w:numPr>
                <w:ilvl w:val="0"/>
                <w:numId w:val="1"/>
              </w:numPr>
              <w:adjustRightInd w:val="0"/>
              <w:snapToGrid w:val="0"/>
              <w:spacing w:line="300" w:lineRule="auto"/>
              <w:ind w:right="241" w:rightChars="115"/>
              <w:rPr>
                <w:rFonts w:ascii="Times New Roman" w:hAnsi="Times New Roman" w:eastAsia="方正仿宋_GBK" w:cs="Times New Roman"/>
                <w:sz w:val="24"/>
                <w:szCs w:val="24"/>
              </w:rPr>
            </w:pPr>
            <w:r>
              <w:rPr>
                <w:rFonts w:ascii="Times New Roman" w:hAnsi="Times New Roman" w:eastAsia="方正仿宋_GBK" w:cs="Times New Roman"/>
                <w:sz w:val="24"/>
                <w:szCs w:val="24"/>
              </w:rPr>
              <w:t>Elaboradas las propuestas para el fortalecimiento y mejora de los trabajos de asistencia temporal. Guía impartida a los diversos lugares para el reajuste del importe de la garantización del nivel de vida mínimo; potenciada la conexión eficaz del importe en cuestión referente a la población rural con el de la ayuda contra la pobreza. Dispuesta y desplegada la rectificación específica de la garantía del nivel de vida mínimo en el campo; proseguido el desarrollo de la evaluación del rendimiento de la asistencia a las masas necesitadas. Sostenidamente propulsada la acción específica para el fomento de la calidad de los servicios a la tercera edad.</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jc w:val="center"/>
        </w:trPr>
        <w:tc>
          <w:tcPr>
            <w:tcW w:w="2030" w:type="dxa"/>
            <w:shd w:val="clear" w:color="auto" w:fill="auto"/>
            <w:vAlign w:val="center"/>
          </w:tcPr>
          <w:p>
            <w:pPr>
              <w:adjustRightInd w:val="0"/>
              <w:snapToGrid w:val="0"/>
              <w:spacing w:line="30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 xml:space="preserve">Cultura </w:t>
            </w:r>
          </w:p>
          <w:p>
            <w:pPr>
              <w:adjustRightInd w:val="0"/>
              <w:snapToGrid w:val="0"/>
              <w:spacing w:line="300" w:lineRule="auto"/>
              <w:jc w:val="center"/>
              <w:rPr>
                <w:rFonts w:ascii="Times New Roman" w:hAnsi="Times New Roman" w:eastAsia="方正黑体_GBK" w:cs="Times New Roman"/>
                <w:snapToGrid w:val="0"/>
                <w:kern w:val="0"/>
                <w:sz w:val="24"/>
                <w:szCs w:val="24"/>
              </w:rPr>
            </w:pPr>
            <w:r>
              <w:rPr>
                <w:rFonts w:ascii="Times New Roman" w:hAnsi="Times New Roman" w:cs="Times New Roman"/>
                <w:b/>
                <w:sz w:val="24"/>
                <w:szCs w:val="24"/>
                <w:lang w:val="es-ES"/>
              </w:rPr>
              <w:t>y deporte</w:t>
            </w:r>
          </w:p>
        </w:tc>
        <w:tc>
          <w:tcPr>
            <w:tcW w:w="6830" w:type="dxa"/>
            <w:shd w:val="clear" w:color="auto" w:fill="auto"/>
            <w:vAlign w:val="center"/>
          </w:tcPr>
          <w:p>
            <w:pPr>
              <w:numPr>
                <w:ilvl w:val="0"/>
                <w:numId w:val="1"/>
              </w:numPr>
              <w:adjustRightInd w:val="0"/>
              <w:snapToGrid w:val="0"/>
              <w:spacing w:line="300" w:lineRule="auto"/>
              <w:ind w:right="241" w:rightChars="115"/>
              <w:rPr>
                <w:rFonts w:ascii="Times New Roman" w:hAnsi="Times New Roman" w:eastAsia="方正仿宋_GBK" w:cs="Times New Roman"/>
                <w:sz w:val="24"/>
                <w:szCs w:val="24"/>
              </w:rPr>
            </w:pPr>
            <w:r>
              <w:rPr>
                <w:rFonts w:ascii="Times New Roman" w:hAnsi="Times New Roman" w:eastAsia="方正仿宋_GBK" w:cs="Times New Roman"/>
                <w:sz w:val="24"/>
                <w:szCs w:val="24"/>
              </w:rPr>
              <w:t>Implantado y completado el sistema de normas de los servicios culturales públicos básicos; impulsada la vertebración de los centros culturales y bibliotecas de nivel distrital conforme al sistema de sedes distritales y filiales cantonales y aldeanas; desarrolladas en amplitud las actividades de lectura entre todo el pueblo; reforzada la construcción de infraestructuras para estaciones de transmisión radiotelevisiva inalámbrica; mejorada la capacidad de edición en lengua oral y escrita de las minorías étnicas. Aumentado el número de establecimientos e instalaciones de práctica deportiva para el fortalecimiento de la salud del pueblo y de suministro de los correspondientes servicios; impulsado el acceso gratuito o de bajo cobro a los estadios y gimnasios; promovida la integración profunda de las actividades deportivas de todo el pueblo con el fortalecimiento de su salud.</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jc w:val="center"/>
        </w:trPr>
        <w:tc>
          <w:tcPr>
            <w:tcW w:w="2030" w:type="dxa"/>
            <w:shd w:val="clear" w:color="auto" w:fill="auto"/>
            <w:vAlign w:val="center"/>
          </w:tcPr>
          <w:p>
            <w:pPr>
              <w:adjustRightInd w:val="0"/>
              <w:snapToGrid w:val="0"/>
              <w:spacing w:line="30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 xml:space="preserve">Servicios </w:t>
            </w:r>
          </w:p>
          <w:p>
            <w:pPr>
              <w:adjustRightInd w:val="0"/>
              <w:snapToGrid w:val="0"/>
              <w:spacing w:line="30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 xml:space="preserve">a personas </w:t>
            </w:r>
          </w:p>
          <w:p>
            <w:pPr>
              <w:adjustRightInd w:val="0"/>
              <w:snapToGrid w:val="0"/>
              <w:spacing w:line="300" w:lineRule="auto"/>
              <w:jc w:val="center"/>
              <w:rPr>
                <w:rFonts w:ascii="Times New Roman" w:hAnsi="Times New Roman" w:eastAsia="方正黑体_GBK" w:cs="Times New Roman"/>
                <w:snapToGrid w:val="0"/>
                <w:kern w:val="0"/>
                <w:sz w:val="24"/>
                <w:szCs w:val="24"/>
              </w:rPr>
            </w:pPr>
            <w:r>
              <w:rPr>
                <w:rFonts w:ascii="Times New Roman" w:hAnsi="Times New Roman" w:cs="Times New Roman"/>
                <w:b/>
                <w:sz w:val="24"/>
                <w:szCs w:val="24"/>
                <w:lang w:val="es-ES"/>
              </w:rPr>
              <w:t>con discapacidad</w:t>
            </w:r>
          </w:p>
        </w:tc>
        <w:tc>
          <w:tcPr>
            <w:tcW w:w="6830" w:type="dxa"/>
            <w:shd w:val="clear" w:color="auto" w:fill="auto"/>
            <w:vAlign w:val="center"/>
          </w:tcPr>
          <w:p>
            <w:pPr>
              <w:numPr>
                <w:ilvl w:val="0"/>
                <w:numId w:val="1"/>
              </w:numPr>
              <w:adjustRightInd w:val="0"/>
              <w:snapToGrid w:val="0"/>
              <w:spacing w:line="300" w:lineRule="auto"/>
              <w:ind w:right="241" w:rightChars="115"/>
              <w:rPr>
                <w:rFonts w:ascii="Times New Roman" w:hAnsi="Times New Roman" w:eastAsia="方正仿宋_GBK" w:cs="Times New Roman"/>
                <w:sz w:val="24"/>
                <w:szCs w:val="24"/>
              </w:rPr>
            </w:pPr>
            <w:r>
              <w:rPr>
                <w:rFonts w:ascii="Times New Roman" w:hAnsi="Times New Roman" w:eastAsia="方正仿宋_GBK" w:cs="Times New Roman"/>
                <w:sz w:val="24"/>
                <w:szCs w:val="24"/>
              </w:rPr>
              <w:t>Creados 114.000 puestos de empleo nuevos para personas con discapacidad en las ciudades y los poblados. Ejecutada la acción de los servicios de rehabilitación precisos, habiéndose proporcionado servicios de este tipo a 7.813.000 necesitados y servicios de adecuación de aparatos de ayuda a 2.711.000. Aplicados los recién revisados reglamentos sobre la educación de las personas con discapacidad y el segundo ciclo del plan de mejora de la educación especial (2017-2020); resuelto el problema del acceso escolar y falta de encaje de los niños de edad escolar con discapacidad mediante la aplicación del “plan diferenciado para cada uno”.</w:t>
            </w:r>
          </w:p>
        </w:tc>
      </w:tr>
    </w:tbl>
    <w:p>
      <w:pPr>
        <w:adjustRightInd w:val="0"/>
        <w:snapToGrid w:val="0"/>
        <w:spacing w:line="300" w:lineRule="auto"/>
        <w:rPr>
          <w:rFonts w:ascii="Times New Roman" w:hAnsi="Times New Roman" w:cs="Times New Roman"/>
          <w:sz w:val="24"/>
          <w:szCs w:val="24"/>
        </w:rPr>
      </w:pPr>
    </w:p>
    <w:p>
      <w:pPr>
        <w:adjustRightInd w:val="0"/>
        <w:snapToGrid w:val="0"/>
        <w:spacing w:line="300" w:lineRule="auto"/>
        <w:ind w:firstLine="420"/>
        <w:rPr>
          <w:rFonts w:ascii="Times New Roman" w:hAnsi="Times New Roman" w:eastAsia="宋体" w:cs="Times New Roman"/>
          <w:sz w:val="24"/>
          <w:szCs w:val="24"/>
          <w:lang w:val="es-ES"/>
        </w:rPr>
      </w:pPr>
      <w:r>
        <w:rPr>
          <w:rFonts w:ascii="Times New Roman" w:hAnsi="Times New Roman" w:cs="Times New Roman"/>
          <w:sz w:val="24"/>
          <w:szCs w:val="24"/>
          <w:lang w:val="es-ES"/>
        </w:rPr>
        <w:t xml:space="preserve">En términos generales, en 2018 hemos cumplido de manera bastante satisfactoria los principales objetivos y tareas del desarrollo económico y social. Hemos </w:t>
      </w:r>
      <w:r>
        <w:rPr>
          <w:rFonts w:ascii="Times New Roman" w:hAnsi="Times New Roman" w:cs="Times New Roman"/>
          <w:kern w:val="0"/>
          <w:sz w:val="24"/>
          <w:szCs w:val="24"/>
        </w:rPr>
        <w:t>tenido</w:t>
      </w:r>
      <w:r>
        <w:rPr>
          <w:rFonts w:ascii="Times New Roman" w:hAnsi="Times New Roman" w:cs="Times New Roman"/>
          <w:bCs/>
          <w:kern w:val="0"/>
          <w:sz w:val="24"/>
          <w:szCs w:val="24"/>
        </w:rPr>
        <w:t xml:space="preserve"> un buen arranque</w:t>
      </w:r>
      <w:r>
        <w:rPr>
          <w:rFonts w:ascii="Times New Roman" w:hAnsi="Times New Roman" w:cs="Times New Roman"/>
          <w:sz w:val="24"/>
          <w:szCs w:val="24"/>
          <w:lang w:val="es-ES"/>
        </w:rPr>
        <w:t xml:space="preserve"> en la realización de las tres batallas de asalto de plazas fuertes, hemos impulsado a fondo la reforma estructural por el lado de la oferta, hemos intensificado la reforma y la apertura, hemos mejorado de continuo la vida del pueblo y hemos mantenido </w:t>
      </w:r>
      <w:r>
        <w:rPr>
          <w:rFonts w:ascii="Times New Roman" w:hAnsi="Times New Roman" w:eastAsia="宋体" w:cs="Times New Roman"/>
          <w:sz w:val="24"/>
          <w:szCs w:val="24"/>
          <w:lang w:val="es-ES"/>
        </w:rPr>
        <w:t>un</w:t>
      </w:r>
      <w:r>
        <w:rPr>
          <w:rFonts w:ascii="Times New Roman" w:hAnsi="Times New Roman" w:cs="Times New Roman"/>
          <w:sz w:val="24"/>
          <w:szCs w:val="24"/>
          <w:lang w:val="es-ES"/>
        </w:rPr>
        <w:t xml:space="preserve"> seguro y </w:t>
      </w:r>
      <w:r>
        <w:rPr>
          <w:rFonts w:ascii="Times New Roman" w:hAnsi="Times New Roman" w:eastAsia="宋体" w:cs="Times New Roman"/>
          <w:sz w:val="24"/>
          <w:szCs w:val="24"/>
          <w:lang w:val="es-ES"/>
        </w:rPr>
        <w:t xml:space="preserve">sano desarrollo económico y una estable situación social en general, con todo lo cual hemos dado nuevos pasos </w:t>
      </w:r>
      <w:r>
        <w:rPr>
          <w:rFonts w:ascii="Times New Roman" w:hAnsi="Times New Roman" w:eastAsia="宋体" w:cs="Times New Roman"/>
          <w:sz w:val="24"/>
          <w:szCs w:val="24"/>
        </w:rPr>
        <w:t>hacia</w:t>
      </w:r>
      <w:r>
        <w:rPr>
          <w:rFonts w:ascii="Times New Roman" w:hAnsi="Times New Roman" w:eastAsia="宋体" w:cs="Times New Roman"/>
          <w:sz w:val="24"/>
          <w:szCs w:val="24"/>
          <w:lang w:val="es-ES"/>
        </w:rPr>
        <w:t xml:space="preserve"> el objetivo de culminar la construcción integral de una sociedad modestamente acomodada. No nos ha sido nada fácil conseguir tamaños éxitos en el desarrollo económico y social del país en una extremadamente intrincada y compleja situación interna y externa, así que hemos de apreciarlos más que nunca. Han sido resultado del sostenimiento de bandera y determinación de rumbo del Comité Central del Partido, </w:t>
      </w:r>
      <w:r>
        <w:rPr>
          <w:rFonts w:ascii="Times New Roman" w:hAnsi="Times New Roman" w:cs="Times New Roman"/>
          <w:sz w:val="24"/>
          <w:szCs w:val="24"/>
          <w:lang w:val="es-ES"/>
        </w:rPr>
        <w:t>nucleado en torno al</w:t>
      </w:r>
      <w:r>
        <w:rPr>
          <w:rFonts w:ascii="Times New Roman" w:hAnsi="Times New Roman" w:eastAsia="宋体" w:cs="Times New Roman"/>
          <w:sz w:val="24"/>
          <w:szCs w:val="24"/>
          <w:lang w:val="es-ES"/>
        </w:rPr>
        <w:t xml:space="preserve"> camarada Xi Jinping, de su planeamiento y disposición, y de su firme dirección; resultado de la conducción integral, guía científica y práctica exitosa del pensamiento de Xi Jinping sobre el socialismo con peculiaridades chinas de la nueva era, y resultado de la voluntad común, el </w:t>
      </w:r>
      <w:bookmarkStart w:id="43" w:name="OLE_LINK13"/>
      <w:bookmarkStart w:id="44" w:name="OLE_LINK14"/>
      <w:r>
        <w:rPr>
          <w:rFonts w:ascii="Times New Roman" w:hAnsi="Times New Roman" w:eastAsia="宋体" w:cs="Times New Roman"/>
          <w:sz w:val="24"/>
          <w:szCs w:val="24"/>
          <w:lang w:val="es-ES"/>
        </w:rPr>
        <w:t>valeroso</w:t>
      </w:r>
      <w:bookmarkEnd w:id="43"/>
      <w:bookmarkEnd w:id="44"/>
      <w:r>
        <w:rPr>
          <w:rFonts w:ascii="Times New Roman" w:hAnsi="Times New Roman" w:eastAsia="宋体" w:cs="Times New Roman"/>
          <w:sz w:val="24"/>
          <w:szCs w:val="24"/>
          <w:lang w:val="es-ES"/>
        </w:rPr>
        <w:t xml:space="preserve"> avance frente a las dificultades y el trabajo real y sólido de todo el Partido y el pueblo de todas las etnias del país.</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eastAsia="宋体" w:cs="Times New Roman"/>
          <w:sz w:val="24"/>
          <w:szCs w:val="24"/>
          <w:lang w:val="es-ES"/>
        </w:rPr>
        <w:t>En vista de la situación del desarrollo económico y social del 2018, los índices principales —crecimiento económico, empleo, índice general de precios, equilibrio de la balanza de pagos, etc.— se han mantenido en límites razonables, y los índices reflejadores del desarrollo de alta calidad, como el del impulso generado por la innovación, el del ahorro de los recursos, el de la protección ecológica o el de la seguridad social, han mejorado aún más. De entre los 19 índices de carácter obligatorio,</w:t>
      </w:r>
      <w:r>
        <w:rPr>
          <w:rFonts w:ascii="Times New Roman" w:hAnsi="Times New Roman" w:cs="Times New Roman"/>
          <w:sz w:val="24"/>
          <w:szCs w:val="24"/>
          <w:lang w:val="es-ES"/>
        </w:rPr>
        <w:t xml:space="preserve"> la ejecución de 18 </w:t>
      </w:r>
      <w:r>
        <w:rPr>
          <w:rFonts w:ascii="Times New Roman" w:hAnsi="Times New Roman" w:eastAsia="宋体" w:cs="Times New Roman"/>
          <w:sz w:val="24"/>
          <w:szCs w:val="24"/>
          <w:lang w:val="es-ES"/>
        </w:rPr>
        <w:t>ha alcanzado los objetivos fijados para el año, mientras que el cumplimiento del índice de</w:t>
      </w:r>
      <w:r>
        <w:rPr>
          <w:rFonts w:ascii="Times New Roman" w:hAnsi="Times New Roman" w:eastAsia="宋体" w:cs="Times New Roman"/>
          <w:sz w:val="24"/>
          <w:szCs w:val="24"/>
        </w:rPr>
        <w:t>l</w:t>
      </w:r>
      <w:r>
        <w:rPr>
          <w:rFonts w:ascii="Times New Roman" w:hAnsi="Times New Roman" w:eastAsia="宋体" w:cs="Times New Roman"/>
          <w:sz w:val="24"/>
          <w:szCs w:val="24"/>
          <w:lang w:val="es-ES"/>
        </w:rPr>
        <w:t xml:space="preserve"> descenso del consumo de agua por cada diez mil yuanes del PIB dista del objetivo establecido para el año. El objetivo planeado de este índice para el 2018 era una bajada del 5,2 %, </w:t>
      </w:r>
      <w:r>
        <w:rPr>
          <w:rFonts w:ascii="Times New Roman" w:hAnsi="Times New Roman" w:eastAsia="宋体" w:cs="Times New Roman"/>
          <w:sz w:val="24"/>
          <w:szCs w:val="24"/>
        </w:rPr>
        <w:t>y</w:t>
      </w:r>
      <w:r>
        <w:rPr>
          <w:rFonts w:ascii="Times New Roman" w:hAnsi="Times New Roman" w:eastAsia="宋体" w:cs="Times New Roman"/>
          <w:sz w:val="24"/>
          <w:szCs w:val="24"/>
          <w:lang w:val="es-ES"/>
        </w:rPr>
        <w:t xml:space="preserve"> la cifra estadística preliminar ha resultado una del 5,1 %, 0,1 puntos porcentuales menos que el objetivo planeado. Ello se debe principalmente a lo siguiente: en 2018 </w:t>
      </w:r>
      <w:r>
        <w:rPr>
          <w:rFonts w:ascii="Times New Roman" w:hAnsi="Times New Roman" w:eastAsia="宋体" w:cs="Times New Roman"/>
          <w:sz w:val="24"/>
          <w:szCs w:val="24"/>
        </w:rPr>
        <w:t>la reducción de las</w:t>
      </w:r>
      <w:r>
        <w:rPr>
          <w:rFonts w:ascii="Times New Roman" w:hAnsi="Times New Roman" w:eastAsia="宋体" w:cs="Times New Roman"/>
          <w:sz w:val="24"/>
          <w:szCs w:val="24"/>
          <w:lang w:val="es-ES"/>
        </w:rPr>
        <w:t xml:space="preserve"> precipitaciones en todo el país ha hecho bajar en unos 80.000 millones de metros cúbicos el volumen total de los recursos hídricos superficiales, y en algunas zonas afectadas por la sequía ha aumentado la cantidad del agua bombeada de los ríos para la irrigación agrícola</w:t>
      </w:r>
      <w:r>
        <w:rPr>
          <w:rFonts w:ascii="Times New Roman" w:hAnsi="Times New Roman" w:eastAsia="宋体" w:cs="Times New Roman"/>
          <w:sz w:val="24"/>
          <w:szCs w:val="24"/>
        </w:rPr>
        <w:t>;</w:t>
      </w:r>
      <w:r>
        <w:rPr>
          <w:rFonts w:ascii="Times New Roman" w:hAnsi="Times New Roman" w:eastAsia="宋体" w:cs="Times New Roman"/>
          <w:sz w:val="24"/>
          <w:szCs w:val="24"/>
          <w:lang w:val="es-ES"/>
        </w:rPr>
        <w:t xml:space="preserve"> y ha crecido considerablemente el consumo de agua por motivos ecológicos en todo el país en comparación con el 2017 debido a la compensación hídrica ecológica hecha por el proyecto de trasvase sur-norte a las regiones del Norte</w:t>
      </w:r>
      <w:r>
        <w:rPr>
          <w:rFonts w:ascii="Times New Roman" w:hAnsi="Times New Roman" w:eastAsia="宋体" w:cs="Times New Roman"/>
          <w:sz w:val="24"/>
          <w:szCs w:val="24"/>
        </w:rPr>
        <w:t>.</w:t>
      </w:r>
      <w:r>
        <w:rPr>
          <w:rFonts w:ascii="Times New Roman" w:hAnsi="Times New Roman" w:eastAsia="宋体" w:cs="Times New Roman"/>
          <w:sz w:val="24"/>
          <w:szCs w:val="24"/>
          <w:lang w:val="es-ES"/>
        </w:rPr>
        <w:t xml:space="preserve"> Estos múltiples factores han llevado a la referida bajada de 0,1 puntos porcentuales inferiores al objetivo fijado para el año.</w:t>
      </w:r>
    </w:p>
    <w:p>
      <w:pPr>
        <w:adjustRightInd w:val="0"/>
        <w:snapToGrid w:val="0"/>
        <w:spacing w:line="300" w:lineRule="auto"/>
        <w:ind w:firstLine="420"/>
        <w:rPr>
          <w:rFonts w:ascii="Times New Roman" w:hAnsi="Times New Roman" w:eastAsia="宋体" w:cs="Times New Roman"/>
          <w:sz w:val="24"/>
          <w:szCs w:val="24"/>
          <w:lang w:val="es-ES"/>
        </w:rPr>
      </w:pPr>
      <w:r>
        <w:rPr>
          <w:rFonts w:ascii="Times New Roman" w:hAnsi="Times New Roman" w:eastAsia="宋体" w:cs="Times New Roman"/>
          <w:sz w:val="24"/>
          <w:szCs w:val="24"/>
          <w:lang w:val="es-ES"/>
        </w:rPr>
        <w:t>D</w:t>
      </w:r>
      <w:r>
        <w:rPr>
          <w:rFonts w:ascii="Times New Roman" w:hAnsi="Times New Roman" w:eastAsia="宋体" w:cs="Times New Roman"/>
          <w:sz w:val="24"/>
          <w:szCs w:val="24"/>
        </w:rPr>
        <w:t xml:space="preserve">e </w:t>
      </w:r>
      <w:r>
        <w:rPr>
          <w:rFonts w:ascii="Times New Roman" w:hAnsi="Times New Roman" w:eastAsia="宋体" w:cs="Times New Roman"/>
          <w:sz w:val="24"/>
          <w:szCs w:val="24"/>
          <w:lang w:val="es-ES"/>
        </w:rPr>
        <w:t xml:space="preserve">entre los 46 índices de carácter expectativo, la ejecución de 44 de ellos ha sido concorde con </w:t>
      </w:r>
      <w:r>
        <w:rPr>
          <w:rFonts w:ascii="Times New Roman" w:hAnsi="Times New Roman" w:eastAsia="宋体" w:cs="Times New Roman"/>
          <w:sz w:val="24"/>
          <w:szCs w:val="24"/>
        </w:rPr>
        <w:t xml:space="preserve">las </w:t>
      </w:r>
      <w:r>
        <w:rPr>
          <w:rFonts w:ascii="Times New Roman" w:hAnsi="Times New Roman" w:cs="Times New Roman"/>
          <w:kern w:val="0"/>
          <w:sz w:val="24"/>
          <w:szCs w:val="24"/>
        </w:rPr>
        <w:t>metas expectativas</w:t>
      </w:r>
      <w:r>
        <w:rPr>
          <w:rFonts w:ascii="Times New Roman" w:hAnsi="Times New Roman" w:eastAsia="宋体" w:cs="Times New Roman"/>
          <w:sz w:val="24"/>
          <w:szCs w:val="24"/>
        </w:rPr>
        <w:t xml:space="preserve"> del año</w:t>
      </w:r>
      <w:r>
        <w:rPr>
          <w:rFonts w:ascii="Times New Roman" w:hAnsi="Times New Roman" w:eastAsia="宋体" w:cs="Times New Roman"/>
          <w:sz w:val="24"/>
          <w:szCs w:val="24"/>
          <w:lang w:val="es-ES"/>
        </w:rPr>
        <w:t xml:space="preserve"> o mejor, aunque el valor ejecutado real de los dos restantes —el índice de la tasa de crecimiento del saldo de la financiación total para la economía real y el de los ingresos </w:t>
      </w:r>
      <w:r>
        <w:rPr>
          <w:rFonts w:ascii="Times New Roman" w:hAnsi="Times New Roman" w:eastAsia="宋体" w:cs="Times New Roman"/>
          <w:i/>
          <w:sz w:val="24"/>
          <w:szCs w:val="24"/>
          <w:lang w:val="es-ES"/>
        </w:rPr>
        <w:t>per capita</w:t>
      </w:r>
      <w:r>
        <w:rPr>
          <w:rFonts w:ascii="Times New Roman" w:hAnsi="Times New Roman" w:eastAsia="宋体" w:cs="Times New Roman"/>
          <w:sz w:val="24"/>
          <w:szCs w:val="24"/>
          <w:lang w:val="es-ES"/>
        </w:rPr>
        <w:t xml:space="preserve"> disponibles de la población urbana— dista en cierto grado de su valor expectativo.</w:t>
      </w:r>
      <w:r>
        <w:rPr>
          <w:rFonts w:ascii="Times New Roman" w:hAnsi="Times New Roman" w:eastAsia="宋体" w:cs="Times New Roman"/>
          <w:b/>
          <w:sz w:val="24"/>
          <w:szCs w:val="24"/>
          <w:lang w:val="es-ES"/>
        </w:rPr>
        <w:t xml:space="preserve"> En referencia a la tasa de crecimiento del saldo de la financiación total para la economía real</w:t>
      </w:r>
      <w:r>
        <w:rPr>
          <w:rFonts w:ascii="Times New Roman" w:hAnsi="Times New Roman" w:eastAsia="宋体" w:cs="Times New Roman"/>
          <w:sz w:val="24"/>
          <w:szCs w:val="24"/>
          <w:lang w:val="es-ES"/>
        </w:rPr>
        <w:t xml:space="preserve">, el objetivo previsto de su índice para el 2018 era “una básica igualdad con el crecimiento real del 2017”, y el incremento </w:t>
      </w:r>
      <w:r>
        <w:rPr>
          <w:rFonts w:ascii="Times New Roman" w:hAnsi="Times New Roman" w:cs="Times New Roman"/>
          <w:sz w:val="24"/>
          <w:szCs w:val="24"/>
          <w:lang w:val="es-ES"/>
        </w:rPr>
        <w:t xml:space="preserve">de este saldo </w:t>
      </w:r>
      <w:r>
        <w:rPr>
          <w:rFonts w:ascii="Times New Roman" w:hAnsi="Times New Roman" w:eastAsia="宋体" w:cs="Times New Roman"/>
          <w:sz w:val="24"/>
          <w:szCs w:val="24"/>
          <w:lang w:val="es-ES"/>
        </w:rPr>
        <w:t xml:space="preserve">registrado a finales del 2017 había sido del 13,4 %, mientras que el real registrado a finales del 2018 ha sido del 9,8 %, que dista en cierto grado del mencionado objetivo previsto. A fin de crear un adecuado entorno monetario y financiero para la reforma estructural por el lado de la oferta, </w:t>
      </w:r>
      <w:r>
        <w:rPr>
          <w:rFonts w:ascii="Times New Roman" w:hAnsi="Times New Roman" w:eastAsia="宋体" w:cs="Times New Roman"/>
          <w:sz w:val="24"/>
          <w:szCs w:val="24"/>
        </w:rPr>
        <w:t>al mismo tiempo que hemos</w:t>
      </w:r>
      <w:r>
        <w:rPr>
          <w:rFonts w:ascii="Times New Roman" w:hAnsi="Times New Roman" w:eastAsia="宋体" w:cs="Times New Roman"/>
          <w:sz w:val="24"/>
          <w:szCs w:val="24"/>
          <w:lang w:val="es-ES"/>
        </w:rPr>
        <w:t xml:space="preserve"> proporcionado un estable apoyo financiero a la economía real, hemos adoptado por propia iniciativa las medidas encaminadas a reglamentar </w:t>
      </w:r>
      <w:r>
        <w:rPr>
          <w:rFonts w:ascii="Times New Roman" w:hAnsi="Times New Roman" w:cs="Times New Roman"/>
          <w:sz w:val="24"/>
          <w:szCs w:val="24"/>
          <w:lang w:val="es-ES"/>
        </w:rPr>
        <w:t>las deudas encubiertas de los gobiernos territoriales, a</w:t>
      </w:r>
      <w:r>
        <w:rPr>
          <w:rFonts w:ascii="Times New Roman" w:hAnsi="Times New Roman" w:eastAsia="宋体" w:cs="Times New Roman"/>
          <w:sz w:val="24"/>
          <w:szCs w:val="24"/>
          <w:lang w:val="es-ES"/>
        </w:rPr>
        <w:t xml:space="preserve"> controlar racionalmente los fondos invertidos en el sector inmobiliario, en las empresas que no habían cumplido las normas de protección ambiental tras la correspondiente evaluación</w:t>
      </w:r>
      <w:r>
        <w:rPr>
          <w:rFonts w:ascii="Times New Roman" w:hAnsi="Times New Roman" w:eastAsia="宋体" w:cs="Times New Roman"/>
          <w:sz w:val="24"/>
          <w:szCs w:val="24"/>
        </w:rPr>
        <w:t>,</w:t>
      </w:r>
      <w:r>
        <w:rPr>
          <w:rFonts w:ascii="Times New Roman" w:hAnsi="Times New Roman" w:eastAsia="宋体" w:cs="Times New Roman"/>
          <w:sz w:val="24"/>
          <w:szCs w:val="24"/>
          <w:lang w:val="es-ES"/>
        </w:rPr>
        <w:t xml:space="preserve"> en los sectores con exceso de capacidad productiva, etc., y a frenar el distanciamiento de los fondos respecto de la economía real en </w:t>
      </w:r>
      <w:bookmarkStart w:id="45" w:name="OLE_LINK400"/>
      <w:bookmarkStart w:id="46" w:name="OLE_LINK399"/>
      <w:r>
        <w:rPr>
          <w:rFonts w:ascii="Times New Roman" w:hAnsi="Times New Roman" w:eastAsia="宋体" w:cs="Times New Roman"/>
          <w:sz w:val="24"/>
          <w:szCs w:val="24"/>
          <w:lang w:val="es-ES"/>
        </w:rPr>
        <w:t xml:space="preserve">basculamiento </w:t>
      </w:r>
      <w:bookmarkEnd w:id="45"/>
      <w:bookmarkEnd w:id="46"/>
      <w:r>
        <w:rPr>
          <w:rFonts w:ascii="Times New Roman" w:hAnsi="Times New Roman" w:eastAsia="宋体" w:cs="Times New Roman"/>
          <w:sz w:val="24"/>
          <w:szCs w:val="24"/>
          <w:lang w:val="es-ES"/>
        </w:rPr>
        <w:t xml:space="preserve">hacia la virtual y reducir su circulación inefectiva, de resultas de lo cual, pese a haber resultado inferior al objetivo previsto, la tasa de crecimiento del saldo de la financiación total para la economía real </w:t>
      </w:r>
      <w:r>
        <w:rPr>
          <w:rFonts w:ascii="Times New Roman" w:hAnsi="Times New Roman" w:eastAsia="宋体" w:cs="Times New Roman"/>
          <w:sz w:val="24"/>
          <w:szCs w:val="24"/>
        </w:rPr>
        <w:t>se corresponde básicamente con el crecimiento nominal del PIB</w:t>
      </w:r>
      <w:r>
        <w:rPr>
          <w:rFonts w:ascii="Times New Roman" w:hAnsi="Times New Roman" w:eastAsia="宋体" w:cs="Times New Roman"/>
          <w:sz w:val="24"/>
          <w:szCs w:val="24"/>
          <w:lang w:val="es-ES"/>
        </w:rPr>
        <w:t xml:space="preserve">. Y, </w:t>
      </w:r>
      <w:r>
        <w:rPr>
          <w:rFonts w:ascii="Times New Roman" w:hAnsi="Times New Roman" w:eastAsia="宋体" w:cs="Times New Roman"/>
          <w:b/>
          <w:sz w:val="24"/>
          <w:szCs w:val="24"/>
          <w:lang w:val="es-ES"/>
        </w:rPr>
        <w:t xml:space="preserve">en referencia al ritmo de crecimiento de los ingresos </w:t>
      </w:r>
      <w:r>
        <w:rPr>
          <w:rFonts w:ascii="Times New Roman" w:hAnsi="Times New Roman" w:eastAsia="宋体" w:cs="Times New Roman"/>
          <w:b/>
          <w:i/>
          <w:sz w:val="24"/>
          <w:szCs w:val="24"/>
          <w:lang w:val="es-ES"/>
        </w:rPr>
        <w:t>per capita</w:t>
      </w:r>
      <w:r>
        <w:rPr>
          <w:rFonts w:ascii="Times New Roman" w:hAnsi="Times New Roman" w:eastAsia="宋体" w:cs="Times New Roman"/>
          <w:b/>
          <w:sz w:val="24"/>
          <w:szCs w:val="24"/>
          <w:lang w:val="es-ES"/>
        </w:rPr>
        <w:t xml:space="preserve"> disponibles de la población urbana</w:t>
      </w:r>
      <w:r>
        <w:rPr>
          <w:rFonts w:ascii="Times New Roman" w:hAnsi="Times New Roman" w:eastAsia="宋体" w:cs="Times New Roman"/>
          <w:sz w:val="24"/>
          <w:szCs w:val="24"/>
          <w:lang w:val="es-ES"/>
        </w:rPr>
        <w:t>, el objetivo expectativo de su índice para el 2018 era</w:t>
      </w:r>
      <w:r>
        <w:rPr>
          <w:rFonts w:ascii="Times New Roman" w:hAnsi="Times New Roman" w:cs="Times New Roman"/>
          <w:kern w:val="0"/>
          <w:sz w:val="24"/>
          <w:szCs w:val="24"/>
        </w:rPr>
        <w:t xml:space="preserve"> “una </w:t>
      </w:r>
      <w:r>
        <w:rPr>
          <w:rFonts w:ascii="Times New Roman" w:hAnsi="Times New Roman" w:eastAsia="宋体" w:cs="Times New Roman"/>
          <w:sz w:val="24"/>
          <w:szCs w:val="24"/>
          <w:lang w:val="es-ES"/>
        </w:rPr>
        <w:t xml:space="preserve">fundamental </w:t>
      </w:r>
      <w:bookmarkStart w:id="47" w:name="OLE_LINK16"/>
      <w:r>
        <w:rPr>
          <w:rFonts w:ascii="Times New Roman" w:hAnsi="Times New Roman" w:eastAsia="宋体" w:cs="Times New Roman"/>
          <w:sz w:val="24"/>
          <w:szCs w:val="24"/>
          <w:lang w:val="es-ES"/>
        </w:rPr>
        <w:t xml:space="preserve">sincronía con el crecimiento económico”, y en este año el incremento del PIB ha sido del 6,6 %, mientras que los ingresos </w:t>
      </w:r>
      <w:r>
        <w:rPr>
          <w:rFonts w:ascii="Times New Roman" w:hAnsi="Times New Roman" w:eastAsia="宋体" w:cs="Times New Roman"/>
          <w:i/>
          <w:sz w:val="24"/>
          <w:szCs w:val="24"/>
          <w:lang w:val="es-ES"/>
        </w:rPr>
        <w:t>per capita</w:t>
      </w:r>
      <w:r>
        <w:rPr>
          <w:rFonts w:ascii="Times New Roman" w:hAnsi="Times New Roman" w:eastAsia="宋体" w:cs="Times New Roman"/>
          <w:sz w:val="24"/>
          <w:szCs w:val="24"/>
          <w:lang w:val="es-ES"/>
        </w:rPr>
        <w:t xml:space="preserve"> disponibles de la población urbana han crecido realmente un 5,6 %, que dista en cierta medida del referido objetivo expectativo. Esto se debe principalmente a que, por el impacto del aumento de </w:t>
      </w:r>
      <w:r>
        <w:rPr>
          <w:rFonts w:ascii="Times New Roman" w:hAnsi="Times New Roman" w:cs="Times New Roman"/>
          <w:sz w:val="24"/>
          <w:szCs w:val="24"/>
          <w:lang w:val="es-ES"/>
        </w:rPr>
        <w:t>la presión del crecimiento en descenso de la economía,</w:t>
      </w:r>
      <w:r>
        <w:rPr>
          <w:rFonts w:ascii="Times New Roman" w:hAnsi="Times New Roman" w:eastAsia="宋体" w:cs="Times New Roman"/>
          <w:sz w:val="24"/>
          <w:szCs w:val="24"/>
          <w:lang w:val="es-ES"/>
        </w:rPr>
        <w:t xml:space="preserve"> </w:t>
      </w:r>
      <w:bookmarkEnd w:id="47"/>
      <w:r>
        <w:rPr>
          <w:rFonts w:ascii="Times New Roman" w:hAnsi="Times New Roman" w:eastAsia="宋体" w:cs="Times New Roman"/>
          <w:sz w:val="24"/>
          <w:szCs w:val="24"/>
          <w:lang w:val="es-ES"/>
        </w:rPr>
        <w:t xml:space="preserve">del incremento de las dificultades de la economía real —sobre todo de las empresas pequeñas y las microempresas—, de cierta reducción </w:t>
      </w:r>
      <w:r>
        <w:rPr>
          <w:rFonts w:ascii="Times New Roman" w:hAnsi="Times New Roman" w:eastAsia="宋体" w:cs="Times New Roman"/>
          <w:sz w:val="24"/>
          <w:szCs w:val="24"/>
        </w:rPr>
        <w:t xml:space="preserve">en las ganancias de las empresas de algunos sectores y de otros factores, </w:t>
      </w:r>
      <w:r>
        <w:rPr>
          <w:rFonts w:ascii="Times New Roman" w:hAnsi="Times New Roman" w:eastAsia="宋体" w:cs="Times New Roman"/>
          <w:sz w:val="24"/>
          <w:szCs w:val="24"/>
          <w:lang w:val="es-ES"/>
        </w:rPr>
        <w:t xml:space="preserve">ha perdido ritmo el crecimiento de los ingresos, entre ellos los salariales, lo cual ha originado un crecimiento de los ingresos </w:t>
      </w:r>
      <w:r>
        <w:rPr>
          <w:rFonts w:ascii="Times New Roman" w:hAnsi="Times New Roman" w:eastAsia="宋体" w:cs="Times New Roman"/>
          <w:i/>
          <w:sz w:val="24"/>
          <w:szCs w:val="24"/>
          <w:lang w:val="es-ES"/>
        </w:rPr>
        <w:t>per capita</w:t>
      </w:r>
      <w:r>
        <w:rPr>
          <w:rFonts w:ascii="Times New Roman" w:hAnsi="Times New Roman" w:eastAsia="宋体" w:cs="Times New Roman"/>
          <w:sz w:val="24"/>
          <w:szCs w:val="24"/>
          <w:lang w:val="es-ES"/>
        </w:rPr>
        <w:t xml:space="preserve"> disponibles de la población urbana del país inferior al objetivo previsto.</w:t>
      </w:r>
    </w:p>
    <w:p>
      <w:pPr>
        <w:adjustRightInd w:val="0"/>
        <w:snapToGrid w:val="0"/>
        <w:spacing w:line="300" w:lineRule="auto"/>
        <w:ind w:firstLine="420"/>
        <w:rPr>
          <w:rFonts w:ascii="Times New Roman" w:hAnsi="Times New Roman" w:eastAsia="宋体" w:cs="Times New Roman"/>
          <w:sz w:val="24"/>
          <w:szCs w:val="24"/>
          <w:lang w:val="es-ES"/>
        </w:rPr>
      </w:pPr>
      <w:r>
        <w:rPr>
          <w:rFonts w:ascii="Times New Roman" w:hAnsi="Times New Roman" w:eastAsia="宋体" w:cs="Times New Roman"/>
          <w:sz w:val="24"/>
          <w:szCs w:val="24"/>
          <w:lang w:val="es-ES"/>
        </w:rPr>
        <w:t xml:space="preserve">Al mismo tiempo, no dejamos de ser conscientes de que, aunque el funcionamiento económico ha sido estable en general y ha progresado sobre la base de la estabilidad, también ha sufrido cambios en medio de ella y ha experimentado la inquietud en medio del cambio. </w:t>
      </w:r>
      <w:r>
        <w:rPr>
          <w:rFonts w:ascii="Times New Roman" w:hAnsi="Times New Roman" w:eastAsia="宋体" w:cs="Times New Roman"/>
          <w:b/>
          <w:sz w:val="24"/>
          <w:szCs w:val="24"/>
          <w:lang w:val="es-ES"/>
        </w:rPr>
        <w:t>En el plano internacional</w:t>
      </w:r>
      <w:r>
        <w:rPr>
          <w:rFonts w:ascii="Times New Roman" w:hAnsi="Times New Roman" w:eastAsia="宋体" w:cs="Times New Roman"/>
          <w:sz w:val="24"/>
          <w:szCs w:val="24"/>
          <w:lang w:val="es-ES"/>
        </w:rPr>
        <w:t xml:space="preserve"> vemos una aceleración de la evolución a fondo de la presente situación mundial de enormes cambios</w:t>
      </w:r>
      <w:r>
        <w:rPr>
          <w:rFonts w:ascii="Times New Roman" w:hAnsi="Times New Roman" w:eastAsia="宋体" w:cs="Times New Roman"/>
          <w:sz w:val="24"/>
          <w:szCs w:val="24"/>
        </w:rPr>
        <w:t xml:space="preserve"> y</w:t>
      </w:r>
      <w:r>
        <w:rPr>
          <w:rFonts w:ascii="Times New Roman" w:hAnsi="Times New Roman" w:eastAsia="宋体" w:cs="Times New Roman"/>
          <w:sz w:val="24"/>
          <w:szCs w:val="24"/>
          <w:lang w:val="es-ES"/>
        </w:rPr>
        <w:t xml:space="preserve"> un aumento de fuentes de agitación y focos de riesgo en el mundo</w:t>
      </w:r>
      <w:r>
        <w:rPr>
          <w:rFonts w:ascii="Times New Roman" w:hAnsi="Times New Roman" w:eastAsia="宋体" w:cs="Times New Roman"/>
          <w:sz w:val="24"/>
          <w:szCs w:val="24"/>
        </w:rPr>
        <w:t>, así que tenemos delante un</w:t>
      </w:r>
      <w:r>
        <w:rPr>
          <w:rFonts w:ascii="Times New Roman" w:hAnsi="Times New Roman" w:eastAsia="宋体" w:cs="Times New Roman"/>
          <w:sz w:val="24"/>
          <w:szCs w:val="24"/>
          <w:lang w:val="es-ES"/>
        </w:rPr>
        <w:t xml:space="preserve"> entorno exterior complejo y severo. Si bien es de esperar una recuperación constante de la economía mundial, hay un</w:t>
      </w:r>
      <w:r>
        <w:rPr>
          <w:rFonts w:ascii="Times New Roman" w:hAnsi="Times New Roman" w:eastAsia="宋体" w:cs="Times New Roman"/>
          <w:sz w:val="24"/>
          <w:szCs w:val="24"/>
        </w:rPr>
        <w:t>a agudización</w:t>
      </w:r>
      <w:r>
        <w:rPr>
          <w:rFonts w:ascii="Times New Roman" w:hAnsi="Times New Roman" w:eastAsia="宋体" w:cs="Times New Roman"/>
          <w:sz w:val="24"/>
          <w:szCs w:val="24"/>
          <w:lang w:val="es-ES"/>
        </w:rPr>
        <w:t xml:space="preserve"> del proteccionismo y el unilateralismo, una continua manifestación del </w:t>
      </w:r>
      <w:r>
        <w:rPr>
          <w:rFonts w:ascii="Times New Roman" w:hAnsi="Times New Roman" w:cs="Times New Roman"/>
          <w:sz w:val="24"/>
          <w:szCs w:val="24"/>
          <w:lang w:val="es-ES"/>
        </w:rPr>
        <w:t>efecto desbordamiento</w:t>
      </w:r>
      <w:r>
        <w:rPr>
          <w:rFonts w:ascii="Times New Roman" w:hAnsi="Times New Roman" w:eastAsia="宋体" w:cs="Times New Roman"/>
          <w:sz w:val="24"/>
          <w:szCs w:val="24"/>
          <w:lang w:val="es-ES"/>
        </w:rPr>
        <w:t xml:space="preserve"> </w:t>
      </w:r>
      <w:r>
        <w:rPr>
          <w:rFonts w:ascii="Times New Roman" w:hAnsi="Times New Roman" w:eastAsia="宋体" w:cs="Times New Roman"/>
          <w:sz w:val="24"/>
          <w:szCs w:val="24"/>
        </w:rPr>
        <w:t xml:space="preserve">del reajuste de </w:t>
      </w:r>
      <w:r>
        <w:rPr>
          <w:rFonts w:ascii="Times New Roman" w:hAnsi="Times New Roman" w:cs="Times New Roman"/>
          <w:sz w:val="24"/>
          <w:szCs w:val="24"/>
          <w:lang w:val="es-ES"/>
        </w:rPr>
        <w:t>políticas monetarias por parte de</w:t>
      </w:r>
      <w:r>
        <w:rPr>
          <w:rFonts w:ascii="Times New Roman" w:hAnsi="Times New Roman" w:eastAsia="宋体" w:cs="Times New Roman"/>
          <w:sz w:val="24"/>
          <w:szCs w:val="24"/>
          <w:lang w:val="es-ES"/>
        </w:rPr>
        <w:t xml:space="preserve"> las principales economías desarrolladas, un aumento de los riesgos que afrontan algunas economías emergentes, un agravamiento de las fluctuaciones de los precios de los productos básicos</w:t>
      </w:r>
      <w:r>
        <w:rPr>
          <w:rFonts w:ascii="Times New Roman" w:hAnsi="Times New Roman" w:cs="Times New Roman"/>
          <w:kern w:val="0"/>
          <w:sz w:val="24"/>
          <w:szCs w:val="24"/>
        </w:rPr>
        <w:t xml:space="preserve"> en el mercado internacional y</w:t>
      </w:r>
      <w:r>
        <w:rPr>
          <w:rFonts w:ascii="Times New Roman" w:hAnsi="Times New Roman" w:eastAsia="宋体" w:cs="Times New Roman"/>
          <w:sz w:val="24"/>
          <w:szCs w:val="24"/>
          <w:lang w:val="es-ES"/>
        </w:rPr>
        <w:t xml:space="preserve"> una acumulación y fermentación de riesgos geopolíticos, como consecuencia de lo cual ha tendido a ralentizarse el crecimiento económico-comercial global. Y </w:t>
      </w:r>
      <w:r>
        <w:rPr>
          <w:rFonts w:ascii="Times New Roman" w:hAnsi="Times New Roman" w:eastAsia="宋体" w:cs="Times New Roman"/>
          <w:b/>
          <w:sz w:val="24"/>
          <w:szCs w:val="24"/>
          <w:lang w:val="es-ES"/>
        </w:rPr>
        <w:t>en la situación nacional</w:t>
      </w:r>
      <w:r>
        <w:rPr>
          <w:rFonts w:ascii="Times New Roman" w:hAnsi="Times New Roman" w:eastAsia="宋体" w:cs="Times New Roman"/>
          <w:sz w:val="24"/>
          <w:szCs w:val="24"/>
          <w:lang w:val="es-ES"/>
        </w:rPr>
        <w:t xml:space="preserve"> vemos, en primer lugar, el afrontamiento de la presión generada por el </w:t>
      </w:r>
      <w:r>
        <w:rPr>
          <w:rFonts w:ascii="Times New Roman" w:hAnsi="Times New Roman" w:cs="Times New Roman"/>
          <w:sz w:val="24"/>
          <w:szCs w:val="24"/>
          <w:lang w:val="es-ES"/>
        </w:rPr>
        <w:t>crecimiento descendente de la economía</w:t>
      </w:r>
      <w:r>
        <w:rPr>
          <w:rFonts w:ascii="Times New Roman" w:hAnsi="Times New Roman" w:eastAsia="宋体" w:cs="Times New Roman"/>
          <w:sz w:val="24"/>
          <w:szCs w:val="24"/>
          <w:lang w:val="es-ES"/>
        </w:rPr>
        <w:t xml:space="preserve">. Se ha ralentizado el aumento de la demanda interna y se han agrandado las dificultades para mantener un crecimiento seguro de las inversiones en ámbitos como </w:t>
      </w:r>
      <w:r>
        <w:rPr>
          <w:rFonts w:ascii="Times New Roman" w:hAnsi="Times New Roman" w:cs="Times New Roman"/>
          <w:bCs/>
          <w:sz w:val="24"/>
          <w:szCs w:val="24"/>
        </w:rPr>
        <w:t>las infraestructuras,</w:t>
      </w:r>
      <w:r>
        <w:rPr>
          <w:rFonts w:ascii="Times New Roman" w:hAnsi="Times New Roman" w:eastAsia="宋体" w:cs="Times New Roman"/>
          <w:sz w:val="24"/>
          <w:szCs w:val="24"/>
          <w:lang w:val="es-ES"/>
        </w:rPr>
        <w:t xml:space="preserve"> la </w:t>
      </w:r>
      <w:r>
        <w:rPr>
          <w:rFonts w:ascii="Times New Roman" w:hAnsi="Times New Roman" w:eastAsia="宋体" w:cs="Times New Roman"/>
          <w:sz w:val="24"/>
          <w:szCs w:val="24"/>
        </w:rPr>
        <w:t>industria</w:t>
      </w:r>
      <w:r>
        <w:rPr>
          <w:rFonts w:ascii="Times New Roman" w:hAnsi="Times New Roman" w:eastAsia="宋体" w:cs="Times New Roman"/>
          <w:sz w:val="24"/>
          <w:szCs w:val="24"/>
          <w:lang w:val="es-ES"/>
        </w:rPr>
        <w:t xml:space="preserve"> manufacturera o el desarrollo inmobiliario. Con el impacto de</w:t>
      </w:r>
      <w:r>
        <w:rPr>
          <w:rFonts w:ascii="Times New Roman" w:hAnsi="Times New Roman" w:eastAsia="宋体" w:cs="Times New Roman"/>
          <w:sz w:val="24"/>
          <w:szCs w:val="24"/>
        </w:rPr>
        <w:t xml:space="preserve"> </w:t>
      </w:r>
      <w:r>
        <w:rPr>
          <w:rFonts w:ascii="Times New Roman" w:hAnsi="Times New Roman" w:eastAsia="宋体" w:cs="Times New Roman"/>
          <w:sz w:val="24"/>
          <w:szCs w:val="24"/>
          <w:lang w:val="es-ES"/>
        </w:rPr>
        <w:t>una serie de factores —las numerosas dificultades para el aumento de los ingresos de la población, la ralentización de los consumos tradicionales, entre ellos el automovilístico, etc.—, nos enfrentamos a desafíos en el crecimiento seguro del consumo.</w:t>
      </w:r>
      <w:r>
        <w:rPr>
          <w:rFonts w:ascii="Times New Roman" w:hAnsi="Times New Roman" w:eastAsia="宋体" w:cs="Times New Roman"/>
          <w:b/>
          <w:sz w:val="24"/>
          <w:szCs w:val="24"/>
          <w:lang w:val="es-ES"/>
        </w:rPr>
        <w:t xml:space="preserve"> </w:t>
      </w:r>
      <w:r>
        <w:rPr>
          <w:rFonts w:ascii="Times New Roman" w:hAnsi="Times New Roman" w:eastAsia="宋体" w:cs="Times New Roman"/>
          <w:sz w:val="24"/>
          <w:szCs w:val="24"/>
          <w:lang w:val="es-ES"/>
        </w:rPr>
        <w:t xml:space="preserve">En segundo lugar, la persistente debilidad de la base agrícola y rural. Se observan un nivel científico-tecnológico agrícola a la espera de mejorarse, un atraso de la oferta de los servicios públicos básicos y la construcción infraestructural en las zonas rurales y unos canales de aumento de los ingresos de los campesinos aún por ampliarse. En tercer lugar, el incremento de las dificultades que afronta la economía real. No se ha solucionado eficazmente el problema de la difícil y costosa financiación de las empresas no públicas —sobre todo, </w:t>
      </w:r>
      <w:r>
        <w:rPr>
          <w:rFonts w:ascii="Times New Roman" w:hAnsi="Times New Roman" w:cs="Times New Roman"/>
          <w:sz w:val="24"/>
          <w:szCs w:val="24"/>
          <w:lang w:val="es-ES"/>
        </w:rPr>
        <w:t>las pequeñas empresas y microempresas</w:t>
      </w:r>
      <w:r>
        <w:rPr>
          <w:rFonts w:ascii="Times New Roman" w:hAnsi="Times New Roman" w:eastAsia="宋体" w:cs="Times New Roman"/>
          <w:sz w:val="24"/>
          <w:szCs w:val="24"/>
          <w:lang w:val="es-ES"/>
        </w:rPr>
        <w:t xml:space="preserve">—, con fenómenos de reticencia a la concesión de los créditos, demora en su otorgamiento, </w:t>
      </w:r>
      <w:r>
        <w:rPr>
          <w:rFonts w:ascii="Times New Roman" w:hAnsi="Times New Roman" w:eastAsia="宋体" w:cs="Times New Roman"/>
          <w:sz w:val="24"/>
          <w:szCs w:val="24"/>
        </w:rPr>
        <w:t>retirada</w:t>
      </w:r>
      <w:r>
        <w:rPr>
          <w:rFonts w:ascii="Times New Roman" w:hAnsi="Times New Roman" w:eastAsia="宋体" w:cs="Times New Roman"/>
          <w:sz w:val="24"/>
          <w:szCs w:val="24"/>
          <w:lang w:val="es-ES"/>
        </w:rPr>
        <w:t xml:space="preserve"> directa de los ya concedidos antes del</w:t>
      </w:r>
      <w:r>
        <w:rPr>
          <w:rFonts w:ascii="Times New Roman" w:hAnsi="Times New Roman" w:eastAsia="宋体" w:cs="Times New Roman"/>
          <w:sz w:val="24"/>
          <w:szCs w:val="24"/>
        </w:rPr>
        <w:t xml:space="preserve"> vencimiento de sus</w:t>
      </w:r>
      <w:r>
        <w:rPr>
          <w:rFonts w:ascii="Times New Roman" w:hAnsi="Times New Roman" w:eastAsia="宋体" w:cs="Times New Roman"/>
          <w:sz w:val="24"/>
          <w:szCs w:val="24"/>
          <w:lang w:val="es-ES"/>
        </w:rPr>
        <w:t xml:space="preserve"> plazos e interrupción directa de concesiones; son relativamente altos los costes relativos a la energía, las materias primas</w:t>
      </w:r>
      <w:r>
        <w:rPr>
          <w:rFonts w:ascii="Times New Roman" w:hAnsi="Times New Roman" w:eastAsia="宋体" w:cs="Times New Roman"/>
          <w:sz w:val="24"/>
          <w:szCs w:val="24"/>
        </w:rPr>
        <w:t xml:space="preserve"> y materiales</w:t>
      </w:r>
      <w:r>
        <w:rPr>
          <w:rFonts w:ascii="Times New Roman" w:hAnsi="Times New Roman" w:eastAsia="宋体" w:cs="Times New Roman"/>
          <w:sz w:val="24"/>
          <w:szCs w:val="24"/>
          <w:lang w:val="es-ES"/>
        </w:rPr>
        <w:t xml:space="preserve">, </w:t>
      </w:r>
      <w:r>
        <w:rPr>
          <w:rFonts w:ascii="Times New Roman" w:hAnsi="Times New Roman" w:eastAsia="宋体" w:cs="Times New Roman"/>
          <w:sz w:val="24"/>
          <w:szCs w:val="24"/>
        </w:rPr>
        <w:t xml:space="preserve">la </w:t>
      </w:r>
      <w:r>
        <w:rPr>
          <w:rFonts w:ascii="Times New Roman" w:hAnsi="Times New Roman" w:eastAsia="宋体" w:cs="Times New Roman"/>
          <w:sz w:val="24"/>
          <w:szCs w:val="24"/>
          <w:lang w:val="es-ES"/>
        </w:rPr>
        <w:t xml:space="preserve">mano de obra, el uso de terrenos, etc.; y ha sido apretado el espacio de las ganancias empresariales. El entorno de negocios está pendiente de una mayor optimización, el mecanismo de mercado de competencia leal sigue siendo imperfecto, la protección de los derechos de propiedad y de los derechos de propiedad intelectual aún es insuficiente y las relaciones cordiales y limpias de nuevo tipo entre los organismos gubernamentales y las empresas de propiedad no pública continúan siendo incompletas. En cuarto lugar, las aún no superadas </w:t>
      </w:r>
      <w:r>
        <w:rPr>
          <w:rFonts w:ascii="Times New Roman" w:hAnsi="Times New Roman" w:eastAsia="宋体" w:cs="Times New Roman"/>
          <w:sz w:val="24"/>
          <w:szCs w:val="24"/>
        </w:rPr>
        <w:t>restricciones</w:t>
      </w:r>
      <w:r>
        <w:rPr>
          <w:rFonts w:ascii="Times New Roman" w:hAnsi="Times New Roman" w:eastAsia="宋体" w:cs="Times New Roman"/>
          <w:sz w:val="24"/>
          <w:szCs w:val="24"/>
          <w:lang w:val="es-ES"/>
        </w:rPr>
        <w:t xml:space="preserve"> que ejercen en el desarrollo de alta calidad los puntos débiles de este mismo. Son escasos los importantes logros científico-tecnológicos pioneros, algunas tecnologías claves y medulares se hallan bajo el control de otros países y no es </w:t>
      </w:r>
      <w:r>
        <w:rPr>
          <w:rFonts w:ascii="Times New Roman" w:hAnsi="Times New Roman" w:eastAsia="宋体" w:cs="Times New Roman"/>
          <w:sz w:val="24"/>
          <w:szCs w:val="24"/>
        </w:rPr>
        <w:t>elevada</w:t>
      </w:r>
      <w:r>
        <w:rPr>
          <w:rFonts w:ascii="Times New Roman" w:hAnsi="Times New Roman" w:eastAsia="宋体" w:cs="Times New Roman"/>
          <w:sz w:val="24"/>
          <w:szCs w:val="24"/>
          <w:lang w:val="es-ES"/>
        </w:rPr>
        <w:t xml:space="preserve"> la tasa de transformación de los adelantos científico-tecnológicos. Hace falta optimizar en mayor medida la estructura sectorial y sigue siendo insuficiente la nueva energía motriz del desarrollo. En algunas regiones tiende</w:t>
      </w:r>
      <w:r>
        <w:rPr>
          <w:rFonts w:ascii="Times New Roman" w:hAnsi="Times New Roman" w:eastAsia="宋体" w:cs="Times New Roman"/>
          <w:sz w:val="24"/>
          <w:szCs w:val="24"/>
        </w:rPr>
        <w:t>n</w:t>
      </w:r>
      <w:r>
        <w:rPr>
          <w:rFonts w:ascii="Times New Roman" w:hAnsi="Times New Roman" w:eastAsia="宋体" w:cs="Times New Roman"/>
          <w:sz w:val="24"/>
          <w:szCs w:val="24"/>
          <w:lang w:val="es-ES"/>
        </w:rPr>
        <w:t xml:space="preserve"> a agudizarse las restricciones generadas por la energía y los recursos, y sigue siendo relevante el problema del entorno ecológico. En quinto lugar, la continuación de la tendencia a la</w:t>
      </w:r>
      <w:bookmarkStart w:id="48" w:name="OLE_LINK17"/>
      <w:r>
        <w:rPr>
          <w:rFonts w:ascii="Times New Roman" w:hAnsi="Times New Roman" w:eastAsia="宋体" w:cs="Times New Roman"/>
          <w:sz w:val="24"/>
          <w:szCs w:val="24"/>
          <w:lang w:val="es-ES"/>
        </w:rPr>
        <w:t xml:space="preserve"> polarización </w:t>
      </w:r>
      <w:bookmarkEnd w:id="48"/>
      <w:r>
        <w:rPr>
          <w:rFonts w:ascii="Times New Roman" w:hAnsi="Times New Roman" w:eastAsia="宋体" w:cs="Times New Roman"/>
          <w:sz w:val="24"/>
          <w:szCs w:val="24"/>
          <w:lang w:val="es-ES"/>
        </w:rPr>
        <w:t xml:space="preserve">regional. En algunas regiones centrales y occidentales se presentan </w:t>
      </w:r>
      <w:r>
        <w:rPr>
          <w:rFonts w:ascii="Times New Roman" w:hAnsi="Times New Roman" w:eastAsia="宋体" w:cs="Times New Roman"/>
          <w:sz w:val="24"/>
          <w:szCs w:val="24"/>
        </w:rPr>
        <w:t xml:space="preserve">grandes </w:t>
      </w:r>
      <w:r>
        <w:rPr>
          <w:rFonts w:ascii="Times New Roman" w:hAnsi="Times New Roman" w:eastAsia="宋体" w:cs="Times New Roman"/>
          <w:sz w:val="24"/>
          <w:szCs w:val="24"/>
          <w:lang w:val="es-ES"/>
        </w:rPr>
        <w:t xml:space="preserve">dificultades de reestructuración, una débil atracción </w:t>
      </w:r>
      <w:r>
        <w:rPr>
          <w:rFonts w:ascii="Times New Roman" w:hAnsi="Times New Roman" w:cs="Times New Roman"/>
          <w:sz w:val="24"/>
          <w:szCs w:val="24"/>
          <w:lang w:val="es-ES"/>
        </w:rPr>
        <w:t>de</w:t>
      </w:r>
      <w:r>
        <w:rPr>
          <w:rFonts w:ascii="Times New Roman" w:hAnsi="Times New Roman" w:eastAsia="宋体" w:cs="Times New Roman"/>
          <w:sz w:val="24"/>
          <w:szCs w:val="24"/>
          <w:lang w:val="es-ES"/>
        </w:rPr>
        <w:t xml:space="preserve"> algunas de ellas sobre los </w:t>
      </w:r>
      <w:r>
        <w:rPr>
          <w:rFonts w:ascii="Times New Roman" w:hAnsi="Times New Roman" w:cs="Times New Roman"/>
          <w:sz w:val="24"/>
          <w:szCs w:val="24"/>
          <w:lang w:val="es-ES"/>
        </w:rPr>
        <w:t>elementos de producción y</w:t>
      </w:r>
      <w:r>
        <w:rPr>
          <w:rFonts w:ascii="Times New Roman" w:hAnsi="Times New Roman" w:eastAsia="宋体" w:cs="Times New Roman"/>
          <w:sz w:val="24"/>
          <w:szCs w:val="24"/>
          <w:lang w:val="es-ES"/>
        </w:rPr>
        <w:t xml:space="preserve"> una fuga bastante grave de </w:t>
      </w:r>
      <w:r>
        <w:rPr>
          <w:rFonts w:ascii="Times New Roman" w:hAnsi="Times New Roman" w:eastAsia="宋体" w:cs="Times New Roman"/>
          <w:sz w:val="24"/>
          <w:szCs w:val="24"/>
        </w:rPr>
        <w:t>elementos</w:t>
      </w:r>
      <w:r>
        <w:rPr>
          <w:rFonts w:ascii="Times New Roman" w:hAnsi="Times New Roman" w:eastAsia="宋体" w:cs="Times New Roman"/>
          <w:sz w:val="24"/>
          <w:szCs w:val="24"/>
          <w:lang w:val="es-ES"/>
        </w:rPr>
        <w:t xml:space="preserve"> y recursos excelentes, como el personal calificado, a otras, con las consiguientes probabilidades de que aumenten las dificultades para el desarrollo. En sexto lugar, la presión bastante grande ejercida por los riesgos de los ámbitos prioritarios. La incertidumbre del entorno exterior podrá aumentar los riesgos importados para nuestro país a través de canales como el comercio, el flujo transfronterizo de capitales o el mercado de productos básicos, </w:t>
      </w:r>
      <w:r>
        <w:rPr>
          <w:rFonts w:ascii="Times New Roman" w:hAnsi="Times New Roman" w:eastAsia="宋体" w:cs="Times New Roman"/>
          <w:sz w:val="24"/>
          <w:szCs w:val="24"/>
        </w:rPr>
        <w:t>y</w:t>
      </w:r>
      <w:r>
        <w:rPr>
          <w:rFonts w:ascii="Times New Roman" w:hAnsi="Times New Roman" w:cs="Times New Roman"/>
          <w:sz w:val="24"/>
          <w:szCs w:val="24"/>
          <w:lang w:val="es-ES"/>
        </w:rPr>
        <w:t xml:space="preserve"> no son en absoluto despreciables</w:t>
      </w:r>
      <w:r>
        <w:rPr>
          <w:rFonts w:ascii="Times New Roman" w:hAnsi="Times New Roman" w:eastAsia="宋体" w:cs="Times New Roman"/>
          <w:sz w:val="24"/>
          <w:szCs w:val="24"/>
          <w:lang w:val="es-ES"/>
        </w:rPr>
        <w:t xml:space="preserve"> los riesgos latentes en el mercado de acciones, el de bonos</w:t>
      </w:r>
      <w:r>
        <w:rPr>
          <w:rFonts w:ascii="Times New Roman" w:hAnsi="Times New Roman" w:eastAsia="宋体" w:cs="Times New Roman"/>
          <w:sz w:val="24"/>
          <w:szCs w:val="24"/>
        </w:rPr>
        <w:t>,</w:t>
      </w:r>
      <w:r>
        <w:rPr>
          <w:rFonts w:ascii="Times New Roman" w:hAnsi="Times New Roman" w:eastAsia="宋体" w:cs="Times New Roman"/>
          <w:sz w:val="24"/>
          <w:szCs w:val="24"/>
          <w:lang w:val="es-ES"/>
        </w:rPr>
        <w:t xml:space="preserve"> el de </w:t>
      </w:r>
      <w:r>
        <w:rPr>
          <w:rFonts w:ascii="Times New Roman" w:hAnsi="Times New Roman" w:eastAsia="宋体" w:cs="Times New Roman"/>
          <w:sz w:val="24"/>
          <w:szCs w:val="24"/>
        </w:rPr>
        <w:t xml:space="preserve">divisas </w:t>
      </w:r>
      <w:r>
        <w:rPr>
          <w:rFonts w:ascii="Times New Roman" w:hAnsi="Times New Roman" w:eastAsia="宋体" w:cs="Times New Roman"/>
          <w:sz w:val="24"/>
          <w:szCs w:val="24"/>
          <w:lang w:val="es-ES"/>
        </w:rPr>
        <w:t xml:space="preserve">y el mercado inmobiliario, así como las finanzas por internet, del país. Y, en séptimo lugar, los bastantes problemas y desafíos existentes en </w:t>
      </w:r>
      <w:r>
        <w:rPr>
          <w:rFonts w:ascii="Times New Roman" w:hAnsi="Times New Roman" w:eastAsia="宋体" w:cs="Times New Roman"/>
          <w:sz w:val="24"/>
          <w:szCs w:val="24"/>
        </w:rPr>
        <w:t xml:space="preserve">el dominio social y en el </w:t>
      </w:r>
      <w:r>
        <w:rPr>
          <w:rFonts w:ascii="Times New Roman" w:hAnsi="Times New Roman" w:eastAsia="宋体" w:cs="Times New Roman"/>
          <w:sz w:val="24"/>
          <w:szCs w:val="24"/>
          <w:lang w:val="es-ES"/>
        </w:rPr>
        <w:t xml:space="preserve">ámbito de la vida del pueblo. En algunas demarcaciones del nivel provincial se </w:t>
      </w:r>
      <w:r>
        <w:rPr>
          <w:rFonts w:ascii="Times New Roman" w:hAnsi="Times New Roman" w:eastAsia="宋体" w:cs="Times New Roman"/>
          <w:sz w:val="24"/>
          <w:szCs w:val="24"/>
        </w:rPr>
        <w:t>manifiesta</w:t>
      </w:r>
      <w:r>
        <w:rPr>
          <w:rFonts w:ascii="Times New Roman" w:hAnsi="Times New Roman" w:eastAsia="宋体" w:cs="Times New Roman"/>
          <w:sz w:val="24"/>
          <w:szCs w:val="24"/>
          <w:lang w:val="es-ES"/>
        </w:rPr>
        <w:t xml:space="preserve"> la contradicción estructural del empleo, aumentan los factores restrictivos del incremento sostenido de los ingresos de la población, se presenta una oferta insuficiente de servicios públicos, como los de la educación, la asistencia médica o la atención a la tercera edad, y se agrava sin cesar el envejecimiento demográfico. Asimismo, </w:t>
      </w:r>
      <w:r>
        <w:rPr>
          <w:rFonts w:ascii="Times New Roman" w:hAnsi="Times New Roman" w:cs="Times New Roman"/>
          <w:sz w:val="24"/>
          <w:szCs w:val="24"/>
        </w:rPr>
        <w:t>nuestra labor todavía adolece de algunas deficiencias</w:t>
      </w:r>
      <w:r>
        <w:rPr>
          <w:rFonts w:ascii="Times New Roman" w:hAnsi="Times New Roman" w:eastAsia="宋体" w:cs="Times New Roman"/>
          <w:sz w:val="24"/>
          <w:szCs w:val="24"/>
          <w:lang w:val="es-ES"/>
        </w:rPr>
        <w:t>: falta de prospectividad</w:t>
      </w:r>
      <w:r>
        <w:rPr>
          <w:rFonts w:ascii="Times New Roman" w:hAnsi="Times New Roman" w:eastAsia="宋体" w:cs="Times New Roman"/>
          <w:sz w:val="24"/>
          <w:szCs w:val="24"/>
        </w:rPr>
        <w:t>,</w:t>
      </w:r>
      <w:r>
        <w:rPr>
          <w:rFonts w:ascii="Times New Roman" w:hAnsi="Times New Roman" w:eastAsia="宋体" w:cs="Times New Roman"/>
          <w:sz w:val="24"/>
          <w:szCs w:val="24"/>
          <w:lang w:val="es-ES"/>
        </w:rPr>
        <w:t xml:space="preserve"> especificidad y eficacia en la elaboración de algunas políticas, sin tomar en plena consideración el nivel de adaptación de las empresas; fortalecimiento </w:t>
      </w:r>
      <w:r>
        <w:rPr>
          <w:rFonts w:ascii="Times New Roman" w:hAnsi="Times New Roman" w:eastAsia="宋体" w:cs="Times New Roman"/>
          <w:sz w:val="24"/>
          <w:szCs w:val="24"/>
        </w:rPr>
        <w:t>insuficiente</w:t>
      </w:r>
      <w:r>
        <w:rPr>
          <w:rFonts w:ascii="Times New Roman" w:hAnsi="Times New Roman" w:eastAsia="宋体" w:cs="Times New Roman"/>
          <w:sz w:val="24"/>
          <w:szCs w:val="24"/>
          <w:lang w:val="es-ES"/>
        </w:rPr>
        <w:t xml:space="preserve"> de la coordinación con una visión de conjunto entre los diversos departamentos respecto de algunas políticas, poca eficacia de la aplicación de algunas medidas y políticas de reforma y necesidad de poner en marcha oportunamente tanto algunos programas especiales como la construcción tocante a algunos proyectos; y existencia de simplificación </w:t>
      </w:r>
      <w:r>
        <w:rPr>
          <w:rFonts w:ascii="Times New Roman" w:hAnsi="Times New Roman" w:eastAsia="宋体" w:cs="Times New Roman"/>
          <w:sz w:val="24"/>
          <w:szCs w:val="24"/>
        </w:rPr>
        <w:t xml:space="preserve">excesiva </w:t>
      </w:r>
      <w:r>
        <w:rPr>
          <w:rFonts w:ascii="Times New Roman" w:hAnsi="Times New Roman" w:eastAsia="宋体" w:cs="Times New Roman"/>
          <w:sz w:val="24"/>
          <w:szCs w:val="24"/>
          <w:lang w:val="es-ES"/>
        </w:rPr>
        <w:t xml:space="preserve">y aplicación de criterios únicos </w:t>
      </w:r>
      <w:r>
        <w:rPr>
          <w:rFonts w:ascii="Times New Roman" w:hAnsi="Times New Roman" w:eastAsia="宋体" w:cs="Times New Roman"/>
          <w:sz w:val="24"/>
          <w:szCs w:val="24"/>
        </w:rPr>
        <w:t>a todos los casos</w:t>
      </w:r>
      <w:r>
        <w:rPr>
          <w:rFonts w:ascii="Times New Roman" w:hAnsi="Times New Roman" w:eastAsia="宋体" w:cs="Times New Roman"/>
          <w:sz w:val="24"/>
          <w:szCs w:val="24"/>
          <w:lang w:val="es-ES"/>
        </w:rPr>
        <w:t xml:space="preserve"> en la ejecución de las políticas en algunas regiones.</w:t>
      </w:r>
    </w:p>
    <w:p>
      <w:pPr>
        <w:adjustRightInd w:val="0"/>
        <w:snapToGrid w:val="0"/>
        <w:spacing w:line="300" w:lineRule="auto"/>
        <w:ind w:firstLine="420"/>
        <w:rPr>
          <w:rFonts w:ascii="Times New Roman" w:hAnsi="Times New Roman" w:eastAsia="宋体" w:cs="Times New Roman"/>
          <w:sz w:val="24"/>
          <w:szCs w:val="24"/>
          <w:lang w:val="es-ES"/>
        </w:rPr>
      </w:pPr>
      <w:r>
        <w:rPr>
          <w:rFonts w:ascii="Times New Roman" w:hAnsi="Times New Roman" w:eastAsia="宋体" w:cs="Times New Roman"/>
          <w:sz w:val="24"/>
          <w:szCs w:val="24"/>
          <w:lang w:val="es-ES"/>
        </w:rPr>
        <w:t xml:space="preserve">Los problemas antedichos, vamos a tomarlos muy en serio. </w:t>
      </w:r>
      <w:r>
        <w:rPr>
          <w:rFonts w:ascii="Times New Roman" w:hAnsi="Times New Roman" w:eastAsia="宋体" w:cs="Times New Roman"/>
          <w:sz w:val="24"/>
          <w:szCs w:val="24"/>
        </w:rPr>
        <w:t>Por una parte,</w:t>
      </w:r>
      <w:r>
        <w:rPr>
          <w:rFonts w:ascii="Times New Roman" w:hAnsi="Times New Roman" w:eastAsia="宋体" w:cs="Times New Roman"/>
          <w:sz w:val="24"/>
          <w:szCs w:val="24"/>
          <w:lang w:val="es-ES"/>
        </w:rPr>
        <w:t xml:space="preserve"> hemos de fortalecer nuestra concienciación sobre las posibles adversidades, persistir en la idea de línea de alarma, tener bien sujetas las contradicciones principales</w:t>
      </w:r>
      <w:r>
        <w:rPr>
          <w:rFonts w:ascii="Times New Roman" w:hAnsi="Times New Roman" w:eastAsia="宋体" w:cs="Times New Roman"/>
          <w:sz w:val="24"/>
          <w:szCs w:val="24"/>
        </w:rPr>
        <w:t xml:space="preserve"> y</w:t>
      </w:r>
      <w:r>
        <w:rPr>
          <w:rFonts w:ascii="Times New Roman" w:hAnsi="Times New Roman" w:eastAsia="宋体" w:cs="Times New Roman"/>
          <w:sz w:val="24"/>
          <w:szCs w:val="24"/>
          <w:lang w:val="es-ES"/>
        </w:rPr>
        <w:t xml:space="preserve"> resolver los referidos problemas de manera específica, a fin de prevenir eficazmente la coactuación en cadena de las diversas clases de riesgos, así como su solapamiento y su transmisión, y, por la otra, </w:t>
      </w:r>
      <w:r>
        <w:rPr>
          <w:rFonts w:ascii="Times New Roman" w:hAnsi="Times New Roman" w:cs="Times New Roman"/>
          <w:sz w:val="24"/>
          <w:szCs w:val="24"/>
          <w:lang w:val="es-ES"/>
        </w:rPr>
        <w:t>en estrecho ceñimiento al cambio de la contradicción principal</w:t>
      </w:r>
      <w:r>
        <w:rPr>
          <w:rFonts w:ascii="Times New Roman" w:hAnsi="Times New Roman" w:eastAsia="宋体" w:cs="Times New Roman"/>
          <w:sz w:val="24"/>
          <w:szCs w:val="24"/>
          <w:lang w:val="es-ES"/>
        </w:rPr>
        <w:t xml:space="preserve"> </w:t>
      </w:r>
      <w:r>
        <w:rPr>
          <w:rFonts w:ascii="Times New Roman" w:hAnsi="Times New Roman" w:cs="Times New Roman"/>
          <w:sz w:val="24"/>
          <w:szCs w:val="24"/>
          <w:lang w:val="es-ES"/>
        </w:rPr>
        <w:t>de nuestra sociedad</w:t>
      </w:r>
      <w:r>
        <w:rPr>
          <w:rFonts w:ascii="Times New Roman" w:hAnsi="Times New Roman" w:eastAsia="宋体" w:cs="Times New Roman"/>
          <w:sz w:val="24"/>
          <w:szCs w:val="24"/>
          <w:lang w:val="es-ES"/>
        </w:rPr>
        <w:t xml:space="preserve">, debemos aprovechar integralmente el importante periodo coyuntural estratégico del desarrollo de nuestro país, mantener </w:t>
      </w:r>
      <w:r>
        <w:rPr>
          <w:rFonts w:ascii="Times New Roman" w:hAnsi="Times New Roman" w:eastAsia="宋体" w:cs="Times New Roman"/>
          <w:sz w:val="24"/>
          <w:szCs w:val="24"/>
        </w:rPr>
        <w:t>nuestra</w:t>
      </w:r>
      <w:r>
        <w:rPr>
          <w:rFonts w:ascii="Times New Roman" w:hAnsi="Times New Roman" w:eastAsia="宋体" w:cs="Times New Roman"/>
          <w:sz w:val="24"/>
          <w:szCs w:val="24"/>
          <w:lang w:val="es-ES"/>
        </w:rPr>
        <w:t xml:space="preserve"> firmeza estratégica, </w:t>
      </w:r>
      <w:r>
        <w:rPr>
          <w:rFonts w:ascii="Times New Roman" w:hAnsi="Times New Roman" w:eastAsia="宋体" w:cs="Times New Roman"/>
          <w:sz w:val="24"/>
          <w:szCs w:val="24"/>
        </w:rPr>
        <w:t>afianzar nuestra</w:t>
      </w:r>
      <w:r>
        <w:rPr>
          <w:rFonts w:ascii="Times New Roman" w:hAnsi="Times New Roman" w:eastAsia="宋体" w:cs="Times New Roman"/>
          <w:sz w:val="24"/>
          <w:szCs w:val="24"/>
          <w:lang w:val="es-ES"/>
        </w:rPr>
        <w:t xml:space="preserve"> confianza en la victoria segura y convertir los desafíos en oportunidades y la presión en fuerza motriz, para impulsar con mayor rapidez el desarrollo económico de alta calidad. </w:t>
      </w:r>
    </w:p>
    <w:p>
      <w:pPr>
        <w:adjustRightInd w:val="0"/>
        <w:snapToGrid w:val="0"/>
        <w:spacing w:line="300" w:lineRule="auto"/>
        <w:ind w:firstLine="480" w:firstLineChars="200"/>
        <w:rPr>
          <w:rFonts w:ascii="Times New Roman" w:hAnsi="Times New Roman" w:eastAsia="宋体" w:cs="Times New Roman"/>
          <w:sz w:val="24"/>
          <w:szCs w:val="24"/>
          <w:lang w:val="es-ES"/>
        </w:rPr>
      </w:pPr>
    </w:p>
    <w:p>
      <w:pPr>
        <w:adjustRightInd w:val="0"/>
        <w:snapToGrid w:val="0"/>
        <w:spacing w:line="300" w:lineRule="auto"/>
        <w:jc w:val="center"/>
        <w:rPr>
          <w:rFonts w:ascii="Times New Roman" w:hAnsi="Times New Roman" w:eastAsia="宋体" w:cs="Times New Roman"/>
          <w:b/>
          <w:sz w:val="24"/>
          <w:szCs w:val="24"/>
          <w:lang w:val="es-ES"/>
        </w:rPr>
      </w:pPr>
      <w:r>
        <w:rPr>
          <w:rFonts w:ascii="Times New Roman" w:hAnsi="Times New Roman" w:eastAsia="宋体" w:cs="Times New Roman"/>
          <w:b/>
          <w:sz w:val="24"/>
          <w:szCs w:val="24"/>
          <w:lang w:val="es-ES"/>
        </w:rPr>
        <w:t xml:space="preserve">II. EXIGENCIAS GENERALES, OBJETIVOS PRINCIPALES </w:t>
      </w:r>
    </w:p>
    <w:p>
      <w:pPr>
        <w:adjustRightInd w:val="0"/>
        <w:snapToGrid w:val="0"/>
        <w:spacing w:line="300" w:lineRule="auto"/>
        <w:jc w:val="center"/>
        <w:rPr>
          <w:rFonts w:ascii="Times New Roman" w:hAnsi="Times New Roman" w:eastAsia="宋体" w:cs="Times New Roman"/>
          <w:b/>
          <w:sz w:val="24"/>
          <w:szCs w:val="24"/>
          <w:lang w:val="es-ES"/>
        </w:rPr>
      </w:pPr>
      <w:r>
        <w:rPr>
          <w:rFonts w:ascii="Times New Roman" w:hAnsi="Times New Roman" w:eastAsia="宋体" w:cs="Times New Roman"/>
          <w:b/>
          <w:sz w:val="24"/>
          <w:szCs w:val="24"/>
          <w:lang w:val="es-ES"/>
        </w:rPr>
        <w:t xml:space="preserve">Y RUMBO DE LAS POLÍTICAS PRINCIPALES </w:t>
      </w:r>
    </w:p>
    <w:p>
      <w:pPr>
        <w:adjustRightInd w:val="0"/>
        <w:snapToGrid w:val="0"/>
        <w:spacing w:line="300" w:lineRule="auto"/>
        <w:jc w:val="center"/>
        <w:rPr>
          <w:rFonts w:ascii="Times New Roman" w:hAnsi="Times New Roman" w:eastAsia="宋体" w:cs="Times New Roman"/>
          <w:b/>
          <w:sz w:val="24"/>
          <w:szCs w:val="24"/>
          <w:lang w:val="es-ES"/>
        </w:rPr>
      </w:pPr>
      <w:r>
        <w:rPr>
          <w:rFonts w:ascii="Times New Roman" w:hAnsi="Times New Roman" w:eastAsia="宋体" w:cs="Times New Roman"/>
          <w:b/>
          <w:sz w:val="24"/>
          <w:szCs w:val="24"/>
          <w:lang w:val="es-ES"/>
        </w:rPr>
        <w:t xml:space="preserve">DEL DESARROLLO ECONÓMICO Y SOCIAL </w:t>
      </w:r>
    </w:p>
    <w:p>
      <w:pPr>
        <w:adjustRightInd w:val="0"/>
        <w:snapToGrid w:val="0"/>
        <w:spacing w:line="300" w:lineRule="auto"/>
        <w:jc w:val="center"/>
        <w:rPr>
          <w:rFonts w:ascii="Times New Roman" w:hAnsi="Times New Roman" w:eastAsia="宋体" w:cs="Times New Roman"/>
          <w:b/>
          <w:sz w:val="24"/>
          <w:szCs w:val="24"/>
          <w:lang w:val="es-ES"/>
        </w:rPr>
      </w:pPr>
      <w:r>
        <w:rPr>
          <w:rFonts w:ascii="Times New Roman" w:hAnsi="Times New Roman" w:eastAsia="宋体" w:cs="Times New Roman"/>
          <w:b/>
          <w:sz w:val="24"/>
          <w:szCs w:val="24"/>
          <w:lang w:val="es-ES"/>
        </w:rPr>
        <w:t>PARA EL AÑO 2019</w:t>
      </w:r>
    </w:p>
    <w:p>
      <w:pPr>
        <w:adjustRightInd w:val="0"/>
        <w:snapToGrid w:val="0"/>
        <w:spacing w:line="300" w:lineRule="auto"/>
        <w:rPr>
          <w:rFonts w:ascii="Times New Roman" w:hAnsi="Times New Roman" w:eastAsia="宋体" w:cs="Times New Roman"/>
          <w:b/>
          <w:sz w:val="24"/>
          <w:szCs w:val="24"/>
          <w:lang w:val="es-ES"/>
        </w:rPr>
      </w:pPr>
      <w:r>
        <w:rPr>
          <w:rFonts w:ascii="Times New Roman" w:hAnsi="Times New Roman" w:eastAsia="宋体" w:cs="Times New Roman"/>
          <w:b/>
          <w:sz w:val="24"/>
          <w:szCs w:val="24"/>
          <w:lang w:val="es-ES"/>
        </w:rPr>
        <w:tab/>
      </w:r>
    </w:p>
    <w:p>
      <w:pPr>
        <w:pStyle w:val="8"/>
        <w:adjustRightInd w:val="0"/>
        <w:snapToGrid w:val="0"/>
        <w:spacing w:before="0" w:beforeAutospacing="0" w:after="0" w:afterAutospacing="0" w:line="300" w:lineRule="auto"/>
        <w:ind w:firstLine="420"/>
        <w:jc w:val="both"/>
        <w:rPr>
          <w:rFonts w:ascii="Times New Roman" w:hAnsi="Times New Roman" w:cs="Times New Roman"/>
          <w:lang w:val="es-ES"/>
        </w:rPr>
      </w:pPr>
      <w:r>
        <w:rPr>
          <w:rFonts w:ascii="Times New Roman" w:hAnsi="Times New Roman" w:cs="Times New Roman"/>
        </w:rPr>
        <w:t>Este año, en el cual se cumple el 70.º aniversario de la fundación de la Nueva China, es un año clave para la culminación de la construcción integral de una sociedad modestamente acomodada y para el cumplimiento d</w:t>
      </w:r>
      <w:r>
        <w:rPr>
          <w:rStyle w:val="23"/>
          <w:rFonts w:hint="default" w:ascii="Times New Roman" w:hAnsi="Times New Roman" w:cs="Times New Roman"/>
          <w:color w:val="auto"/>
          <w:sz w:val="24"/>
          <w:szCs w:val="24"/>
          <w:lang w:val="es-ES" w:bidi="ar"/>
        </w:rPr>
        <w:t>el objetivo de lucha fijado para el primer centenario</w:t>
      </w:r>
      <w:r>
        <w:rPr>
          <w:rFonts w:ascii="Times New Roman" w:hAnsi="Times New Roman" w:cs="Times New Roman"/>
        </w:rPr>
        <w:t>,</w:t>
      </w:r>
      <w:r>
        <w:rPr>
          <w:rFonts w:ascii="Times New Roman" w:hAnsi="Times New Roman" w:cs="Times New Roman"/>
          <w:lang w:val="es-ES"/>
        </w:rPr>
        <w:t xml:space="preserve"> por lo que es sumamente importante llevar a buen término el trabajo del desarrollo económico y social.</w:t>
      </w:r>
    </w:p>
    <w:p>
      <w:pPr>
        <w:adjustRightInd w:val="0"/>
        <w:snapToGrid w:val="0"/>
        <w:spacing w:line="300" w:lineRule="auto"/>
        <w:ind w:firstLine="420"/>
        <w:rPr>
          <w:rFonts w:ascii="Times New Roman" w:hAnsi="Times New Roman" w:cs="Times New Roman"/>
          <w:sz w:val="24"/>
          <w:szCs w:val="24"/>
        </w:rPr>
      </w:pPr>
      <w:r>
        <w:rPr>
          <w:rFonts w:ascii="Times New Roman" w:hAnsi="Times New Roman" w:eastAsia="宋体" w:cs="Times New Roman"/>
          <w:b/>
          <w:sz w:val="24"/>
          <w:szCs w:val="24"/>
          <w:lang w:val="es-ES"/>
        </w:rPr>
        <w:t>1. Exigencias generales</w:t>
      </w:r>
      <w:r>
        <w:rPr>
          <w:rFonts w:ascii="Times New Roman" w:hAnsi="Times New Roman" w:cs="Times New Roman"/>
          <w:sz w:val="24"/>
          <w:szCs w:val="24"/>
        </w:rPr>
        <w:t xml:space="preserve"> </w:t>
      </w:r>
    </w:p>
    <w:p>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sz w:val="24"/>
          <w:szCs w:val="24"/>
        </w:rPr>
        <w:t>En el 2019</w:t>
      </w:r>
      <w:r>
        <w:rPr>
          <w:rFonts w:ascii="Times New Roman" w:hAnsi="Times New Roman" w:cs="Times New Roman"/>
          <w:sz w:val="24"/>
          <w:szCs w:val="24"/>
          <w:lang w:val="es-ES"/>
        </w:rPr>
        <w:t xml:space="preserve">, bajo la firme dirección del Comité Central del Partido, nucleado en torno al camarada Xi Jinping, </w:t>
      </w:r>
      <w:bookmarkStart w:id="49" w:name="_Hlk536636543"/>
      <w:r>
        <w:rPr>
          <w:rFonts w:ascii="Times New Roman" w:hAnsi="Times New Roman" w:cs="Times New Roman"/>
          <w:sz w:val="24"/>
          <w:szCs w:val="24"/>
          <w:lang w:val="es-ES"/>
        </w:rPr>
        <w:t>y guiados por su</w:t>
      </w:r>
      <w:r>
        <w:rPr>
          <w:rFonts w:ascii="Times New Roman" w:hAnsi="Times New Roman" w:cs="Times New Roman"/>
          <w:sz w:val="24"/>
          <w:szCs w:val="24"/>
        </w:rPr>
        <w:t xml:space="preserve"> pensamiento</w:t>
      </w:r>
      <w:bookmarkEnd w:id="49"/>
      <w:r>
        <w:rPr>
          <w:rFonts w:ascii="Times New Roman" w:hAnsi="Times New Roman" w:cs="Times New Roman"/>
          <w:sz w:val="24"/>
          <w:szCs w:val="24"/>
        </w:rPr>
        <w:t xml:space="preserve"> sobre el socialismo con peculiaridades chinas de la nueva era, implementaremos en todos los aspectos el espíritu del XIX Congreso Nacional del Partido y de la II y la III Sesión Plenaria de su XIX Comité Central, impulsaremos con una visión de conjunto la disposición general basada en un todo compuesto por cinco elementos y promoveremos de manera coordinada la disposición estratégica de las “cuatro integralidades”;</w:t>
      </w:r>
      <w:r>
        <w:rPr>
          <w:rFonts w:ascii="Times New Roman" w:hAnsi="Times New Roman" w:cs="Times New Roman"/>
          <w:sz w:val="24"/>
          <w:szCs w:val="24"/>
          <w:lang w:val="es-ES"/>
        </w:rPr>
        <w:t xml:space="preserve"> </w:t>
      </w:r>
      <w:bookmarkStart w:id="50" w:name="_Hlk536636637"/>
      <w:r>
        <w:rPr>
          <w:rFonts w:ascii="Times New Roman" w:hAnsi="Times New Roman" w:cs="Times New Roman"/>
          <w:sz w:val="24"/>
          <w:szCs w:val="24"/>
          <w:lang w:val="es-ES"/>
        </w:rPr>
        <w:t xml:space="preserve">sostendremos </w:t>
      </w:r>
      <w:bookmarkStart w:id="51" w:name="_Hlk536636661"/>
      <w:r>
        <w:rPr>
          <w:rFonts w:ascii="Times New Roman" w:hAnsi="Times New Roman" w:cs="Times New Roman"/>
          <w:sz w:val="24"/>
          <w:szCs w:val="24"/>
          <w:lang w:val="es-ES"/>
        </w:rPr>
        <w:t>la tónica general</w:t>
      </w:r>
      <w:bookmarkEnd w:id="51"/>
      <w:r>
        <w:rPr>
          <w:rFonts w:ascii="Times New Roman" w:hAnsi="Times New Roman" w:cs="Times New Roman"/>
          <w:sz w:val="24"/>
          <w:szCs w:val="24"/>
          <w:lang w:val="es-ES"/>
        </w:rPr>
        <w:t xml:space="preserve"> del trabajo, </w:t>
      </w:r>
      <w:bookmarkEnd w:id="50"/>
      <w:bookmarkStart w:id="52" w:name="_Hlk536636624"/>
      <w:r>
        <w:rPr>
          <w:rFonts w:ascii="Times New Roman" w:hAnsi="Times New Roman" w:cs="Times New Roman"/>
          <w:sz w:val="24"/>
          <w:szCs w:val="24"/>
          <w:lang w:val="es-ES"/>
        </w:rPr>
        <w:t>consistente en pugnar por progresar sobre la base de la estabilidad</w:t>
      </w:r>
      <w:bookmarkEnd w:id="52"/>
      <w:r>
        <w:rPr>
          <w:rFonts w:ascii="Times New Roman" w:hAnsi="Times New Roman" w:cs="Times New Roman"/>
          <w:sz w:val="24"/>
          <w:szCs w:val="24"/>
          <w:lang w:val="es-ES"/>
        </w:rPr>
        <w:t xml:space="preserve">, y perseveraremos en la nueva concepción </w:t>
      </w:r>
      <w:r>
        <w:rPr>
          <w:rFonts w:ascii="Times New Roman" w:hAnsi="Times New Roman" w:cs="Times New Roman"/>
          <w:sz w:val="24"/>
          <w:szCs w:val="24"/>
        </w:rPr>
        <w:t xml:space="preserve">del desarrollo, en </w:t>
      </w:r>
      <w:bookmarkStart w:id="53" w:name="_Hlk536636722"/>
      <w:r>
        <w:rPr>
          <w:rFonts w:ascii="Times New Roman" w:hAnsi="Times New Roman" w:cs="Times New Roman"/>
          <w:sz w:val="24"/>
          <w:szCs w:val="24"/>
        </w:rPr>
        <w:t>el impulso de un desarrollo de alta calidad</w:t>
      </w:r>
      <w:bookmarkEnd w:id="53"/>
      <w:r>
        <w:rPr>
          <w:rFonts w:ascii="Times New Roman" w:hAnsi="Times New Roman" w:cs="Times New Roman"/>
          <w:sz w:val="24"/>
          <w:szCs w:val="24"/>
        </w:rPr>
        <w:t xml:space="preserve">, en la consideración de </w:t>
      </w:r>
      <w:r>
        <w:rPr>
          <w:rFonts w:ascii="Times New Roman" w:hAnsi="Times New Roman" w:eastAsia="宋体" w:cs="Times New Roman"/>
          <w:sz w:val="24"/>
          <w:szCs w:val="24"/>
          <w:lang w:val="es-ES"/>
        </w:rPr>
        <w:t xml:space="preserve">la reforma estructural por el lado de la oferta como línea troncal y en profundizar la reforma tendente a </w:t>
      </w:r>
      <w:r>
        <w:rPr>
          <w:rFonts w:ascii="Times New Roman" w:hAnsi="Times New Roman" w:eastAsia="宋体" w:cs="Times New Roman"/>
          <w:sz w:val="24"/>
          <w:szCs w:val="24"/>
        </w:rPr>
        <w:t xml:space="preserve">la mercadización y ampliar la apertura de alto nivel, para acelerar la construcción de un sistema económico moderno; proseguiremos con éxito las tres batallas de asalto de plazas fuertes, haremos esfuerzos por activar el vigor de los agentes microeconómicos e innovaremos y completaremos el macrocontrol, y propulsaremos con una visión de conjunto </w:t>
      </w:r>
      <w:bookmarkStart w:id="54" w:name="OLE_LINK196"/>
      <w:bookmarkStart w:id="55" w:name="OLE_LINK195"/>
      <w:r>
        <w:rPr>
          <w:rFonts w:ascii="Times New Roman" w:hAnsi="Times New Roman" w:cs="Times New Roman"/>
          <w:sz w:val="24"/>
          <w:szCs w:val="24"/>
          <w:lang w:val="es-ES"/>
        </w:rPr>
        <w:t>los trabajos de estabilización del crecimiento, promoción de la reforma, reajuste de la estructura, favorecimiento de la vida del pueblo</w:t>
      </w:r>
      <w:r>
        <w:rPr>
          <w:rFonts w:ascii="Times New Roman" w:hAnsi="Times New Roman" w:cs="Times New Roman"/>
          <w:sz w:val="24"/>
          <w:szCs w:val="24"/>
        </w:rPr>
        <w:t xml:space="preserve">, </w:t>
      </w:r>
      <w:r>
        <w:rPr>
          <w:rFonts w:ascii="Times New Roman" w:hAnsi="Times New Roman" w:cs="Times New Roman"/>
          <w:sz w:val="24"/>
          <w:szCs w:val="24"/>
          <w:lang w:val="es-ES"/>
        </w:rPr>
        <w:t>prevención de riesgos</w:t>
      </w:r>
      <w:bookmarkEnd w:id="54"/>
      <w:bookmarkEnd w:id="55"/>
      <w:r>
        <w:rPr>
          <w:rFonts w:ascii="Times New Roman" w:hAnsi="Times New Roman" w:cs="Times New Roman"/>
          <w:sz w:val="24"/>
          <w:szCs w:val="24"/>
          <w:lang w:val="es-ES"/>
        </w:rPr>
        <w:t xml:space="preserve"> y aseguramiento de la estabilidad, mantendremos el funcionamiento de la economía dentro de unos límites razonables y daremos un paso más en </w:t>
      </w:r>
      <w:bookmarkStart w:id="56" w:name="_Hlk536637152"/>
      <w:r>
        <w:rPr>
          <w:rFonts w:ascii="Times New Roman" w:hAnsi="Times New Roman" w:cs="Times New Roman"/>
          <w:sz w:val="24"/>
          <w:szCs w:val="24"/>
        </w:rPr>
        <w:t xml:space="preserve">la estabilización del empleo, de las finanzas, del comercio exterior, de la </w:t>
      </w:r>
      <w:r>
        <w:rPr>
          <w:rFonts w:ascii="Times New Roman" w:hAnsi="Times New Roman" w:cs="Times New Roman"/>
          <w:sz w:val="24"/>
          <w:szCs w:val="24"/>
          <w:lang w:val="es-ES"/>
        </w:rPr>
        <w:t>captación</w:t>
      </w:r>
      <w:r>
        <w:rPr>
          <w:rFonts w:ascii="Times New Roman" w:hAnsi="Times New Roman" w:cs="Times New Roman"/>
          <w:sz w:val="24"/>
          <w:szCs w:val="24"/>
        </w:rPr>
        <w:t xml:space="preserve"> de fondos foráneos, de la inversión y de las expectativas</w:t>
      </w:r>
      <w:bookmarkEnd w:id="56"/>
      <w:r>
        <w:rPr>
          <w:rFonts w:ascii="Times New Roman" w:hAnsi="Times New Roman" w:cs="Times New Roman"/>
          <w:sz w:val="24"/>
          <w:szCs w:val="24"/>
          <w:lang w:val="es-ES"/>
        </w:rPr>
        <w:t xml:space="preserve">. Todo esto permitirá animar </w:t>
      </w:r>
      <w:r>
        <w:rPr>
          <w:rFonts w:ascii="Times New Roman" w:hAnsi="Times New Roman" w:cs="Times New Roman"/>
          <w:sz w:val="24"/>
          <w:szCs w:val="24"/>
        </w:rPr>
        <w:t xml:space="preserve">la confianza del mercado, aumentar la percepción de beneficio, felicidad y seguridad de las masas populares y mantener un desarrollo económico sano y sostenido, y una situación social general de estabilidad, sentando así las bases decisivas para la culminación de la construcción integral de una sociedad modestamente acomodada, con miras a </w:t>
      </w:r>
      <w:bookmarkStart w:id="57" w:name="_Hlk104217"/>
      <w:r>
        <w:rPr>
          <w:rFonts w:ascii="Times New Roman" w:hAnsi="Times New Roman" w:cs="Times New Roman"/>
          <w:sz w:val="24"/>
          <w:szCs w:val="24"/>
        </w:rPr>
        <w:t>festejar el 70</w:t>
      </w:r>
      <w:bookmarkEnd w:id="57"/>
      <w:r>
        <w:rPr>
          <w:rFonts w:ascii="Times New Roman" w:hAnsi="Times New Roman" w:cs="Times New Roman"/>
          <w:sz w:val="24"/>
          <w:szCs w:val="24"/>
          <w:lang w:val="es-ES"/>
        </w:rPr>
        <w:t>.º</w:t>
      </w:r>
      <w:r>
        <w:rPr>
          <w:rFonts w:ascii="Times New Roman" w:hAnsi="Times New Roman" w:cs="Times New Roman"/>
          <w:sz w:val="24"/>
          <w:szCs w:val="24"/>
        </w:rPr>
        <w:t xml:space="preserve"> aniversario de la fundación de la República Popular China con sobresalientes éxitos.</w:t>
      </w:r>
    </w:p>
    <w:p>
      <w:pPr>
        <w:adjustRightInd w:val="0"/>
        <w:snapToGrid w:val="0"/>
        <w:spacing w:line="300" w:lineRule="auto"/>
        <w:ind w:firstLine="420"/>
        <w:rPr>
          <w:rFonts w:ascii="Times New Roman" w:hAnsi="Times New Roman" w:cs="Times New Roman"/>
          <w:bCs/>
          <w:kern w:val="0"/>
          <w:sz w:val="24"/>
          <w:szCs w:val="24"/>
          <w:lang w:val="es-ES"/>
        </w:rPr>
      </w:pPr>
      <w:r>
        <w:rPr>
          <w:rFonts w:ascii="Times New Roman" w:hAnsi="Times New Roman" w:cs="Times New Roman"/>
          <w:sz w:val="24"/>
          <w:szCs w:val="24"/>
        </w:rPr>
        <w:t>En los trabajos concretos debemos</w:t>
      </w:r>
      <w:r>
        <w:rPr>
          <w:rFonts w:ascii="Times New Roman" w:hAnsi="Times New Roman" w:eastAsia="Times New Roman" w:cs="Times New Roman"/>
          <w:sz w:val="24"/>
          <w:szCs w:val="24"/>
        </w:rPr>
        <w:t xml:space="preserve"> tener bien presente</w:t>
      </w:r>
      <w:r>
        <w:rPr>
          <w:rFonts w:ascii="Times New Roman" w:hAnsi="Times New Roman" w:cs="Times New Roman"/>
          <w:sz w:val="24"/>
          <w:szCs w:val="24"/>
        </w:rPr>
        <w:t xml:space="preserve"> el espíritu de la Conferencia Central sobre el Trabajo Económico, comprender profundamente las nuevas </w:t>
      </w:r>
      <w:r>
        <w:rPr>
          <w:rFonts w:ascii="Times New Roman" w:hAnsi="Times New Roman" w:cs="Times New Roman"/>
          <w:bCs/>
          <w:sz w:val="24"/>
          <w:szCs w:val="24"/>
        </w:rPr>
        <w:t>connotaciones del</w:t>
      </w:r>
      <w:r>
        <w:rPr>
          <w:rFonts w:ascii="Times New Roman" w:hAnsi="Times New Roman" w:cs="Times New Roman"/>
          <w:sz w:val="24"/>
          <w:szCs w:val="24"/>
        </w:rPr>
        <w:t xml:space="preserve"> importante periodo coyuntural estratégico y hacer efectivas </w:t>
      </w:r>
      <w:r>
        <w:rPr>
          <w:rFonts w:ascii="Times New Roman" w:hAnsi="Times New Roman" w:cs="Times New Roman"/>
          <w:b/>
          <w:sz w:val="24"/>
          <w:szCs w:val="24"/>
        </w:rPr>
        <w:t xml:space="preserve">las “cinco firmezas </w:t>
      </w:r>
      <w:bookmarkStart w:id="58" w:name="OLE_LINK197"/>
      <w:bookmarkStart w:id="59" w:name="OLE_LINK198"/>
      <w:r>
        <w:rPr>
          <w:rFonts w:ascii="Times New Roman" w:hAnsi="Times New Roman" w:cs="Times New Roman"/>
          <w:b/>
          <w:sz w:val="24"/>
          <w:szCs w:val="24"/>
        </w:rPr>
        <w:t>indoblegable</w:t>
      </w:r>
      <w:bookmarkEnd w:id="58"/>
      <w:bookmarkEnd w:id="59"/>
      <w:r>
        <w:rPr>
          <w:rFonts w:ascii="Times New Roman" w:hAnsi="Times New Roman" w:cs="Times New Roman"/>
          <w:b/>
          <w:sz w:val="24"/>
          <w:szCs w:val="24"/>
        </w:rPr>
        <w:t>s”</w:t>
      </w:r>
      <w:r>
        <w:rPr>
          <w:rFonts w:ascii="Times New Roman" w:hAnsi="Times New Roman" w:cs="Times New Roman"/>
          <w:sz w:val="24"/>
          <w:szCs w:val="24"/>
        </w:rPr>
        <w:t xml:space="preserve">. </w:t>
      </w:r>
      <w:r>
        <w:rPr>
          <w:rFonts w:ascii="Times New Roman" w:hAnsi="Times New Roman" w:cs="Times New Roman"/>
          <w:b/>
          <w:sz w:val="24"/>
          <w:szCs w:val="24"/>
        </w:rPr>
        <w:t>La primera es la firmeza indoblegable en tomar la reforma estructural por el lado de la oferta como línea troncal</w:t>
      </w:r>
      <w:r>
        <w:rPr>
          <w:rFonts w:ascii="Times New Roman" w:hAnsi="Times New Roman" w:cs="Times New Roman"/>
          <w:sz w:val="24"/>
          <w:szCs w:val="24"/>
        </w:rPr>
        <w:t>. Recurriremos</w:t>
      </w:r>
      <w:r>
        <w:rPr>
          <w:rFonts w:ascii="Times New Roman" w:hAnsi="Times New Roman" w:cs="Times New Roman"/>
          <w:sz w:val="24"/>
          <w:szCs w:val="24"/>
          <w:lang w:val="es-ES"/>
        </w:rPr>
        <w:t xml:space="preserve"> más a los métodos de reforma y a medios de la mercadización y </w:t>
      </w:r>
      <w:r>
        <w:rPr>
          <w:rFonts w:ascii="Times New Roman" w:hAnsi="Times New Roman" w:cs="Times New Roman"/>
          <w:bCs/>
          <w:sz w:val="24"/>
          <w:szCs w:val="24"/>
        </w:rPr>
        <w:t>el imperio de la ley</w:t>
      </w:r>
      <w:r>
        <w:rPr>
          <w:rFonts w:ascii="Times New Roman" w:hAnsi="Times New Roman" w:cs="Times New Roman"/>
          <w:sz w:val="24"/>
          <w:szCs w:val="24"/>
          <w:lang w:val="es-ES"/>
        </w:rPr>
        <w:t xml:space="preserve">, y nos esforzaremos seriamente por lo que hace a </w:t>
      </w:r>
      <w:bookmarkStart w:id="60" w:name="OLE_LINK200"/>
      <w:bookmarkStart w:id="61" w:name="OLE_LINK201"/>
      <w:r>
        <w:rPr>
          <w:rFonts w:ascii="Times New Roman" w:hAnsi="Times New Roman" w:cs="Times New Roman"/>
          <w:sz w:val="24"/>
          <w:szCs w:val="24"/>
          <w:lang w:val="es-ES"/>
        </w:rPr>
        <w:t xml:space="preserve">la “consolidación, potenciación, elevación y </w:t>
      </w:r>
      <w:bookmarkStart w:id="62" w:name="OLE_LINK199"/>
      <w:r>
        <w:rPr>
          <w:rFonts w:ascii="Times New Roman" w:hAnsi="Times New Roman" w:cs="Times New Roman"/>
          <w:sz w:val="24"/>
          <w:szCs w:val="24"/>
          <w:lang w:val="es-ES"/>
        </w:rPr>
        <w:t>fluidifica</w:t>
      </w:r>
      <w:bookmarkEnd w:id="62"/>
      <w:r>
        <w:rPr>
          <w:rFonts w:ascii="Times New Roman" w:hAnsi="Times New Roman" w:cs="Times New Roman"/>
          <w:sz w:val="24"/>
          <w:szCs w:val="24"/>
          <w:lang w:val="es-ES"/>
        </w:rPr>
        <w:t>ción”</w:t>
      </w:r>
      <w:bookmarkEnd w:id="60"/>
      <w:bookmarkEnd w:id="61"/>
      <w:r>
        <w:rPr>
          <w:rFonts w:ascii="Times New Roman" w:hAnsi="Times New Roman" w:cs="Times New Roman"/>
          <w:sz w:val="24"/>
          <w:szCs w:val="24"/>
          <w:lang w:val="es-ES"/>
        </w:rPr>
        <w:t>, procurando mejorar la calidad del sistema de la oferta.</w:t>
      </w:r>
      <w:r>
        <w:rPr>
          <w:rFonts w:ascii="Times New Roman" w:hAnsi="Times New Roman" w:cs="Times New Roman"/>
          <w:sz w:val="24"/>
          <w:szCs w:val="24"/>
        </w:rPr>
        <w:t xml:space="preserve"> </w:t>
      </w:r>
      <w:r>
        <w:rPr>
          <w:rFonts w:ascii="Times New Roman" w:hAnsi="Times New Roman" w:cs="Times New Roman"/>
          <w:b/>
          <w:sz w:val="24"/>
          <w:szCs w:val="24"/>
        </w:rPr>
        <w:t>La segunda es la firmeza indoblegable en impulsar un desarrollo de alta calidad</w:t>
      </w:r>
      <w:r>
        <w:rPr>
          <w:rFonts w:ascii="Times New Roman" w:hAnsi="Times New Roman" w:cs="Times New Roman"/>
          <w:sz w:val="24"/>
          <w:szCs w:val="24"/>
        </w:rPr>
        <w:t xml:space="preserve">. Desplegaremos eficazmente el papel </w:t>
      </w:r>
      <w:r>
        <w:rPr>
          <w:rFonts w:ascii="Times New Roman" w:hAnsi="Times New Roman" w:cs="Times New Roman"/>
          <w:sz w:val="24"/>
          <w:szCs w:val="24"/>
          <w:lang w:val="es-ES"/>
        </w:rPr>
        <w:t xml:space="preserve">orientador </w:t>
      </w:r>
      <w:r>
        <w:rPr>
          <w:rFonts w:ascii="Times New Roman" w:hAnsi="Times New Roman" w:cs="Times New Roman"/>
          <w:sz w:val="24"/>
          <w:szCs w:val="24"/>
        </w:rPr>
        <w:t xml:space="preserve">del sistema de indicadores del desarrollo de alta calidad, </w:t>
      </w:r>
      <w:r>
        <w:rPr>
          <w:rFonts w:ascii="Times New Roman" w:hAnsi="Times New Roman" w:cs="Times New Roman"/>
          <w:sz w:val="24"/>
          <w:szCs w:val="24"/>
          <w:lang w:val="es-ES"/>
        </w:rPr>
        <w:t>aceleraremos la construcción del sistema económico moderno, intensificaremos la aplicación de la estrategia del desarrollo propulsado por la innovación y promoveremos a fondo el desarrollo integrado de lo militar y lo civil, llevando a cabo las políticas sólidamente y aum</w:t>
      </w:r>
      <w:r>
        <w:rPr>
          <w:rFonts w:ascii="Times New Roman" w:hAnsi="Times New Roman" w:cs="Times New Roman"/>
          <w:sz w:val="24"/>
          <w:szCs w:val="24"/>
        </w:rPr>
        <w:t xml:space="preserve">entando la </w:t>
      </w:r>
      <w:r>
        <w:rPr>
          <w:rFonts w:ascii="Times New Roman" w:hAnsi="Times New Roman" w:cs="Times New Roman"/>
          <w:sz w:val="24"/>
          <w:szCs w:val="24"/>
          <w:lang w:val="es-ES"/>
        </w:rPr>
        <w:t xml:space="preserve">resiliencia del desarrollo mediante un trabajo perseverante. </w:t>
      </w:r>
      <w:r>
        <w:rPr>
          <w:rFonts w:ascii="Times New Roman" w:hAnsi="Times New Roman" w:cs="Times New Roman"/>
          <w:b/>
          <w:sz w:val="24"/>
          <w:szCs w:val="24"/>
        </w:rPr>
        <w:t xml:space="preserve">La tercera es la firmeza indoblegable en promover la formación de </w:t>
      </w:r>
      <w:r>
        <w:rPr>
          <w:rFonts w:ascii="Times New Roman" w:hAnsi="Times New Roman" w:cs="Times New Roman"/>
          <w:b/>
          <w:sz w:val="24"/>
          <w:szCs w:val="24"/>
          <w:lang w:val="es-ES"/>
        </w:rPr>
        <w:t>un mercado doméstico potente</w:t>
      </w:r>
      <w:r>
        <w:rPr>
          <w:rFonts w:ascii="Times New Roman" w:hAnsi="Times New Roman" w:cs="Times New Roman"/>
          <w:sz w:val="24"/>
          <w:szCs w:val="24"/>
          <w:lang w:val="es-ES"/>
        </w:rPr>
        <w:t xml:space="preserve">. Ciñéndonos estrechamente al cambio de la contradicción principal de la sociedad, y a través del impulso sólido del desarrollo de alta calidad y la profundización de la reforma estructural por el lado de la oferta, no cesaremos de liberar y satisfacer la demanda del mercado doméstico, promoveremos el incremento de la potencialidad </w:t>
      </w:r>
      <w:r>
        <w:rPr>
          <w:rFonts w:ascii="Times New Roman" w:hAnsi="Times New Roman" w:eastAsia="仿宋_GB2312" w:cs="Times New Roman"/>
          <w:sz w:val="24"/>
          <w:szCs w:val="24"/>
        </w:rPr>
        <w:t>del desarrollo a medio y largo plazo</w:t>
      </w:r>
      <w:r>
        <w:rPr>
          <w:rFonts w:ascii="Times New Roman" w:hAnsi="Times New Roman" w:cs="Times New Roman"/>
          <w:sz w:val="24"/>
          <w:szCs w:val="24"/>
          <w:lang w:val="es-ES"/>
        </w:rPr>
        <w:t xml:space="preserve"> e impulsaremos </w:t>
      </w:r>
      <w:bookmarkStart w:id="63" w:name="OLE_LINK202"/>
      <w:bookmarkStart w:id="64" w:name="OLE_LINK203"/>
      <w:r>
        <w:rPr>
          <w:rFonts w:ascii="Times New Roman" w:hAnsi="Times New Roman" w:cs="Times New Roman"/>
          <w:sz w:val="24"/>
          <w:szCs w:val="24"/>
          <w:lang w:val="es-ES"/>
        </w:rPr>
        <w:t>un desarrollo económico sostenido y sano</w:t>
      </w:r>
      <w:bookmarkEnd w:id="63"/>
      <w:bookmarkEnd w:id="64"/>
      <w:r>
        <w:rPr>
          <w:rFonts w:ascii="Times New Roman" w:hAnsi="Times New Roman" w:cs="Times New Roman"/>
          <w:sz w:val="24"/>
          <w:szCs w:val="24"/>
          <w:lang w:val="es-ES"/>
        </w:rPr>
        <w:t xml:space="preserve">. </w:t>
      </w:r>
      <w:r>
        <w:rPr>
          <w:rFonts w:ascii="Times New Roman" w:hAnsi="Times New Roman" w:cs="Times New Roman"/>
          <w:b/>
          <w:sz w:val="24"/>
          <w:szCs w:val="24"/>
        </w:rPr>
        <w:t>La cuarta es la firmeza indoblegable en</w:t>
      </w:r>
      <w:r>
        <w:rPr>
          <w:rFonts w:ascii="Times New Roman" w:hAnsi="Times New Roman" w:cs="Times New Roman"/>
          <w:b/>
          <w:sz w:val="24"/>
          <w:szCs w:val="24"/>
          <w:lang w:val="es-ES"/>
        </w:rPr>
        <w:t xml:space="preserve"> librar adecuadamente las tres batallas de asalto de plazas fuertes</w:t>
      </w:r>
      <w:r>
        <w:rPr>
          <w:rFonts w:ascii="Times New Roman" w:hAnsi="Times New Roman" w:cs="Times New Roman"/>
          <w:sz w:val="24"/>
          <w:szCs w:val="24"/>
          <w:lang w:val="es-ES"/>
        </w:rPr>
        <w:t xml:space="preserve">. Debemos poner la mirada en </w:t>
      </w:r>
      <w:r>
        <w:rPr>
          <w:rFonts w:ascii="Times New Roman" w:hAnsi="Times New Roman" w:cs="Times New Roman"/>
          <w:sz w:val="24"/>
          <w:szCs w:val="24"/>
        </w:rPr>
        <w:t>el objetivo</w:t>
      </w:r>
      <w:r>
        <w:rPr>
          <w:rFonts w:ascii="Times New Roman" w:hAnsi="Times New Roman" w:cs="Times New Roman"/>
          <w:sz w:val="24"/>
          <w:szCs w:val="24"/>
          <w:lang w:val="es-ES"/>
        </w:rPr>
        <w:t xml:space="preserve"> general de la culminación de la construcción integral de una sociedad modestamente acomodada, perseverar en </w:t>
      </w:r>
      <w:r>
        <w:rPr>
          <w:rFonts w:ascii="Times New Roman" w:hAnsi="Times New Roman" w:eastAsia="宋体" w:cs="Times New Roman"/>
          <w:sz w:val="24"/>
          <w:szCs w:val="24"/>
          <w:lang w:val="es-ES"/>
        </w:rPr>
        <w:t>la idea de línea de alarma</w:t>
      </w:r>
      <w:r>
        <w:rPr>
          <w:rFonts w:ascii="Times New Roman" w:hAnsi="Times New Roman" w:cs="Times New Roman"/>
          <w:kern w:val="0"/>
          <w:sz w:val="24"/>
          <w:szCs w:val="24"/>
          <w:lang w:val="es-ES"/>
        </w:rPr>
        <w:t xml:space="preserve"> y centrarnos en la contradicción principal para aplicar las políticas con precisión y </w:t>
      </w:r>
      <w:r>
        <w:rPr>
          <w:rFonts w:ascii="Times New Roman" w:hAnsi="Times New Roman" w:cs="Times New Roman"/>
          <w:sz w:val="24"/>
          <w:szCs w:val="24"/>
          <w:lang w:val="es-ES"/>
        </w:rPr>
        <w:t>acometer lo más duro y superar las dificultades, con el propósito de garantizar el cumplimiento de</w:t>
      </w:r>
      <w:r>
        <w:rPr>
          <w:rFonts w:ascii="Times New Roman" w:hAnsi="Times New Roman" w:cs="Times New Roman"/>
          <w:sz w:val="24"/>
          <w:szCs w:val="24"/>
        </w:rPr>
        <w:t xml:space="preserve"> las tareas en el plazo establecido y </w:t>
      </w:r>
      <w:r>
        <w:rPr>
          <w:rFonts w:ascii="Times New Roman" w:hAnsi="Times New Roman" w:cs="Times New Roman"/>
          <w:sz w:val="24"/>
          <w:szCs w:val="24"/>
          <w:lang w:val="es-ES"/>
        </w:rPr>
        <w:t>aumentar efectivamente</w:t>
      </w:r>
      <w:bookmarkStart w:id="65" w:name="OLE_LINK205"/>
      <w:bookmarkStart w:id="66" w:name="OLE_LINK204"/>
      <w:r>
        <w:rPr>
          <w:rFonts w:ascii="Times New Roman" w:hAnsi="Times New Roman" w:cs="Times New Roman"/>
          <w:sz w:val="24"/>
          <w:szCs w:val="24"/>
          <w:lang w:val="es-ES"/>
        </w:rPr>
        <w:t xml:space="preserve"> la percepción de beneficio de las masas</w:t>
      </w:r>
      <w:bookmarkEnd w:id="65"/>
      <w:bookmarkEnd w:id="66"/>
      <w:r>
        <w:rPr>
          <w:rFonts w:ascii="Times New Roman" w:hAnsi="Times New Roman" w:cs="Times New Roman"/>
          <w:sz w:val="24"/>
          <w:szCs w:val="24"/>
          <w:lang w:val="es-ES"/>
        </w:rPr>
        <w:t>.</w:t>
      </w:r>
      <w:r>
        <w:rPr>
          <w:rFonts w:ascii="Times New Roman" w:hAnsi="Times New Roman" w:cs="Times New Roman"/>
          <w:sz w:val="24"/>
          <w:szCs w:val="24"/>
        </w:rPr>
        <w:t xml:space="preserve"> </w:t>
      </w:r>
      <w:r>
        <w:rPr>
          <w:rFonts w:ascii="Times New Roman" w:hAnsi="Times New Roman" w:cs="Times New Roman"/>
          <w:b/>
          <w:sz w:val="24"/>
          <w:szCs w:val="24"/>
        </w:rPr>
        <w:t xml:space="preserve">Y la quinta es la firmeza indoblegable en profundizar la reforma tendente a la mercadización y ampliar </w:t>
      </w:r>
      <w:r>
        <w:rPr>
          <w:rFonts w:ascii="Times New Roman" w:hAnsi="Times New Roman" w:cs="Times New Roman"/>
          <w:b/>
          <w:sz w:val="24"/>
          <w:szCs w:val="24"/>
          <w:lang w:val="es-ES"/>
        </w:rPr>
        <w:t>la apertura de alto nivel</w:t>
      </w:r>
      <w:r>
        <w:rPr>
          <w:rFonts w:ascii="Times New Roman" w:hAnsi="Times New Roman" w:cs="Times New Roman"/>
          <w:sz w:val="24"/>
          <w:szCs w:val="24"/>
          <w:lang w:val="es-ES"/>
        </w:rPr>
        <w:t>. Elaboraremos, publicaremos y aplicaremos una serie de medidas de reforma y apertura que nos favorezcan no solo ahora, sino más todavía a largo plazo, y acrecentaremos enérgicamente el vigor de los agentes del mercado, con miras a hacer valer plenamente</w:t>
      </w:r>
      <w:r>
        <w:rPr>
          <w:rFonts w:ascii="Times New Roman" w:hAnsi="Times New Roman" w:cs="Times New Roman"/>
          <w:bCs/>
          <w:kern w:val="0"/>
          <w:sz w:val="24"/>
          <w:szCs w:val="24"/>
          <w:lang w:val="es-ES"/>
        </w:rPr>
        <w:t xml:space="preserve"> el entusiasmo, la iniciativa y la creatividad</w:t>
      </w:r>
      <w:r>
        <w:rPr>
          <w:rFonts w:ascii="Times New Roman" w:hAnsi="Times New Roman" w:cs="Times New Roman"/>
          <w:sz w:val="24"/>
          <w:szCs w:val="24"/>
        </w:rPr>
        <w:t xml:space="preserve"> de los diferentes sectores sociales</w:t>
      </w:r>
      <w:r>
        <w:rPr>
          <w:rFonts w:ascii="Times New Roman" w:hAnsi="Times New Roman" w:cs="Times New Roman"/>
          <w:bCs/>
          <w:kern w:val="0"/>
          <w:sz w:val="24"/>
          <w:szCs w:val="24"/>
          <w:lang w:val="es-ES"/>
        </w:rPr>
        <w:t>.</w:t>
      </w:r>
    </w:p>
    <w:p>
      <w:pPr>
        <w:adjustRightInd w:val="0"/>
        <w:snapToGrid w:val="0"/>
        <w:spacing w:line="300" w:lineRule="auto"/>
        <w:rPr>
          <w:rFonts w:ascii="Times New Roman" w:hAnsi="Times New Roman" w:cs="Times New Roman"/>
          <w:sz w:val="24"/>
          <w:szCs w:val="24"/>
          <w:lang w:val="es-ES"/>
        </w:rPr>
      </w:pPr>
      <w:r>
        <w:rPr>
          <w:rFonts w:ascii="Times New Roman" w:hAnsi="Times New Roman" w:cs="Times New Roman"/>
          <w:bCs/>
          <w:kern w:val="0"/>
          <w:sz w:val="24"/>
          <w:szCs w:val="24"/>
          <w:lang w:val="es-ES"/>
        </w:rPr>
        <w:tab/>
      </w:r>
      <w:r>
        <w:rPr>
          <w:rFonts w:ascii="Times New Roman" w:hAnsi="Times New Roman" w:cs="Times New Roman"/>
          <w:bCs/>
          <w:kern w:val="0"/>
          <w:sz w:val="24"/>
          <w:szCs w:val="24"/>
          <w:lang w:val="es-ES"/>
        </w:rPr>
        <w:t xml:space="preserve">Al mismo tiempo, debemos </w:t>
      </w:r>
      <w:r>
        <w:rPr>
          <w:rFonts w:ascii="Times New Roman" w:hAnsi="Times New Roman" w:cs="Times New Roman"/>
          <w:sz w:val="24"/>
          <w:szCs w:val="24"/>
          <w:lang w:val="es-ES"/>
        </w:rPr>
        <w:t xml:space="preserve">poner énfasis en manejar bien tres relaciones, </w:t>
      </w:r>
      <w:r>
        <w:rPr>
          <w:rFonts w:ascii="Times New Roman" w:hAnsi="Times New Roman" w:cs="Times New Roman"/>
          <w:b/>
          <w:sz w:val="24"/>
          <w:szCs w:val="24"/>
          <w:lang w:val="es-ES"/>
        </w:rPr>
        <w:t>1) coordinando bien la relación nacional/internacional</w:t>
      </w:r>
      <w:r>
        <w:rPr>
          <w:rFonts w:ascii="Times New Roman" w:hAnsi="Times New Roman" w:cs="Times New Roman"/>
          <w:sz w:val="24"/>
          <w:szCs w:val="24"/>
          <w:lang w:val="es-ES"/>
        </w:rPr>
        <w:t>: además de estar pendientes de afrontar los cambios externos, concederemos</w:t>
      </w:r>
      <w:r>
        <w:rPr>
          <w:rFonts w:ascii="Times New Roman" w:hAnsi="Times New Roman" w:cs="Times New Roman"/>
          <w:sz w:val="24"/>
          <w:szCs w:val="24"/>
        </w:rPr>
        <w:t xml:space="preserve"> mayor importancia a basarnos en el desarrollo interno, por lo cual responderemos con valentía a los desafíos, sabremos transformar los peligros en oportunidades, </w:t>
      </w:r>
      <w:r>
        <w:rPr>
          <w:rFonts w:ascii="Times New Roman" w:hAnsi="Times New Roman" w:cs="Times New Roman"/>
          <w:sz w:val="24"/>
          <w:szCs w:val="24"/>
          <w:lang w:val="es-ES"/>
        </w:rPr>
        <w:t>procuraremos llevar a buen término</w:t>
      </w:r>
      <w:r>
        <w:rPr>
          <w:rFonts w:ascii="Times New Roman" w:hAnsi="Times New Roman" w:cs="Times New Roman"/>
          <w:sz w:val="24"/>
          <w:szCs w:val="24"/>
        </w:rPr>
        <w:t xml:space="preserve"> nuestros propios asuntos y resolveremos </w:t>
      </w:r>
      <w:r>
        <w:rPr>
          <w:rFonts w:ascii="Times New Roman" w:hAnsi="Times New Roman" w:cs="Times New Roman"/>
          <w:sz w:val="24"/>
          <w:szCs w:val="24"/>
          <w:lang w:val="es-ES"/>
        </w:rPr>
        <w:t>prudente y ordenadamente las contradicciones institucionales y estructurales</w:t>
      </w:r>
      <w:r>
        <w:rPr>
          <w:rFonts w:ascii="Times New Roman" w:hAnsi="Times New Roman" w:cs="Times New Roman"/>
          <w:sz w:val="24"/>
          <w:szCs w:val="24"/>
        </w:rPr>
        <w:t xml:space="preserve"> largo tiempo acumuladas en el país; </w:t>
      </w:r>
      <w:bookmarkStart w:id="67" w:name="OLE_LINK192"/>
      <w:r>
        <w:rPr>
          <w:rFonts w:ascii="Times New Roman" w:hAnsi="Times New Roman" w:cs="Times New Roman"/>
          <w:b/>
          <w:sz w:val="24"/>
          <w:szCs w:val="24"/>
        </w:rPr>
        <w:t>2)</w:t>
      </w:r>
      <w:bookmarkEnd w:id="67"/>
      <w:r>
        <w:rPr>
          <w:rFonts w:ascii="Times New Roman" w:hAnsi="Times New Roman" w:cs="Times New Roman"/>
          <w:b/>
          <w:sz w:val="24"/>
          <w:szCs w:val="24"/>
        </w:rPr>
        <w:t xml:space="preserve"> equilibrando como es debido la relación entre </w:t>
      </w:r>
      <w:r>
        <w:rPr>
          <w:rFonts w:ascii="Times New Roman" w:hAnsi="Times New Roman" w:cs="Times New Roman"/>
          <w:b/>
          <w:sz w:val="24"/>
          <w:szCs w:val="24"/>
          <w:lang w:val="es-ES"/>
        </w:rPr>
        <w:t>la estabilización del crecimiento y la prevención de los riesgos</w:t>
      </w:r>
      <w:r>
        <w:rPr>
          <w:rFonts w:ascii="Times New Roman" w:hAnsi="Times New Roman" w:cs="Times New Roman"/>
          <w:sz w:val="24"/>
          <w:szCs w:val="24"/>
          <w:lang w:val="es-ES"/>
        </w:rPr>
        <w:t xml:space="preserve">: </w:t>
      </w:r>
      <w:r>
        <w:rPr>
          <w:rFonts w:ascii="Times New Roman" w:hAnsi="Times New Roman" w:cs="Times New Roman"/>
          <w:sz w:val="24"/>
          <w:szCs w:val="24"/>
        </w:rPr>
        <w:t xml:space="preserve">en medio de la estabilización del crecimiento económico y el impulso de un desarrollo de alta calidad, </w:t>
      </w:r>
      <w:r>
        <w:rPr>
          <w:rFonts w:ascii="Times New Roman" w:hAnsi="Times New Roman" w:cs="Times New Roman"/>
          <w:sz w:val="24"/>
          <w:szCs w:val="24"/>
          <w:lang w:val="es-ES"/>
        </w:rPr>
        <w:t>afrontaremos los desafíos,</w:t>
      </w:r>
      <w:r>
        <w:rPr>
          <w:rFonts w:ascii="Times New Roman" w:hAnsi="Times New Roman" w:cs="Times New Roman"/>
          <w:sz w:val="24"/>
          <w:szCs w:val="24"/>
        </w:rPr>
        <w:t xml:space="preserve"> neutralizaremos los riesgos, seguiremos manteniendo </w:t>
      </w:r>
      <w:r>
        <w:rPr>
          <w:rFonts w:ascii="Times New Roman" w:hAnsi="Times New Roman" w:cs="Times New Roman"/>
          <w:sz w:val="24"/>
          <w:szCs w:val="24"/>
          <w:lang w:val="es-ES"/>
        </w:rPr>
        <w:t xml:space="preserve">la continuidad y estabilidad de las macropolíticas, dominaremos bien el ritmo y la intensidad de la prevención de los riesgos y evitaremos la </w:t>
      </w:r>
      <w:r>
        <w:rPr>
          <w:rFonts w:ascii="Times New Roman" w:hAnsi="Times New Roman" w:eastAsia="Times New Roman" w:cs="Times New Roman"/>
          <w:sz w:val="24"/>
          <w:szCs w:val="24"/>
          <w:lang w:val="es-ES"/>
        </w:rPr>
        <w:t>formación</w:t>
      </w:r>
      <w:r>
        <w:rPr>
          <w:rFonts w:ascii="Times New Roman" w:hAnsi="Times New Roman" w:cs="Times New Roman"/>
          <w:sz w:val="24"/>
          <w:szCs w:val="24"/>
          <w:lang w:val="es-ES"/>
        </w:rPr>
        <w:t xml:space="preserve"> de</w:t>
      </w:r>
      <w:r>
        <w:rPr>
          <w:rFonts w:ascii="Times New Roman" w:hAnsi="Times New Roman" w:eastAsia="Times New Roman" w:cs="Times New Roman"/>
          <w:sz w:val="24"/>
          <w:szCs w:val="24"/>
          <w:lang w:val="es-ES"/>
        </w:rPr>
        <w:t xml:space="preserve"> efectos convergentes</w:t>
      </w:r>
      <w:r>
        <w:rPr>
          <w:rFonts w:ascii="Times New Roman" w:hAnsi="Times New Roman" w:cs="Times New Roman"/>
          <w:sz w:val="24"/>
          <w:szCs w:val="24"/>
        </w:rPr>
        <w:t xml:space="preserve"> que vayan en detrimento de estabilizar las expectativas y el crecimiento y </w:t>
      </w:r>
      <w:r>
        <w:rPr>
          <w:rFonts w:ascii="Times New Roman" w:hAnsi="Times New Roman" w:cs="Times New Roman"/>
          <w:sz w:val="24"/>
          <w:szCs w:val="24"/>
          <w:lang w:val="es-ES"/>
        </w:rPr>
        <w:t>reajustar la estructura, a fin de garantizar que la economía funcione dentro de unos límites razonables, y</w:t>
      </w:r>
      <w:r>
        <w:rPr>
          <w:rFonts w:ascii="Times New Roman" w:hAnsi="Times New Roman" w:cs="Times New Roman"/>
          <w:b/>
          <w:sz w:val="24"/>
          <w:szCs w:val="24"/>
          <w:lang w:val="es-ES"/>
        </w:rPr>
        <w:t xml:space="preserve"> 3) tratando adecuadamente la relación entre los gobiernos y el mercado</w:t>
      </w:r>
      <w:r>
        <w:rPr>
          <w:rFonts w:ascii="Times New Roman" w:hAnsi="Times New Roman" w:cs="Times New Roman"/>
          <w:sz w:val="24"/>
          <w:szCs w:val="24"/>
          <w:lang w:val="es-ES"/>
        </w:rPr>
        <w:t xml:space="preserve">: recurriremos más a los métodos de </w:t>
      </w:r>
      <w:r>
        <w:rPr>
          <w:rFonts w:ascii="Times New Roman" w:hAnsi="Times New Roman" w:cs="Times New Roman"/>
          <w:sz w:val="24"/>
          <w:szCs w:val="24"/>
        </w:rPr>
        <w:t xml:space="preserve">la </w:t>
      </w:r>
      <w:r>
        <w:rPr>
          <w:rFonts w:ascii="Times New Roman" w:hAnsi="Times New Roman" w:cs="Times New Roman"/>
          <w:sz w:val="24"/>
          <w:szCs w:val="24"/>
          <w:lang w:val="es-ES"/>
        </w:rPr>
        <w:t xml:space="preserve">reforma e innovación para poner en juego el papel decisivo del mercado en la </w:t>
      </w:r>
      <w:r>
        <w:rPr>
          <w:rFonts w:ascii="Times New Roman" w:hAnsi="Times New Roman" w:cs="Times New Roman"/>
          <w:sz w:val="24"/>
          <w:szCs w:val="24"/>
        </w:rPr>
        <w:t>distribución</w:t>
      </w:r>
      <w:r>
        <w:rPr>
          <w:rFonts w:ascii="Times New Roman" w:hAnsi="Times New Roman" w:cs="Times New Roman"/>
          <w:sz w:val="24"/>
          <w:szCs w:val="24"/>
          <w:lang w:val="es-ES"/>
        </w:rPr>
        <w:t xml:space="preserve"> de los recursos, desplegaremos aún mejor las funciones gubernamentales, acrecentaremos la estabilidad y eficacia de las macropolíticas y daremos un paso más en activar el vigor de los agentes microeconómicos y aumentar la fuerza motriz endógena del crecimiento económico.</w:t>
      </w:r>
    </w:p>
    <w:p>
      <w:pPr>
        <w:adjustRightInd w:val="0"/>
        <w:snapToGrid w:val="0"/>
        <w:spacing w:line="300" w:lineRule="auto"/>
        <w:rPr>
          <w:rFonts w:ascii="Times New Roman" w:hAnsi="Times New Roman" w:cs="Times New Roman"/>
          <w:b/>
          <w:sz w:val="24"/>
          <w:szCs w:val="24"/>
          <w:lang w:val="es-ES"/>
        </w:rPr>
      </w:pPr>
      <w:r>
        <w:rPr>
          <w:rFonts w:ascii="Times New Roman" w:hAnsi="Times New Roman" w:cs="Times New Roman"/>
          <w:sz w:val="24"/>
          <w:szCs w:val="24"/>
          <w:lang w:val="es-ES"/>
        </w:rPr>
        <w:tab/>
      </w:r>
      <w:r>
        <w:rPr>
          <w:rFonts w:ascii="Times New Roman" w:hAnsi="Times New Roman" w:cs="Times New Roman"/>
          <w:b/>
          <w:sz w:val="24"/>
          <w:szCs w:val="24"/>
          <w:lang w:val="es-ES"/>
        </w:rPr>
        <w:t>2. Principales objetivos previstos</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sz w:val="24"/>
          <w:szCs w:val="24"/>
          <w:lang w:val="es-ES"/>
        </w:rPr>
        <w:t>Según las exigencias generales y el lineamiento de trabajo arriba expuestos, y en consideración tanto de las necesidades como de las posibilidades, formulamos los principales objetivos previstos para el desarrollo económico y social del año 2019 como sigue.</w:t>
      </w:r>
    </w:p>
    <w:p>
      <w:pPr>
        <w:adjustRightInd w:val="0"/>
        <w:snapToGrid w:val="0"/>
        <w:spacing w:line="300" w:lineRule="auto"/>
        <w:rPr>
          <w:rFonts w:ascii="Times New Roman" w:hAnsi="Times New Roman" w:cs="Times New Roman"/>
          <w:sz w:val="24"/>
          <w:szCs w:val="24"/>
        </w:rPr>
      </w:pPr>
      <w:r>
        <w:rPr>
          <w:rFonts w:ascii="Times New Roman" w:hAnsi="Times New Roman" w:cs="Times New Roman"/>
          <w:sz w:val="24"/>
          <w:szCs w:val="24"/>
          <w:lang w:val="es-ES"/>
        </w:rPr>
        <w:tab/>
      </w:r>
      <w:r>
        <w:rPr>
          <w:rFonts w:ascii="Times New Roman" w:hAnsi="Times New Roman" w:cs="Times New Roman"/>
          <w:b/>
          <w:sz w:val="24"/>
          <w:szCs w:val="24"/>
          <w:lang w:val="es-ES"/>
        </w:rPr>
        <w:t>— Mantenimiento del incremento económico dentro de unos límites razonables</w:t>
      </w:r>
      <w:r>
        <w:rPr>
          <w:rFonts w:ascii="Times New Roman" w:hAnsi="Times New Roman" w:cs="Times New Roman"/>
          <w:sz w:val="24"/>
          <w:szCs w:val="24"/>
          <w:lang w:val="es-ES"/>
        </w:rPr>
        <w:t>.</w:t>
      </w:r>
      <w:r>
        <w:rPr>
          <w:rFonts w:ascii="Times New Roman" w:hAnsi="Times New Roman" w:cs="Times New Roman"/>
          <w:b/>
          <w:sz w:val="24"/>
          <w:szCs w:val="24"/>
          <w:lang w:val="es-ES"/>
        </w:rPr>
        <w:t xml:space="preserve"> </w:t>
      </w:r>
      <w:r>
        <w:rPr>
          <w:rFonts w:ascii="Times New Roman" w:hAnsi="Times New Roman" w:cs="Times New Roman"/>
          <w:sz w:val="24"/>
          <w:szCs w:val="24"/>
          <w:lang w:val="es-ES"/>
        </w:rPr>
        <w:t>Se espera un aumento del PIB de entre un 6 % y un 6,5 %</w:t>
      </w:r>
      <w:r>
        <w:rPr>
          <w:rFonts w:ascii="Times New Roman" w:hAnsi="Times New Roman" w:eastAsia="宋体" w:cs="Times New Roman"/>
          <w:sz w:val="24"/>
          <w:szCs w:val="24"/>
          <w:lang w:val="es-ES"/>
        </w:rPr>
        <w:t xml:space="preserve">. </w:t>
      </w:r>
      <w:r>
        <w:rPr>
          <w:rFonts w:ascii="Times New Roman" w:hAnsi="Times New Roman" w:cs="Times New Roman"/>
          <w:b/>
          <w:sz w:val="24"/>
          <w:szCs w:val="24"/>
          <w:lang w:val="es-ES"/>
        </w:rPr>
        <w:t>Nuestras consideraciones principales</w:t>
      </w:r>
      <w:r>
        <w:rPr>
          <w:rFonts w:ascii="Times New Roman" w:hAnsi="Times New Roman" w:cs="Times New Roman"/>
          <w:sz w:val="24"/>
          <w:szCs w:val="24"/>
          <w:lang w:val="es-ES"/>
        </w:rPr>
        <w:t xml:space="preserve"> se relacionan a continuación. Primero, que, al tomar en suficiente consideración los factores de inestabilidad e incertidumbre del funcionamiento económico, conforme al principio de </w:t>
      </w:r>
      <w:r>
        <w:rPr>
          <w:rFonts w:ascii="Times New Roman" w:hAnsi="Times New Roman" w:cs="Times New Roman"/>
          <w:kern w:val="0"/>
          <w:sz w:val="24"/>
          <w:szCs w:val="24"/>
        </w:rPr>
        <w:t xml:space="preserve">buscar la verdad en los hechos, reajustamos </w:t>
      </w:r>
      <w:r>
        <w:rPr>
          <w:rFonts w:ascii="Times New Roman" w:hAnsi="Times New Roman" w:cs="Times New Roman"/>
          <w:sz w:val="24"/>
          <w:szCs w:val="24"/>
          <w:lang w:val="es-ES"/>
        </w:rPr>
        <w:t xml:space="preserve">apropiadamente el objetivo previsto para el crecimiento económico. Al mismo tiempo, teniendo en cuenta las fluctuaciones estacionales del ritmo de crecimiento, adoptamos un objetivo previsto en forma de horquilla para mayor </w:t>
      </w:r>
      <w:r>
        <w:rPr>
          <w:rFonts w:ascii="Times New Roman" w:hAnsi="Times New Roman" w:cs="Times New Roman"/>
          <w:kern w:val="0"/>
          <w:sz w:val="24"/>
          <w:szCs w:val="24"/>
          <w:lang w:val="es-ES"/>
        </w:rPr>
        <w:t>elasticidad</w:t>
      </w:r>
      <w:r>
        <w:rPr>
          <w:rFonts w:ascii="Times New Roman" w:hAnsi="Times New Roman" w:cs="Times New Roman"/>
          <w:sz w:val="24"/>
          <w:szCs w:val="24"/>
          <w:lang w:val="es-ES"/>
        </w:rPr>
        <w:t xml:space="preserve">. En segundo lugar, que el mantenimiento de </w:t>
      </w:r>
      <w:r>
        <w:rPr>
          <w:rFonts w:ascii="Times New Roman" w:hAnsi="Times New Roman" w:cs="Times New Roman"/>
          <w:sz w:val="24"/>
          <w:szCs w:val="24"/>
        </w:rPr>
        <w:t xml:space="preserve">un ritmo razonable en nuestro crecimiento económico tiene como objetivo que se satisfaga la demanda del aumento del empleo y se </w:t>
      </w:r>
      <w:r>
        <w:rPr>
          <w:rFonts w:ascii="Times New Roman" w:hAnsi="Times New Roman" w:cs="Times New Roman"/>
          <w:sz w:val="24"/>
          <w:szCs w:val="24"/>
          <w:lang w:val="es-ES"/>
        </w:rPr>
        <w:t xml:space="preserve">proporcione el macroambiente necesario para impulsar un desarrollo de alta calidad, profundizar la reforma </w:t>
      </w:r>
      <w:r>
        <w:rPr>
          <w:rFonts w:ascii="Times New Roman" w:hAnsi="Times New Roman" w:eastAsia="宋体" w:cs="Times New Roman"/>
          <w:sz w:val="24"/>
          <w:szCs w:val="24"/>
          <w:lang w:val="es-ES"/>
        </w:rPr>
        <w:t>estructural por el lado de la oferta y</w:t>
      </w:r>
      <w:r>
        <w:rPr>
          <w:rFonts w:ascii="Times New Roman" w:hAnsi="Times New Roman" w:cs="Times New Roman"/>
          <w:sz w:val="24"/>
          <w:szCs w:val="24"/>
          <w:lang w:val="es-ES"/>
        </w:rPr>
        <w:t xml:space="preserve"> librar como es debido las tres batallas de asalto de plazas fuertes, favoreciéndose así la estabilización de las expectativas del mercado. </w:t>
      </w:r>
      <w:r>
        <w:rPr>
          <w:rFonts w:ascii="Times New Roman" w:hAnsi="Times New Roman" w:cs="Times New Roman"/>
          <w:bCs/>
          <w:sz w:val="24"/>
          <w:szCs w:val="24"/>
          <w:lang w:val="es-ES"/>
        </w:rPr>
        <w:t>Y,</w:t>
      </w:r>
      <w:r>
        <w:rPr>
          <w:rFonts w:ascii="Times New Roman" w:hAnsi="Times New Roman" w:cs="Times New Roman"/>
          <w:sz w:val="24"/>
          <w:szCs w:val="24"/>
          <w:lang w:val="es-ES"/>
        </w:rPr>
        <w:t xml:space="preserve"> en tercer lugar, que este objetivo previsto se ajusta al potencial del crecimiento económico actual de nuestro país y se corresponde con las metas expectativas de crecimiento de</w:t>
      </w:r>
      <w:r>
        <w:rPr>
          <w:rFonts w:ascii="Times New Roman" w:hAnsi="Times New Roman" w:cs="Times New Roman"/>
          <w:sz w:val="24"/>
          <w:szCs w:val="24"/>
        </w:rPr>
        <w:t xml:space="preserve"> los sectores primario, secundario y terciario de este año</w:t>
      </w:r>
      <w:r>
        <w:rPr>
          <w:rFonts w:ascii="Times New Roman" w:hAnsi="Times New Roman" w:cs="Times New Roman"/>
          <w:bCs/>
          <w:sz w:val="24"/>
          <w:szCs w:val="24"/>
          <w:lang w:val="es-ES"/>
        </w:rPr>
        <w:t xml:space="preserve"> y que el crecimiento seguro de los tres sectores puede proporcionar un enérgico apoyo a que se mantenga el crecimiento económico en un ritmo medio superior. </w:t>
      </w:r>
    </w:p>
    <w:p>
      <w:pPr>
        <w:widowControl/>
        <w:adjustRightInd w:val="0"/>
        <w:snapToGrid w:val="0"/>
        <w:spacing w:line="300" w:lineRule="auto"/>
        <w:ind w:firstLine="420"/>
        <w:rPr>
          <w:rFonts w:ascii="Times New Roman" w:hAnsi="Times New Roman" w:cs="Times New Roman"/>
          <w:kern w:val="0"/>
          <w:sz w:val="24"/>
          <w:szCs w:val="24"/>
          <w:lang w:val="es-ES"/>
        </w:rPr>
      </w:pPr>
      <w:r>
        <w:rPr>
          <w:rFonts w:ascii="Times New Roman" w:hAnsi="Times New Roman" w:cs="Times New Roman"/>
          <w:b/>
          <w:sz w:val="24"/>
          <w:szCs w:val="24"/>
          <w:lang w:val="es-ES"/>
        </w:rPr>
        <w:t>— Elevación continua de la calidad y la rentabilidad del desarrollo económico</w:t>
      </w:r>
      <w:r>
        <w:rPr>
          <w:rFonts w:ascii="Times New Roman" w:hAnsi="Times New Roman" w:cs="Times New Roman"/>
          <w:sz w:val="24"/>
          <w:szCs w:val="24"/>
          <w:lang w:val="es-ES"/>
        </w:rPr>
        <w:t xml:space="preserve">. Se consolidarán con esfuerzo los logros obtenidos en </w:t>
      </w:r>
      <w:bookmarkStart w:id="68" w:name="OLE_LINK206"/>
      <w:r>
        <w:rPr>
          <w:rFonts w:ascii="Times New Roman" w:hAnsi="Times New Roman" w:cs="Times New Roman"/>
          <w:sz w:val="24"/>
          <w:szCs w:val="24"/>
          <w:lang w:val="es-ES"/>
        </w:rPr>
        <w:t>“las tres eliminaciones, la reducción y la subsanación” [neutralización del exceso de capacidad productiva, eliminación de los excedentes inmobiliarios y desapalancamiento; reducción de los costes de las empresas; subsanación de los puntos débiles]</w:t>
      </w:r>
      <w:bookmarkEnd w:id="68"/>
      <w:r>
        <w:rPr>
          <w:rFonts w:ascii="Times New Roman" w:hAnsi="Times New Roman" w:cs="Times New Roman"/>
          <w:sz w:val="24"/>
          <w:szCs w:val="24"/>
          <w:lang w:val="es-ES"/>
        </w:rPr>
        <w:t>, se mantendrá fundamentalmente estable la tasa de apalancamiento tomada desde el punto de vista macroscópico y se prevendrán y controlarán eficazmente los riesgos</w:t>
      </w:r>
      <w:r>
        <w:rPr>
          <w:rFonts w:ascii="Times New Roman" w:hAnsi="Times New Roman" w:eastAsia="Times New Roman" w:cs="Times New Roman"/>
          <w:sz w:val="24"/>
          <w:szCs w:val="24"/>
          <w:lang w:val="es-ES"/>
        </w:rPr>
        <w:t xml:space="preserve"> fiscales y financieros</w:t>
      </w:r>
      <w:r>
        <w:rPr>
          <w:rFonts w:ascii="Times New Roman" w:hAnsi="Times New Roman" w:cs="Times New Roman"/>
          <w:sz w:val="24"/>
          <w:szCs w:val="24"/>
          <w:lang w:val="es-ES"/>
        </w:rPr>
        <w:t xml:space="preserve">; </w:t>
      </w:r>
      <w:r>
        <w:rPr>
          <w:rFonts w:ascii="Times New Roman" w:hAnsi="Times New Roman" w:eastAsia="宋体" w:cs="Times New Roman"/>
          <w:sz w:val="24"/>
          <w:szCs w:val="24"/>
          <w:lang w:val="es-ES"/>
        </w:rPr>
        <w:t>aumentará un 6,3</w:t>
      </w:r>
      <w:r>
        <w:rPr>
          <w:rFonts w:ascii="Times New Roman" w:hAnsi="Times New Roman" w:cs="Times New Roman"/>
          <w:bCs/>
          <w:sz w:val="24"/>
          <w:szCs w:val="24"/>
          <w:lang w:val="es-ES"/>
        </w:rPr>
        <w:t> %</w:t>
      </w:r>
      <w:r>
        <w:rPr>
          <w:rFonts w:ascii="Times New Roman" w:hAnsi="Times New Roman" w:eastAsia="宋体" w:cs="Times New Roman"/>
          <w:sz w:val="24"/>
          <w:szCs w:val="24"/>
          <w:lang w:val="es-ES"/>
        </w:rPr>
        <w:t xml:space="preserve"> </w:t>
      </w:r>
      <w:r>
        <w:rPr>
          <w:rFonts w:ascii="Times New Roman" w:hAnsi="Times New Roman" w:cs="Times New Roman"/>
          <w:sz w:val="24"/>
          <w:szCs w:val="24"/>
          <w:lang w:val="es-ES"/>
        </w:rPr>
        <w:t xml:space="preserve">la productividad laboral </w:t>
      </w:r>
      <w:r>
        <w:rPr>
          <w:rFonts w:ascii="Times New Roman" w:hAnsi="Times New Roman" w:cs="Times New Roman"/>
          <w:sz w:val="24"/>
          <w:szCs w:val="24"/>
        </w:rPr>
        <w:t>de todo el personal</w:t>
      </w:r>
      <w:r>
        <w:rPr>
          <w:rFonts w:ascii="Times New Roman" w:hAnsi="Times New Roman" w:cs="Times New Roman"/>
          <w:sz w:val="24"/>
          <w:szCs w:val="24"/>
          <w:lang w:val="es-ES"/>
        </w:rPr>
        <w:t>,</w:t>
      </w:r>
      <w:r>
        <w:rPr>
          <w:rFonts w:ascii="Times New Roman" w:hAnsi="Times New Roman" w:eastAsia="宋体" w:cs="Times New Roman"/>
          <w:sz w:val="24"/>
          <w:szCs w:val="24"/>
          <w:lang w:val="es-ES"/>
        </w:rPr>
        <w:t xml:space="preserve"> alcanzará el 59,2 % la tasa de contribución del progreso de la ciencia y la tecnología, y llegará al 2,2 % la proporción del PIB ocupada por los gastos asignados a investigación y a experimentación y desarrollo;</w:t>
      </w:r>
      <w:r>
        <w:rPr>
          <w:rFonts w:ascii="Times New Roman" w:hAnsi="Times New Roman" w:cs="Times New Roman"/>
          <w:sz w:val="24"/>
          <w:szCs w:val="24"/>
          <w:lang w:val="es-ES"/>
        </w:rPr>
        <w:t xml:space="preserve"> la tasa nacional de urbanización calculada según la población permanente ascenderá al 60,6</w:t>
      </w:r>
      <w:r>
        <w:rPr>
          <w:rFonts w:ascii="Times New Roman" w:hAnsi="Times New Roman" w:cs="Times New Roman"/>
          <w:bCs/>
          <w:sz w:val="24"/>
          <w:szCs w:val="24"/>
          <w:lang w:val="es-ES"/>
        </w:rPr>
        <w:t> %</w:t>
      </w:r>
      <w:r>
        <w:rPr>
          <w:rFonts w:ascii="Times New Roman" w:hAnsi="Times New Roman" w:cs="Times New Roman"/>
          <w:sz w:val="24"/>
          <w:szCs w:val="24"/>
          <w:lang w:val="es-ES"/>
        </w:rPr>
        <w:t>, y la calculada según la población empadronada, al 44,4</w:t>
      </w:r>
      <w:r>
        <w:rPr>
          <w:rFonts w:ascii="Times New Roman" w:hAnsi="Times New Roman" w:cs="Times New Roman"/>
          <w:bCs/>
          <w:sz w:val="24"/>
          <w:szCs w:val="24"/>
          <w:lang w:val="es-ES"/>
        </w:rPr>
        <w:t> %</w:t>
      </w:r>
      <w:r>
        <w:rPr>
          <w:rFonts w:ascii="Times New Roman" w:hAnsi="Times New Roman" w:cs="Times New Roman"/>
          <w:sz w:val="24"/>
          <w:szCs w:val="24"/>
          <w:lang w:val="es-ES"/>
        </w:rPr>
        <w:t>; se mejorará todavía más el entorno ecológico, se reducirá la concentración de partículas finas (PM</w:t>
      </w:r>
      <w:r>
        <w:rPr>
          <w:rFonts w:ascii="Times New Roman" w:hAnsi="Times New Roman" w:cs="Times New Roman"/>
          <w:sz w:val="24"/>
          <w:szCs w:val="24"/>
          <w:vertAlign w:val="subscript"/>
          <w:lang w:val="es-ES"/>
        </w:rPr>
        <w:t>2,5</w:t>
      </w:r>
      <w:r>
        <w:rPr>
          <w:rFonts w:ascii="Times New Roman" w:hAnsi="Times New Roman" w:cs="Times New Roman"/>
          <w:sz w:val="24"/>
          <w:szCs w:val="24"/>
          <w:lang w:val="es-ES"/>
        </w:rPr>
        <w:t>) un 2</w:t>
      </w:r>
      <w:r>
        <w:rPr>
          <w:rFonts w:ascii="Times New Roman" w:hAnsi="Times New Roman" w:cs="Times New Roman"/>
          <w:bCs/>
          <w:sz w:val="24"/>
          <w:szCs w:val="24"/>
          <w:lang w:val="es-ES"/>
        </w:rPr>
        <w:t> %</w:t>
      </w:r>
      <w:r>
        <w:rPr>
          <w:rFonts w:ascii="Times New Roman" w:hAnsi="Times New Roman" w:cs="Times New Roman"/>
          <w:sz w:val="24"/>
          <w:szCs w:val="24"/>
          <w:lang w:val="es-ES"/>
        </w:rPr>
        <w:t xml:space="preserve"> en las ciudades de nivel prefectoral o superior cuyo índice de ella aún incumple las normas establecidas,</w:t>
      </w:r>
      <w:r>
        <w:rPr>
          <w:rFonts w:ascii="Times New Roman" w:hAnsi="Times New Roman" w:cs="Times New Roman"/>
          <w:bCs/>
          <w:sz w:val="24"/>
          <w:szCs w:val="24"/>
          <w:lang w:val="es-ES"/>
        </w:rPr>
        <w:t xml:space="preserve"> </w:t>
      </w:r>
      <w:r>
        <w:rPr>
          <w:rFonts w:ascii="Times New Roman" w:hAnsi="Times New Roman" w:cs="Times New Roman"/>
          <w:sz w:val="24"/>
          <w:szCs w:val="24"/>
          <w:lang w:val="es-ES"/>
        </w:rPr>
        <w:t>bajarán en torno a un 3</w:t>
      </w:r>
      <w:r>
        <w:rPr>
          <w:rFonts w:ascii="Times New Roman" w:hAnsi="Times New Roman" w:cs="Times New Roman"/>
          <w:bCs/>
          <w:sz w:val="24"/>
          <w:szCs w:val="24"/>
          <w:lang w:val="es-ES"/>
        </w:rPr>
        <w:t> %</w:t>
      </w:r>
      <w:r>
        <w:rPr>
          <w:rFonts w:ascii="Times New Roman" w:hAnsi="Times New Roman" w:cs="Times New Roman"/>
          <w:sz w:val="24"/>
          <w:szCs w:val="24"/>
          <w:lang w:val="es-ES"/>
        </w:rPr>
        <w:t xml:space="preserve"> el consumo energético por unidad del PIB y en torno a un 3,6 % </w:t>
      </w:r>
      <w:r>
        <w:rPr>
          <w:rFonts w:ascii="Times New Roman" w:hAnsi="Times New Roman" w:cs="Times New Roman"/>
          <w:kern w:val="0"/>
          <w:sz w:val="24"/>
          <w:szCs w:val="24"/>
        </w:rPr>
        <w:t xml:space="preserve">la emisión del dióxido carbónico por unidad del PIB, </w:t>
      </w:r>
      <w:r>
        <w:rPr>
          <w:rFonts w:ascii="Times New Roman" w:hAnsi="Times New Roman" w:cs="Times New Roman"/>
          <w:bCs/>
          <w:sz w:val="24"/>
          <w:szCs w:val="24"/>
        </w:rPr>
        <w:t xml:space="preserve">y </w:t>
      </w:r>
      <w:r>
        <w:rPr>
          <w:rFonts w:ascii="Times New Roman" w:hAnsi="Times New Roman" w:cs="Times New Roman"/>
          <w:sz w:val="24"/>
          <w:szCs w:val="24"/>
          <w:lang w:val="es-ES"/>
        </w:rPr>
        <w:t>seguirá aminorándose la emisión de los principales contaminantes; y se hará una sincronización fundamental del aumento de los ingresos de la población urbana y rural con el crecimiento económico, una ampliación de la cobertura de la seguridad social aún mayor y una añadida elevación del nivel de equidad en el acceso a los servicios públicos básicos en terrenos como la educación, la sanidad, la cultura o la atención a la tercera edad. Prestando más atención a estos indicadores, que reflejan la calidad, la rentabilidad y la estructura,</w:t>
      </w:r>
      <w:r>
        <w:rPr>
          <w:rFonts w:ascii="Times New Roman" w:hAnsi="Times New Roman" w:cs="Times New Roman"/>
          <w:bCs/>
          <w:sz w:val="24"/>
          <w:szCs w:val="24"/>
        </w:rPr>
        <w:t xml:space="preserve"> consideramos principalmente que, al persistir en </w:t>
      </w:r>
      <w:r>
        <w:rPr>
          <w:rFonts w:ascii="Times New Roman" w:hAnsi="Times New Roman" w:cs="Times New Roman"/>
          <w:sz w:val="24"/>
          <w:szCs w:val="24"/>
          <w:lang w:val="es-ES"/>
        </w:rPr>
        <w:t xml:space="preserve">la nueva concepción del desarrollo y en la concepción del desarrollo centrada en el pueblo, y mantener conformidad con el principio de colocación de la calidad en primer plano y priorización de la rentabilidad, se interpretan mejor las características del desarrollo de alta calidad en la oferta, la demanda, el rendimiento de las inversiones, la distribución, el funcionamiento cíclico de la macroeconomía y demás, con el propósito de aumentar de continuo </w:t>
      </w:r>
      <w:r>
        <w:rPr>
          <w:rFonts w:ascii="Times New Roman" w:hAnsi="Times New Roman" w:cs="Times New Roman"/>
          <w:kern w:val="0"/>
          <w:sz w:val="24"/>
          <w:szCs w:val="24"/>
          <w:lang w:val="es-ES"/>
        </w:rPr>
        <w:t>la percepción de beneficio y felicidad de las masas populares.</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 Estabilidad general de la situación del empleo</w:t>
      </w:r>
      <w:r>
        <w:rPr>
          <w:rFonts w:ascii="Times New Roman" w:hAnsi="Times New Roman" w:cs="Times New Roman"/>
          <w:sz w:val="24"/>
          <w:szCs w:val="24"/>
          <w:lang w:val="es-ES"/>
        </w:rPr>
        <w:t xml:space="preserve">. Se espera un aumento de más de 11 millones de puestos de trabajo en las zonas urbanas, y los objetivos previstos de la tasa nacional del desempleo urbano obtenida mediante encuesta y de la tasa nacional del desempleo urbano registrado estarán respectivamente alrededor del 5,5 % y dentro del 4,5 %. </w:t>
      </w:r>
      <w:r>
        <w:rPr>
          <w:rFonts w:ascii="Times New Roman" w:hAnsi="Times New Roman" w:cs="Times New Roman"/>
          <w:b/>
          <w:sz w:val="24"/>
          <w:szCs w:val="24"/>
          <w:lang w:val="es-ES"/>
        </w:rPr>
        <w:t>El aumento de la cantidad de puestos de trabajo en las zonas urbanas</w:t>
      </w:r>
      <w:r>
        <w:rPr>
          <w:rFonts w:ascii="Times New Roman" w:hAnsi="Times New Roman" w:cs="Times New Roman"/>
          <w:sz w:val="24"/>
          <w:szCs w:val="24"/>
          <w:lang w:val="es-ES"/>
        </w:rPr>
        <w:t xml:space="preserve"> incluye la demanda de empleo generada en ellas por </w:t>
      </w:r>
      <w:r>
        <w:rPr>
          <w:rFonts w:ascii="Times New Roman" w:hAnsi="Times New Roman" w:cs="Times New Roman"/>
          <w:sz w:val="24"/>
          <w:szCs w:val="24"/>
        </w:rPr>
        <w:t xml:space="preserve">la fuerza laboral añadida en 2019 y reserva cierto espacio a la </w:t>
      </w:r>
      <w:r>
        <w:rPr>
          <w:rFonts w:ascii="Times New Roman" w:hAnsi="Times New Roman" w:cs="Times New Roman"/>
          <w:sz w:val="24"/>
          <w:szCs w:val="24"/>
          <w:lang w:val="es-ES"/>
        </w:rPr>
        <w:t xml:space="preserve">recolocación de los trabajadores afectados por neutralizaciones de exceso de capacidad productiva, al </w:t>
      </w:r>
      <w:r>
        <w:rPr>
          <w:rFonts w:ascii="Times New Roman" w:hAnsi="Times New Roman" w:cs="Times New Roman"/>
          <w:sz w:val="24"/>
          <w:szCs w:val="24"/>
        </w:rPr>
        <w:t xml:space="preserve">reempleo de desempleados y al desplazamiento de mano de obra rural para su ocupación. </w:t>
      </w:r>
      <w:r>
        <w:rPr>
          <w:rFonts w:ascii="Times New Roman" w:hAnsi="Times New Roman" w:eastAsia="宋体" w:cs="Times New Roman"/>
          <w:sz w:val="24"/>
          <w:szCs w:val="24"/>
          <w:lang w:val="es-ES"/>
        </w:rPr>
        <w:t xml:space="preserve">A juzgar por el aspecto fundamental de la economía y por la capacidad de absorción laboral del crecimiento económico, un ritmo de crecimiento del </w:t>
      </w:r>
      <w:r>
        <w:rPr>
          <w:rFonts w:ascii="Times New Roman" w:hAnsi="Times New Roman" w:cs="Times New Roman"/>
          <w:sz w:val="24"/>
          <w:szCs w:val="24"/>
          <w:lang w:val="es-ES"/>
        </w:rPr>
        <w:t>6 % al 6,5 </w:t>
      </w:r>
      <w:r>
        <w:rPr>
          <w:rFonts w:ascii="Times New Roman" w:hAnsi="Times New Roman" w:eastAsia="宋体" w:cs="Times New Roman"/>
          <w:sz w:val="24"/>
          <w:szCs w:val="24"/>
          <w:lang w:val="es-ES"/>
        </w:rPr>
        <w:t xml:space="preserve">% puede permitirnos alcanzar el objetivo de aumento de </w:t>
      </w:r>
      <w:r>
        <w:rPr>
          <w:rFonts w:ascii="Times New Roman" w:hAnsi="Times New Roman" w:cs="Times New Roman"/>
          <w:kern w:val="0"/>
          <w:sz w:val="24"/>
          <w:szCs w:val="24"/>
          <w:lang w:val="es-ES"/>
        </w:rPr>
        <w:t>puestos de trabajo</w:t>
      </w:r>
      <w:r>
        <w:rPr>
          <w:rFonts w:ascii="Times New Roman" w:hAnsi="Times New Roman" w:eastAsia="宋体" w:cs="Times New Roman"/>
          <w:sz w:val="24"/>
          <w:szCs w:val="24"/>
          <w:lang w:val="es-ES"/>
        </w:rPr>
        <w:t xml:space="preserve">. </w:t>
      </w:r>
      <w:r>
        <w:rPr>
          <w:rFonts w:ascii="Times New Roman" w:hAnsi="Times New Roman" w:cs="Times New Roman"/>
          <w:b/>
          <w:sz w:val="24"/>
          <w:szCs w:val="24"/>
          <w:lang w:val="es-ES"/>
        </w:rPr>
        <w:t>En cuanto a la tasa del desempleo</w:t>
      </w:r>
      <w:r>
        <w:rPr>
          <w:rFonts w:ascii="Times New Roman" w:hAnsi="Times New Roman" w:cs="Times New Roman"/>
          <w:sz w:val="24"/>
          <w:szCs w:val="24"/>
          <w:lang w:val="es-ES"/>
        </w:rPr>
        <w:t>, controlaremos en un 5,5</w:t>
      </w:r>
      <w:r>
        <w:rPr>
          <w:rFonts w:ascii="Times New Roman" w:hAnsi="Times New Roman" w:eastAsia="宋体" w:cs="Times New Roman"/>
          <w:sz w:val="24"/>
          <w:szCs w:val="24"/>
          <w:lang w:val="es-ES"/>
        </w:rPr>
        <w:t> % aproximado</w:t>
      </w:r>
      <w:r>
        <w:rPr>
          <w:rFonts w:ascii="Times New Roman" w:hAnsi="Times New Roman" w:cs="Times New Roman"/>
          <w:sz w:val="24"/>
          <w:szCs w:val="24"/>
          <w:lang w:val="es-ES"/>
        </w:rPr>
        <w:t xml:space="preserve"> la tasa nacional de desempleo urbano obtenida mediante encuesta, principalmente en obediencia a considerar el impacto de la incertidumbre del ambiente económico internacional de importaciones y exportaciones, el incremento de los graduados de centros docentes superiores y otros factores, así como a interpretar bien tanto nuestra determinación de estabilizar el empleo como la orientación de nuestras</w:t>
      </w:r>
      <w:r>
        <w:rPr>
          <w:rFonts w:ascii="Times New Roman" w:hAnsi="Times New Roman" w:cs="Times New Roman"/>
          <w:sz w:val="24"/>
          <w:szCs w:val="24"/>
        </w:rPr>
        <w:t xml:space="preserve"> políticas de </w:t>
      </w:r>
      <w:r>
        <w:rPr>
          <w:rFonts w:ascii="Times New Roman" w:hAnsi="Times New Roman" w:cs="Times New Roman"/>
          <w:kern w:val="0"/>
          <w:sz w:val="24"/>
          <w:szCs w:val="24"/>
          <w:lang w:val="es-ES"/>
        </w:rPr>
        <w:t>priorización del empleo</w:t>
      </w:r>
      <w:r>
        <w:rPr>
          <w:rFonts w:ascii="Times New Roman" w:hAnsi="Times New Roman" w:cs="Times New Roman"/>
          <w:kern w:val="0"/>
          <w:sz w:val="24"/>
          <w:szCs w:val="24"/>
        </w:rPr>
        <w:t xml:space="preserve"> y fortalecimiento de la garantización del empleo. Consideramos</w:t>
      </w:r>
      <w:r>
        <w:rPr>
          <w:rFonts w:ascii="Times New Roman" w:hAnsi="Times New Roman" w:cs="Times New Roman"/>
          <w:sz w:val="24"/>
          <w:szCs w:val="24"/>
          <w:lang w:val="es-ES"/>
        </w:rPr>
        <w:t xml:space="preserve"> una tasa nacional no superior al 4,5</w:t>
      </w:r>
      <w:r>
        <w:rPr>
          <w:rFonts w:ascii="Times New Roman" w:hAnsi="Times New Roman" w:eastAsia="宋体" w:cs="Times New Roman"/>
          <w:sz w:val="24"/>
          <w:szCs w:val="24"/>
          <w:lang w:val="es-ES"/>
        </w:rPr>
        <w:t> %</w:t>
      </w:r>
      <w:r>
        <w:rPr>
          <w:rFonts w:ascii="Times New Roman" w:hAnsi="Times New Roman" w:cs="Times New Roman"/>
          <w:sz w:val="24"/>
          <w:szCs w:val="24"/>
          <w:lang w:val="es-ES"/>
        </w:rPr>
        <w:t xml:space="preserve"> para el desempleo urbano registrado, que se mantenía siempre en torno al 4 </w:t>
      </w:r>
      <w:r>
        <w:rPr>
          <w:rFonts w:ascii="Times New Roman" w:hAnsi="Times New Roman" w:eastAsia="宋体" w:cs="Times New Roman"/>
          <w:sz w:val="24"/>
          <w:szCs w:val="24"/>
          <w:lang w:val="es-ES"/>
        </w:rPr>
        <w:t>%</w:t>
      </w:r>
      <w:r>
        <w:rPr>
          <w:rFonts w:ascii="Times New Roman" w:hAnsi="Times New Roman" w:cs="Times New Roman"/>
          <w:sz w:val="24"/>
          <w:szCs w:val="24"/>
          <w:lang w:val="es-ES"/>
        </w:rPr>
        <w:t xml:space="preserve"> en los últimos años, teniendo en cuenta principalmente las fluctuaciones estacionales de los datos para dejar</w:t>
      </w:r>
      <w:r>
        <w:rPr>
          <w:rFonts w:ascii="Times New Roman" w:hAnsi="Times New Roman" w:cs="Times New Roman"/>
          <w:sz w:val="24"/>
          <w:szCs w:val="24"/>
        </w:rPr>
        <w:t xml:space="preserve"> un margen de maniobra adecuado. Asimismo, </w:t>
      </w:r>
      <w:r>
        <w:rPr>
          <w:rFonts w:ascii="Times New Roman" w:hAnsi="Times New Roman" w:eastAsia="Times New Roman" w:cs="Times New Roman"/>
          <w:sz w:val="24"/>
          <w:szCs w:val="24"/>
        </w:rPr>
        <w:t>con una mirada</w:t>
      </w:r>
      <w:r>
        <w:rPr>
          <w:rFonts w:ascii="Times New Roman" w:hAnsi="Times New Roman" w:cs="Times New Roman"/>
          <w:sz w:val="24"/>
          <w:szCs w:val="24"/>
        </w:rPr>
        <w:t xml:space="preserve"> al conjunto del año, </w:t>
      </w:r>
      <w:r>
        <w:rPr>
          <w:rFonts w:ascii="Times New Roman" w:hAnsi="Times New Roman" w:cs="Times New Roman"/>
          <w:sz w:val="24"/>
          <w:szCs w:val="24"/>
          <w:lang w:val="es-ES"/>
        </w:rPr>
        <w:t xml:space="preserve">intentaremos conseguir mejores resultados controlando la tasa del desempleo en un nivel relativamente bajo. </w:t>
      </w:r>
    </w:p>
    <w:p>
      <w:pPr>
        <w:tabs>
          <w:tab w:val="left" w:pos="426"/>
        </w:tabs>
        <w:adjustRightInd w:val="0"/>
        <w:snapToGrid w:val="0"/>
        <w:spacing w:line="300" w:lineRule="auto"/>
        <w:rPr>
          <w:rFonts w:ascii="Times New Roman" w:hAnsi="Times New Roman" w:cs="Times New Roman"/>
          <w:sz w:val="24"/>
          <w:szCs w:val="24"/>
          <w:lang w:val="es-ES"/>
        </w:rPr>
      </w:pPr>
      <w:r>
        <w:rPr>
          <w:rFonts w:ascii="Times New Roman" w:hAnsi="Times New Roman" w:cs="Times New Roman"/>
          <w:sz w:val="24"/>
          <w:szCs w:val="24"/>
          <w:lang w:val="es-ES"/>
        </w:rPr>
        <w:tab/>
      </w:r>
      <w:r>
        <w:rPr>
          <w:rFonts w:ascii="Times New Roman" w:hAnsi="Times New Roman" w:cs="Times New Roman"/>
          <w:b/>
          <w:sz w:val="24"/>
          <w:szCs w:val="24"/>
          <w:lang w:val="es-ES"/>
        </w:rPr>
        <w:t>— Estabilidad básica del índice general de precios</w:t>
      </w:r>
      <w:r>
        <w:rPr>
          <w:rFonts w:ascii="Times New Roman" w:hAnsi="Times New Roman" w:cs="Times New Roman"/>
          <w:sz w:val="24"/>
          <w:szCs w:val="24"/>
          <w:lang w:val="es-ES"/>
        </w:rPr>
        <w:t>. Se espera un alza de los precios al consumidor de alrededor del 3</w:t>
      </w:r>
      <w:r>
        <w:rPr>
          <w:rFonts w:ascii="Times New Roman" w:hAnsi="Times New Roman" w:eastAsia="宋体" w:cs="Times New Roman"/>
          <w:sz w:val="24"/>
          <w:szCs w:val="24"/>
          <w:lang w:val="es-ES"/>
        </w:rPr>
        <w:t> %</w:t>
      </w:r>
      <w:r>
        <w:rPr>
          <w:rFonts w:ascii="Times New Roman" w:hAnsi="Times New Roman" w:cs="Times New Roman"/>
          <w:sz w:val="24"/>
          <w:szCs w:val="24"/>
          <w:lang w:val="es-ES"/>
        </w:rPr>
        <w:t xml:space="preserve">. Tenemos </w:t>
      </w:r>
      <w:r>
        <w:rPr>
          <w:rFonts w:ascii="Times New Roman" w:hAnsi="Times New Roman" w:cs="Times New Roman"/>
          <w:b/>
          <w:sz w:val="24"/>
          <w:szCs w:val="24"/>
          <w:lang w:val="es-ES"/>
        </w:rPr>
        <w:t>las siguientes principales consideraciones</w:t>
      </w:r>
      <w:r>
        <w:rPr>
          <w:rFonts w:ascii="Times New Roman" w:hAnsi="Times New Roman" w:cs="Times New Roman"/>
          <w:sz w:val="24"/>
          <w:szCs w:val="24"/>
          <w:lang w:val="es-ES"/>
        </w:rPr>
        <w:t>: mirando desde el punto de vista del</w:t>
      </w:r>
      <w:r>
        <w:rPr>
          <w:rFonts w:ascii="Times New Roman" w:hAnsi="Times New Roman" w:cs="Times New Roman"/>
          <w:sz w:val="24"/>
          <w:szCs w:val="24"/>
        </w:rPr>
        <w:t xml:space="preserve"> impacto remanente,</w:t>
      </w:r>
      <w:r>
        <w:rPr>
          <w:rFonts w:ascii="Times New Roman" w:hAnsi="Times New Roman" w:cs="Times New Roman"/>
          <w:sz w:val="24"/>
          <w:szCs w:val="24"/>
          <w:lang w:val="es-ES"/>
        </w:rPr>
        <w:t xml:space="preserve"> en 2019, el del alza de los precios al consumidor </w:t>
      </w:r>
      <w:r>
        <w:rPr>
          <w:rFonts w:ascii="Times New Roman" w:hAnsi="Times New Roman" w:cs="Times New Roman"/>
          <w:sz w:val="24"/>
          <w:szCs w:val="24"/>
        </w:rPr>
        <w:t xml:space="preserve">redundará en </w:t>
      </w:r>
      <w:r>
        <w:rPr>
          <w:rFonts w:ascii="Times New Roman" w:hAnsi="Times New Roman" w:cs="Times New Roman"/>
          <w:sz w:val="24"/>
          <w:szCs w:val="24"/>
          <w:lang w:val="es-ES"/>
        </w:rPr>
        <w:t>unos 0,7</w:t>
      </w:r>
      <w:r>
        <w:rPr>
          <w:rFonts w:ascii="Times New Roman" w:hAnsi="Times New Roman" w:cs="Times New Roman"/>
          <w:sz w:val="24"/>
          <w:szCs w:val="24"/>
        </w:rPr>
        <w:t xml:space="preserve"> puntos porcentuales</w:t>
      </w:r>
      <w:r>
        <w:rPr>
          <w:rFonts w:ascii="Times New Roman" w:hAnsi="Times New Roman" w:cs="Times New Roman"/>
          <w:sz w:val="24"/>
          <w:szCs w:val="24"/>
          <w:lang w:val="es-ES"/>
        </w:rPr>
        <w:t xml:space="preserve">; </w:t>
      </w:r>
      <w:r>
        <w:rPr>
          <w:rFonts w:ascii="Times New Roman" w:hAnsi="Times New Roman" w:cs="Times New Roman"/>
          <w:sz w:val="24"/>
          <w:szCs w:val="24"/>
        </w:rPr>
        <w:t xml:space="preserve">y, observando desde la óptica de </w:t>
      </w:r>
      <w:r>
        <w:rPr>
          <w:rFonts w:ascii="Times New Roman" w:hAnsi="Times New Roman" w:cs="Times New Roman"/>
          <w:sz w:val="24"/>
          <w:szCs w:val="24"/>
          <w:lang w:val="es-ES"/>
        </w:rPr>
        <w:t xml:space="preserve">los nuevos factores alcistas, es posible que </w:t>
      </w:r>
      <w:r>
        <w:rPr>
          <w:rFonts w:ascii="Times New Roman" w:hAnsi="Times New Roman" w:cs="Times New Roman"/>
          <w:sz w:val="24"/>
          <w:szCs w:val="24"/>
        </w:rPr>
        <w:t>suban los precios de algunos productos alimenticios</w:t>
      </w:r>
      <w:r>
        <w:rPr>
          <w:rFonts w:ascii="Times New Roman" w:hAnsi="Times New Roman" w:cs="Times New Roman"/>
          <w:sz w:val="24"/>
          <w:szCs w:val="24"/>
          <w:lang w:val="es-ES"/>
        </w:rPr>
        <w:t xml:space="preserve"> por la influencia de </w:t>
      </w:r>
      <w:r>
        <w:rPr>
          <w:rFonts w:ascii="Times New Roman" w:hAnsi="Times New Roman" w:cs="Times New Roman"/>
          <w:sz w:val="24"/>
          <w:szCs w:val="24"/>
        </w:rPr>
        <w:t xml:space="preserve">la epidemia de peste porcina africana y otros factores, y que se mantengan al alza los de los servicios, y sigue existiendo la posibilidad del alza de los precios de importación </w:t>
      </w:r>
      <w:r>
        <w:rPr>
          <w:rFonts w:ascii="Times New Roman" w:hAnsi="Times New Roman" w:cs="Times New Roman"/>
          <w:sz w:val="24"/>
          <w:szCs w:val="24"/>
          <w:lang w:val="es-ES"/>
        </w:rPr>
        <w:t xml:space="preserve">de </w:t>
      </w:r>
      <w:r>
        <w:rPr>
          <w:rFonts w:ascii="Times New Roman" w:hAnsi="Times New Roman" w:cs="Times New Roman"/>
          <w:sz w:val="24"/>
          <w:szCs w:val="24"/>
        </w:rPr>
        <w:t xml:space="preserve">los </w:t>
      </w:r>
      <w:r>
        <w:rPr>
          <w:rFonts w:ascii="Times New Roman" w:hAnsi="Times New Roman" w:cs="Times New Roman"/>
          <w:sz w:val="24"/>
          <w:szCs w:val="24"/>
          <w:lang w:val="es-ES"/>
        </w:rPr>
        <w:t>productos básicos.</w:t>
      </w:r>
    </w:p>
    <w:p>
      <w:pPr>
        <w:adjustRightInd w:val="0"/>
        <w:snapToGrid w:val="0"/>
        <w:spacing w:line="300" w:lineRule="auto"/>
        <w:ind w:firstLine="420"/>
        <w:rPr>
          <w:rFonts w:ascii="Times New Roman" w:hAnsi="Times New Roman" w:eastAsia="宋体" w:cs="Times New Roman"/>
          <w:sz w:val="24"/>
          <w:szCs w:val="24"/>
          <w:lang w:val="es-ES"/>
        </w:rPr>
      </w:pPr>
      <w:r>
        <w:rPr>
          <w:rFonts w:ascii="Times New Roman" w:hAnsi="Times New Roman" w:cs="Times New Roman"/>
          <w:b/>
          <w:sz w:val="24"/>
          <w:szCs w:val="24"/>
          <w:lang w:val="es-ES"/>
        </w:rPr>
        <w:t>— Mantenimiento del equilibrio básico de la balanza de pagos</w:t>
      </w:r>
      <w:r>
        <w:rPr>
          <w:rFonts w:ascii="Times New Roman" w:hAnsi="Times New Roman" w:cs="Times New Roman"/>
          <w:sz w:val="24"/>
          <w:szCs w:val="24"/>
          <w:lang w:val="es-ES"/>
        </w:rPr>
        <w:t xml:space="preserve">. Elevaremos la calidad de las importaciones y exportaciones </w:t>
      </w:r>
      <w:r>
        <w:rPr>
          <w:rFonts w:ascii="Times New Roman" w:hAnsi="Times New Roman" w:cs="Times New Roman"/>
          <w:sz w:val="24"/>
          <w:szCs w:val="24"/>
        </w:rPr>
        <w:t>sobre la base de un desarrollo estable.</w:t>
      </w:r>
      <w:r>
        <w:rPr>
          <w:rFonts w:ascii="Times New Roman" w:hAnsi="Times New Roman" w:cs="Times New Roman"/>
          <w:sz w:val="24"/>
          <w:szCs w:val="24"/>
          <w:lang w:val="es-ES"/>
        </w:rPr>
        <w:t xml:space="preserve"> </w:t>
      </w:r>
      <w:r>
        <w:rPr>
          <w:rFonts w:ascii="Times New Roman" w:hAnsi="Times New Roman" w:cs="Times New Roman"/>
          <w:b/>
          <w:sz w:val="24"/>
          <w:szCs w:val="24"/>
        </w:rPr>
        <w:t>Nuestras consideraciones principales</w:t>
      </w:r>
      <w:r>
        <w:rPr>
          <w:rFonts w:ascii="Times New Roman" w:hAnsi="Times New Roman" w:cs="Times New Roman"/>
          <w:sz w:val="24"/>
          <w:szCs w:val="24"/>
        </w:rPr>
        <w:t xml:space="preserve"> se relacionan a continuación. Desde la faceta de las necesidades, ante el incremento de los riesgos y desafíos, el mantenimiento tanto </w:t>
      </w:r>
      <w:r>
        <w:rPr>
          <w:rFonts w:ascii="Times New Roman" w:hAnsi="Times New Roman" w:cs="Times New Roman"/>
          <w:sz w:val="24"/>
          <w:szCs w:val="24"/>
          <w:lang w:val="es-ES"/>
        </w:rPr>
        <w:t>del equilibrio básico de la balanza de pagos</w:t>
      </w:r>
      <w:r>
        <w:rPr>
          <w:rFonts w:ascii="Times New Roman" w:hAnsi="Times New Roman" w:cs="Times New Roman"/>
          <w:sz w:val="24"/>
          <w:szCs w:val="24"/>
        </w:rPr>
        <w:t xml:space="preserve"> como de una magnitud racional de reservas de divisas ayudará a estabilizar </w:t>
      </w:r>
      <w:r>
        <w:rPr>
          <w:rFonts w:ascii="Times New Roman" w:hAnsi="Times New Roman" w:cs="Times New Roman"/>
          <w:sz w:val="24"/>
          <w:szCs w:val="24"/>
          <w:lang w:val="es-ES"/>
        </w:rPr>
        <w:t>la economía, las finanzas y las expectativas del mercado. Y, desde el punto de vista de la factibilidad, este año tanto la previsible continuación</w:t>
      </w:r>
      <w:r>
        <w:rPr>
          <w:rFonts w:ascii="Times New Roman" w:hAnsi="Times New Roman" w:eastAsia="宋体" w:cs="Times New Roman"/>
          <w:sz w:val="24"/>
          <w:szCs w:val="24"/>
          <w:lang w:val="es-ES"/>
        </w:rPr>
        <w:t xml:space="preserve"> de la tendencia ascendente de</w:t>
      </w:r>
      <w:r>
        <w:rPr>
          <w:rFonts w:ascii="Times New Roman" w:hAnsi="Times New Roman" w:cs="Times New Roman"/>
          <w:kern w:val="0"/>
          <w:sz w:val="24"/>
          <w:szCs w:val="24"/>
          <w:lang w:val="es-ES"/>
        </w:rPr>
        <w:t xml:space="preserve"> la economía y el comercio globales</w:t>
      </w:r>
      <w:r>
        <w:rPr>
          <w:rFonts w:ascii="Times New Roman" w:hAnsi="Times New Roman" w:eastAsia="宋体" w:cs="Times New Roman"/>
          <w:sz w:val="24"/>
          <w:szCs w:val="24"/>
          <w:lang w:val="es-ES"/>
        </w:rPr>
        <w:t xml:space="preserve"> como nuestra próxima celebración d</w:t>
      </w:r>
      <w:r>
        <w:rPr>
          <w:rFonts w:ascii="Times New Roman" w:hAnsi="Times New Roman" w:cs="Times New Roman"/>
          <w:sz w:val="24"/>
          <w:szCs w:val="24"/>
          <w:lang w:val="es-ES"/>
        </w:rPr>
        <w:t xml:space="preserve">el </w:t>
      </w:r>
      <w:bookmarkStart w:id="69" w:name="OLE_LINK342"/>
      <w:r>
        <w:rPr>
          <w:rFonts w:ascii="Times New Roman" w:hAnsi="Times New Roman" w:cs="Times New Roman"/>
          <w:sz w:val="24"/>
          <w:szCs w:val="24"/>
          <w:lang w:val="es-ES"/>
        </w:rPr>
        <w:t xml:space="preserve">segundo Foro de la Franja y la Ruta para la Cooperación Internacional y </w:t>
      </w:r>
      <w:r>
        <w:rPr>
          <w:rFonts w:ascii="Times New Roman" w:hAnsi="Times New Roman" w:eastAsia="宋体" w:cs="Times New Roman"/>
          <w:sz w:val="24"/>
          <w:szCs w:val="24"/>
          <w:lang w:val="es-ES"/>
        </w:rPr>
        <w:t>la II Exposición Internacional de Importación de China</w:t>
      </w:r>
      <w:bookmarkEnd w:id="69"/>
      <w:r>
        <w:rPr>
          <w:rFonts w:ascii="Times New Roman" w:hAnsi="Times New Roman" w:eastAsia="宋体" w:cs="Times New Roman"/>
          <w:sz w:val="24"/>
          <w:szCs w:val="24"/>
          <w:lang w:val="es-ES"/>
        </w:rPr>
        <w:t xml:space="preserve"> propiciarán un aumento estable de las importaciones y exportaciones. Al mismo tiempo, teniendo en cuenta la influencia del unilateralismo y el </w:t>
      </w:r>
      <w:r>
        <w:rPr>
          <w:rFonts w:ascii="Times New Roman" w:hAnsi="Times New Roman" w:cs="Times New Roman"/>
          <w:sz w:val="24"/>
          <w:szCs w:val="24"/>
        </w:rPr>
        <w:t xml:space="preserve">proteccionismo comercial en </w:t>
      </w:r>
      <w:r>
        <w:rPr>
          <w:rFonts w:ascii="Times New Roman" w:hAnsi="Times New Roman" w:eastAsia="宋体" w:cs="Times New Roman"/>
          <w:sz w:val="24"/>
          <w:szCs w:val="24"/>
          <w:lang w:val="es-ES"/>
        </w:rPr>
        <w:t>las importaciones y exportaciones</w:t>
      </w:r>
      <w:r>
        <w:rPr>
          <w:rFonts w:ascii="Times New Roman" w:hAnsi="Times New Roman" w:cs="Times New Roman"/>
          <w:sz w:val="24"/>
          <w:szCs w:val="24"/>
        </w:rPr>
        <w:t xml:space="preserve"> de nuestro país, y sobre todo los </w:t>
      </w:r>
      <w:r>
        <w:rPr>
          <w:rFonts w:ascii="Times New Roman" w:hAnsi="Times New Roman" w:cs="Times New Roman"/>
          <w:sz w:val="24"/>
          <w:szCs w:val="24"/>
          <w:lang w:val="es-ES"/>
        </w:rPr>
        <w:t xml:space="preserve">factores de incertidumbre de las fricciones económicas y comerciales entre China y Estados Unidos, hemos de promover la optimización estructural y la elevación de la calidad del comercio </w:t>
      </w:r>
      <w:r>
        <w:rPr>
          <w:rFonts w:ascii="Times New Roman" w:hAnsi="Times New Roman" w:cs="Times New Roman"/>
          <w:sz w:val="24"/>
          <w:szCs w:val="24"/>
        </w:rPr>
        <w:t>c</w:t>
      </w:r>
      <w:r>
        <w:rPr>
          <w:rFonts w:ascii="Times New Roman" w:hAnsi="Times New Roman" w:cs="Times New Roman"/>
          <w:bCs/>
          <w:sz w:val="24"/>
          <w:szCs w:val="24"/>
        </w:rPr>
        <w:t>on sujeción al requisito de</w:t>
      </w:r>
      <w:r>
        <w:rPr>
          <w:rFonts w:ascii="Times New Roman" w:hAnsi="Times New Roman" w:cs="Times New Roman"/>
          <w:sz w:val="24"/>
          <w:szCs w:val="24"/>
        </w:rPr>
        <w:t xml:space="preserve"> estabilizar</w:t>
      </w:r>
      <w:bookmarkStart w:id="70" w:name="OLE_LINK348"/>
      <w:bookmarkStart w:id="71" w:name="OLE_LINK347"/>
      <w:r>
        <w:rPr>
          <w:rFonts w:ascii="Times New Roman" w:hAnsi="Times New Roman" w:cs="Times New Roman"/>
          <w:sz w:val="24"/>
          <w:szCs w:val="24"/>
        </w:rPr>
        <w:t xml:space="preserve"> </w:t>
      </w:r>
      <w:r>
        <w:rPr>
          <w:rFonts w:ascii="Times New Roman" w:hAnsi="Times New Roman" w:cs="Times New Roman"/>
          <w:sz w:val="24"/>
          <w:szCs w:val="24"/>
          <w:lang w:val="es-ES"/>
        </w:rPr>
        <w:t>la base del comercio exterior</w:t>
      </w:r>
      <w:bookmarkEnd w:id="70"/>
      <w:bookmarkEnd w:id="71"/>
      <w:r>
        <w:rPr>
          <w:rFonts w:ascii="Times New Roman" w:hAnsi="Times New Roman" w:cs="Times New Roman"/>
          <w:sz w:val="24"/>
          <w:szCs w:val="24"/>
          <w:lang w:val="es-ES"/>
        </w:rPr>
        <w:t>.</w:t>
      </w:r>
      <w:r>
        <w:rPr>
          <w:rFonts w:ascii="Times New Roman" w:hAnsi="Times New Roman" w:cs="Times New Roman"/>
          <w:sz w:val="24"/>
          <w:szCs w:val="24"/>
        </w:rPr>
        <w:t xml:space="preserve"> </w:t>
      </w:r>
    </w:p>
    <w:p>
      <w:pPr>
        <w:adjustRightInd w:val="0"/>
        <w:snapToGrid w:val="0"/>
        <w:spacing w:line="300" w:lineRule="auto"/>
        <w:ind w:firstLine="420"/>
        <w:rPr>
          <w:rFonts w:ascii="Times New Roman" w:hAnsi="Times New Roman" w:cs="Times New Roman"/>
          <w:b/>
          <w:sz w:val="24"/>
          <w:szCs w:val="24"/>
        </w:rPr>
      </w:pPr>
      <w:r>
        <w:rPr>
          <w:rFonts w:ascii="Times New Roman" w:hAnsi="Times New Roman" w:cs="Times New Roman"/>
          <w:b/>
          <w:sz w:val="24"/>
          <w:szCs w:val="24"/>
        </w:rPr>
        <w:t>3. Rumbo de las políticas principales</w:t>
      </w:r>
    </w:p>
    <w:p>
      <w:pPr>
        <w:adjustRightInd w:val="0"/>
        <w:snapToGrid w:val="0"/>
        <w:spacing w:line="30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M</w:t>
      </w:r>
      <w:r>
        <w:rPr>
          <w:rFonts w:ascii="Times New Roman" w:hAnsi="Times New Roman" w:cs="Times New Roman"/>
          <w:sz w:val="24"/>
          <w:szCs w:val="24"/>
          <w:lang w:val="es-ES"/>
        </w:rPr>
        <w:t>acropolíticas</w:t>
      </w:r>
      <w:r>
        <w:rPr>
          <w:rFonts w:ascii="Times New Roman" w:hAnsi="Times New Roman" w:cs="Times New Roman"/>
          <w:sz w:val="24"/>
          <w:szCs w:val="24"/>
        </w:rPr>
        <w:t>: intensificación de la regulación anticíclica, continuación de la aplicación de la política fiscal activa y la monetaria prudente e implementación oportuna de la regulación previa y la microrregulación. Políticas estructurales: fortalecimiento del fomento de regímenes y mecanismos, insistencia en buscar la fuerza motriz en la reforma y profundización de la reforma del ámbito de los capitales y empresas estatales, el de las tierras, el del acceso al mercado, el de la gestión social, el fiscal, tributario y financiero, etc. Políticas sociales: potenciación de su</w:t>
      </w:r>
      <w:r>
        <w:rPr>
          <w:rFonts w:ascii="Times New Roman" w:hAnsi="Times New Roman" w:cs="Times New Roman"/>
          <w:kern w:val="0"/>
          <w:sz w:val="24"/>
          <w:szCs w:val="24"/>
          <w:lang w:val="es-ES"/>
        </w:rPr>
        <w:t xml:space="preserve"> función aseguradora en beneficio de las capas sociales bajas</w:t>
      </w:r>
      <w:r>
        <w:rPr>
          <w:rFonts w:ascii="Times New Roman" w:hAnsi="Times New Roman" w:cs="Times New Roman"/>
          <w:sz w:val="24"/>
          <w:szCs w:val="24"/>
        </w:rPr>
        <w:t>, aplicación de las políticas de priorización del empleo, garantización del nivel mínimo de la manutención básica de las masas e integración de la administración en los servicios.</w:t>
      </w:r>
    </w:p>
    <w:p>
      <w:pPr>
        <w:pStyle w:val="17"/>
        <w:adjustRightInd w:val="0"/>
        <w:snapToGrid w:val="0"/>
        <w:spacing w:line="300" w:lineRule="auto"/>
        <w:ind w:firstLineChars="0"/>
        <w:rPr>
          <w:rFonts w:ascii="Times New Roman" w:hAnsi="Times New Roman" w:cs="Times New Roman"/>
          <w:sz w:val="24"/>
          <w:szCs w:val="24"/>
        </w:rPr>
      </w:pPr>
      <w:r>
        <w:rPr>
          <w:rFonts w:ascii="Times New Roman" w:hAnsi="Times New Roman" w:cs="Times New Roman"/>
          <w:b/>
          <w:sz w:val="24"/>
          <w:szCs w:val="24"/>
        </w:rPr>
        <w:t>— Intensificación de la política fiscal activa e incremento de su eficacia</w:t>
      </w:r>
      <w:r>
        <w:rPr>
          <w:rFonts w:ascii="Times New Roman" w:hAnsi="Times New Roman" w:cs="Times New Roman"/>
          <w:sz w:val="24"/>
          <w:szCs w:val="24"/>
        </w:rPr>
        <w:t xml:space="preserve">. Para este año se planea programar un déficit fiscal de 2,76 billones de yuanes, 380.000 millones más que los presupuestados el año precedente, situándose la tasa de déficit en el 2,8 %, 0,2 puntos porcentuales más que la entonces presupuestada; al mismo tiempo, se aumentará en considerable margen la magnitud de los bonos especiales de los gobiernos territoriales. Se aplicará en mayor magnitud la reducción tributaria y tarifaria, se profundizará la reforma del impuesto al valor agregado, se rebajarán sustancialmente las tasas de este impuesto, se implementarán integralmente la enmendada Ley del Impuesto sobre la Renta Personal y sus reglamentos de ejecución y se reducirán notablemente las cargas de las empresas en cuanto al pago de las primas de los seguros sociales. Se reajustará y optimizará la estructura de los gastos fiscales, reduciéndose los gastos ordinarios en más de un 5 % y los relativos a giras al extranjero o fuera de la parte continental, a adquisición y uso de vehículos motorizados y a recepciones oficiales en alrededor de un 3 %; se asegurarán efectivamente los gastos prioritarios; se desplegará como es debido el papel que desempeñan los fondos fiscales en la subsanación precisa de los puntos débiles y la garantización del cumplimiento de las exigencias mínimas de manutención del pueblo; y se aumentará la inversión destinada al asalto de plazas fuertes hecho en la liberación de la pobreza, a los “tres pilares del agro” [la agricultura, el campo y el campesinado], al reajuste estructural, a la innovación científico-tecnológica, a la protección ecoambiental, a la vida del pueblo y a otros ámbitos. Se pondrá en mejor juego el papel de los pagos de transferencia, se seguirán aumentando en un considerable margen los hechos por la hacienda central a las territoriales y se reformará y perfeccionará el mecanismo de garantización de los recursos financieros básicos del nivel distrital, con miras a fortalecer la capacidad de las zonas con dificultadas fiscales y los gobiernos de niveles de base en la garantización de la </w:t>
      </w:r>
      <w:r>
        <w:rPr>
          <w:rFonts w:ascii="Times New Roman" w:hAnsi="Times New Roman" w:cs="Times New Roman"/>
          <w:sz w:val="24"/>
          <w:szCs w:val="24"/>
          <w:lang w:val="es-ES"/>
        </w:rPr>
        <w:t>manutención básica</w:t>
      </w:r>
      <w:r>
        <w:rPr>
          <w:rFonts w:ascii="Times New Roman" w:hAnsi="Times New Roman" w:cs="Times New Roman"/>
          <w:sz w:val="24"/>
          <w:szCs w:val="24"/>
        </w:rPr>
        <w:t xml:space="preserve"> del pueblo.</w:t>
      </w:r>
    </w:p>
    <w:p>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b/>
          <w:sz w:val="24"/>
          <w:szCs w:val="24"/>
        </w:rPr>
        <w:t>— Manejo de una apropiada flexibilidad o rigidez en la ejecución de la política monetaria prudente</w:t>
      </w:r>
      <w:r>
        <w:rPr>
          <w:rFonts w:ascii="Times New Roman" w:hAnsi="Times New Roman" w:cs="Times New Roman"/>
          <w:sz w:val="24"/>
          <w:szCs w:val="24"/>
        </w:rPr>
        <w:t xml:space="preserve">. El crecimiento tanto de </w:t>
      </w:r>
      <w:r>
        <w:rPr>
          <w:rFonts w:ascii="Times New Roman" w:hAnsi="Times New Roman" w:cs="Times New Roman"/>
          <w:sz w:val="24"/>
          <w:szCs w:val="24"/>
          <w:lang w:val="es-ES"/>
        </w:rPr>
        <w:t>la provisión de dinero en sentido amplio (M</w:t>
      </w:r>
      <w:r>
        <w:rPr>
          <w:rFonts w:ascii="Times New Roman" w:hAnsi="Times New Roman" w:cs="Times New Roman"/>
          <w:sz w:val="24"/>
          <w:szCs w:val="24"/>
          <w:vertAlign w:val="subscript"/>
          <w:lang w:val="es-ES"/>
        </w:rPr>
        <w:t>2</w:t>
      </w:r>
      <w:r>
        <w:rPr>
          <w:rFonts w:ascii="Times New Roman" w:hAnsi="Times New Roman" w:cs="Times New Roman"/>
          <w:sz w:val="24"/>
          <w:szCs w:val="24"/>
          <w:lang w:val="es-ES"/>
        </w:rPr>
        <w:t xml:space="preserve">) como de la financiación total para la economía real se corresponderá con el </w:t>
      </w:r>
      <w:r>
        <w:rPr>
          <w:rFonts w:ascii="Times New Roman" w:hAnsi="Times New Roman" w:eastAsia="宋体" w:cs="Times New Roman"/>
          <w:sz w:val="24"/>
          <w:szCs w:val="24"/>
        </w:rPr>
        <w:t>crecimiento nominal del PIB, siendo básicamente igual al crecimiento real registrado en el 2018, programación esta que se dirige a satisfacer mejor</w:t>
      </w:r>
      <w:r>
        <w:rPr>
          <w:rFonts w:ascii="Times New Roman" w:hAnsi="Times New Roman" w:cs="Times New Roman"/>
          <w:sz w:val="24"/>
          <w:szCs w:val="24"/>
        </w:rPr>
        <w:t xml:space="preserve"> la necesidad de mantener el funcionamiento económico dentro de unos límites razonables. Se empleará de manera flexible la combinación de los múltiples instrumentos de la política monetaria para mantener la racionalidad y suficiencia de la liquidez monetaria y la racionalidad y estabilidad del nivel de los tipos de interés del mercado. Se mejorará el mecanismo de conducción de la política monetaria, se reforzará la coordinación y colaboración de esta política con la supervisión y el control financieros y con otros aspectos, se profundizará la reforma tendente a mercadizar los tipos de interés, se elevará el porcentaje de la financiación directa y se paliará con eficacia el problema de la financiación difícil y costosa para la economía real, sobre todo para las empresas manufactureras, las empresas pequeñas y microempresas, y las no públicas. Se perfeccionará aún más el mecanismo de fijación de los tipos de cambio del yuan, se aumentará la flexibilidad de estos tipos y se potenciará la supervisión y control del flujo transfronterizo de capitales, a fin de mantener la estabilidad básica de los tipos de cambio del yuan en un nivel racional y equilibrado. Se procurará mantener la estabilidad de los mercados de acciones, bonos y divisas y se responderá oportunamente a sus fluctuaciones anormales, para prevenir y neutralizar los riesgos latentes financieros.</w:t>
      </w:r>
    </w:p>
    <w:p>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b/>
          <w:sz w:val="24"/>
          <w:szCs w:val="24"/>
        </w:rPr>
        <w:t>— Desencadenamiento integral de la fuerza en la aplicación de la política de priorización del empleo</w:t>
      </w:r>
      <w:r>
        <w:rPr>
          <w:rFonts w:ascii="Times New Roman" w:hAnsi="Times New Roman" w:cs="Times New Roman"/>
          <w:sz w:val="24"/>
          <w:szCs w:val="24"/>
        </w:rPr>
        <w:t xml:space="preserve">. Tomando la estabilización y promoción del empleo como objetivo prioritario del desarrollo económico y social, perfeccionaremos el sistema de las políticas encaminadas a promover el empleo y desplegaremos aún mejor el papel de las actividades emprendedoras e innovadoras de las masas como sostén para la ampliación del empleo. Promoveremos el desarrollo del sector servicios y algunas industrias intensivas en mano de obra, los cuales tienen gran capacidad de empleo; apoyaremos a las empresas no públicas y a las pymes y microempresas para que desplieguen aún mejor su papel de canal principal del empleo; impulsaremos la colocación de los graduados de los centros docentes superiores, los militares licenciados, los trabajadores desplazados de sus puestos de trabajo, los trabajadores emigrados del campo y otros grupos poblacionales; desplegaremos a gran escala la capacitación </w:t>
      </w:r>
      <w:r>
        <w:rPr>
          <w:rFonts w:ascii="Times New Roman" w:hAnsi="Times New Roman" w:cs="Times New Roman"/>
          <w:sz w:val="24"/>
          <w:szCs w:val="24"/>
          <w:lang w:val="es-ES"/>
        </w:rPr>
        <w:t>en habilidades profesionales;</w:t>
      </w:r>
      <w:r>
        <w:rPr>
          <w:rFonts w:ascii="Times New Roman" w:hAnsi="Times New Roman" w:cs="Times New Roman"/>
          <w:sz w:val="24"/>
          <w:szCs w:val="24"/>
        </w:rPr>
        <w:t xml:space="preserve"> intensificaremos el apoyo a la colocación laboral con flexibilidad y a las nuevas modalidades de empleo, y fortaleceremos los servicios públicos de empleo omnidireccionales, procurando materializar el empleo pleno y de mejor calidad en medio del impulso de un desarrollo económico de alta calidad.</w:t>
      </w:r>
    </w:p>
    <w:p>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b/>
          <w:sz w:val="24"/>
          <w:szCs w:val="24"/>
        </w:rPr>
        <w:t>— Intensificación de la coordinación de las políticas hecha con visión de conjunto</w:t>
      </w:r>
      <w:r>
        <w:rPr>
          <w:rFonts w:ascii="Times New Roman" w:hAnsi="Times New Roman" w:cs="Times New Roman"/>
          <w:sz w:val="24"/>
          <w:szCs w:val="24"/>
        </w:rPr>
        <w:t xml:space="preserve">. Redoblaremos esfuerzos por llevar a buen término el </w:t>
      </w:r>
      <w:r>
        <w:rPr>
          <w:rFonts w:ascii="Times New Roman" w:hAnsi="Times New Roman" w:cs="Times New Roman"/>
          <w:sz w:val="24"/>
          <w:szCs w:val="24"/>
          <w:lang w:val="es-ES"/>
        </w:rPr>
        <w:t>diseño al más alto nivel</w:t>
      </w:r>
      <w:r>
        <w:rPr>
          <w:rFonts w:ascii="Times New Roman" w:hAnsi="Times New Roman" w:cs="Times New Roman"/>
          <w:sz w:val="24"/>
          <w:szCs w:val="24"/>
        </w:rPr>
        <w:t xml:space="preserve">, fortaleceremos la continuidad, estabilidad y sinergia de las políticas, dominaremos bien la oportunidad e intensidad de su puesta en escena, desplegaremos el papel orientador estratégico de los programas estatales de desarrollo, atenderemos más a vincular los planes anuales de desarrollo económico y social con la implementación del Documento Guía del XIII Plan Quinquenal, completaremos los mecanismos de coordinación de las políticas económicas —fiscal, monetaria, industrial, regional, etc.— y exploraremos el establecimiento de un mecanismo de evaluación de las políticas macroeconómicas, con miras a evitar situaciones de descoordinación o incomplementación entre las políticas, así como de solapamiento/contrarrestación de sus efectos en sentido negativo. </w:t>
      </w:r>
      <w:r>
        <w:rPr>
          <w:rFonts w:ascii="Times New Roman" w:hAnsi="Times New Roman" w:cs="Times New Roman"/>
          <w:b/>
          <w:sz w:val="24"/>
          <w:szCs w:val="24"/>
        </w:rPr>
        <w:t>Las políticas industriales</w:t>
      </w:r>
      <w:r>
        <w:rPr>
          <w:rFonts w:ascii="Times New Roman" w:hAnsi="Times New Roman" w:cs="Times New Roman"/>
          <w:sz w:val="24"/>
          <w:szCs w:val="24"/>
        </w:rPr>
        <w:t xml:space="preserve"> tienen que mantener con firmeza la inclusividad y la funcionalidad, dando más apoyo a la optimización estructural y elevación cualitativa de la oferta. Al potenciar la posición básica de las políticas de competencia, hemos de poner la mirada en hacer que el mercado desempeñe el papel decisivo en la distribución de los recursos y en desplegar mejor el papel gubernamental, reforzar la verificación de la lealtad de la competencia y la aplicación de la ley contra el monopolio y contra la competencia ilícita, reglamentar el comportamiento gubernamental, romper el monopolio administrativo y el proteccionismo local, optimizar y perfeccionar las normas relativas a las tecnologías, la protección medioambiental, la calidad, la seguridad, etc., rebajar el umbral de acceso al mercado, mejorar el sistema de derechos de propiedad y el de retirada del mercado, crear un entorno institucional de competencia leal, dar un paso más en la configuración y perfeccionamiento del gran mercado unificado nacional y estimular el crecimiento acelerado de las pymes. En cuanto a </w:t>
      </w:r>
      <w:r>
        <w:rPr>
          <w:rFonts w:ascii="Times New Roman" w:hAnsi="Times New Roman" w:cs="Times New Roman"/>
          <w:b/>
          <w:sz w:val="24"/>
          <w:szCs w:val="24"/>
        </w:rPr>
        <w:t>las políticas regionales</w:t>
      </w:r>
      <w:r>
        <w:rPr>
          <w:rFonts w:ascii="Times New Roman" w:hAnsi="Times New Roman" w:cs="Times New Roman"/>
          <w:sz w:val="24"/>
          <w:szCs w:val="24"/>
        </w:rPr>
        <w:t>, debemos acelerar la aplicación de la estrategia de desarrollo coordinado de las regiones, actuar</w:t>
      </w:r>
      <w:r>
        <w:rPr>
          <w:rFonts w:ascii="Times New Roman" w:hAnsi="Times New Roman" w:cs="Times New Roman"/>
          <w:sz w:val="24"/>
          <w:szCs w:val="24"/>
          <w:lang w:val="es-ES"/>
        </w:rPr>
        <w:t xml:space="preserve"> </w:t>
      </w:r>
      <w:r>
        <w:rPr>
          <w:rFonts w:ascii="Times New Roman" w:hAnsi="Times New Roman" w:cs="Times New Roman"/>
          <w:sz w:val="24"/>
          <w:szCs w:val="24"/>
        </w:rPr>
        <w:t xml:space="preserve">en función de las circunstancias concretas de </w:t>
      </w:r>
      <w:r>
        <w:rPr>
          <w:rFonts w:ascii="Times New Roman" w:hAnsi="Times New Roman" w:cs="Times New Roman"/>
          <w:sz w:val="24"/>
          <w:szCs w:val="24"/>
          <w:lang w:val="es-ES"/>
        </w:rPr>
        <w:t xml:space="preserve">cada </w:t>
      </w:r>
      <w:r>
        <w:rPr>
          <w:rFonts w:ascii="Times New Roman" w:hAnsi="Times New Roman" w:cs="Times New Roman"/>
          <w:sz w:val="24"/>
          <w:szCs w:val="24"/>
        </w:rPr>
        <w:t>lugar,</w:t>
      </w:r>
      <w:r>
        <w:rPr>
          <w:rFonts w:ascii="Times New Roman" w:hAnsi="Times New Roman" w:cs="Times New Roman"/>
          <w:sz w:val="24"/>
          <w:szCs w:val="24"/>
          <w:lang w:val="es-ES"/>
        </w:rPr>
        <w:t xml:space="preserve"> dar orientación por clasificación,</w:t>
      </w:r>
      <w:r>
        <w:rPr>
          <w:rFonts w:ascii="Times New Roman" w:hAnsi="Times New Roman" w:cs="Times New Roman"/>
          <w:sz w:val="24"/>
          <w:szCs w:val="24"/>
        </w:rPr>
        <w:t xml:space="preserve"> poner en juego las ventajas comparativas de las diversas regiones, conducir un flujo ordenado de los elementos de producción y completar el mecanismo de cooperación </w:t>
      </w:r>
      <w:r>
        <w:rPr>
          <w:rFonts w:ascii="Times New Roman" w:hAnsi="Times New Roman" w:cs="Times New Roman"/>
          <w:sz w:val="24"/>
          <w:szCs w:val="24"/>
          <w:lang w:val="es-ES"/>
        </w:rPr>
        <w:t>interregional</w:t>
      </w:r>
      <w:r>
        <w:rPr>
          <w:rFonts w:ascii="Times New Roman" w:hAnsi="Times New Roman" w:cs="Times New Roman"/>
          <w:sz w:val="24"/>
          <w:szCs w:val="24"/>
        </w:rPr>
        <w:t xml:space="preserve"> y el del desarrollo integrado de los mercados. Agilizaremos la configuración de los regímenes y mecanismos y el sistema de políticas para el desarrollo integrado </w:t>
      </w:r>
      <w:r>
        <w:rPr>
          <w:rFonts w:ascii="Times New Roman" w:hAnsi="Times New Roman" w:cs="Times New Roman"/>
          <w:sz w:val="24"/>
          <w:szCs w:val="24"/>
          <w:lang w:val="es-ES"/>
        </w:rPr>
        <w:t>urbano-rural</w:t>
      </w:r>
      <w:r>
        <w:rPr>
          <w:rFonts w:ascii="Times New Roman" w:hAnsi="Times New Roman" w:cs="Times New Roman"/>
          <w:sz w:val="24"/>
          <w:szCs w:val="24"/>
        </w:rPr>
        <w:t>. Perfeccionaremos el sistema de políticas sobre el empadronamiento de los desplazados de la agricultura en las ciudades y propulsaremos el acceso igualitario a los servicios públicos básicos urbanos para los trabajadores emigrados del campo y los familiares que los acompañan, a fin de activar el potencial de la demanda interna en el desplazamiento de la población y en la construcción urbana y rural.</w:t>
      </w:r>
    </w:p>
    <w:p>
      <w:pPr>
        <w:adjustRightInd w:val="0"/>
        <w:snapToGrid w:val="0"/>
        <w:spacing w:line="300" w:lineRule="auto"/>
        <w:rPr>
          <w:rFonts w:ascii="Times New Roman" w:hAnsi="Times New Roman" w:cs="Times New Roman"/>
          <w:sz w:val="24"/>
          <w:szCs w:val="24"/>
        </w:rPr>
      </w:pPr>
    </w:p>
    <w:p>
      <w:pPr>
        <w:adjustRightInd w:val="0"/>
        <w:snapToGrid w:val="0"/>
        <w:spacing w:line="300" w:lineRule="auto"/>
        <w:jc w:val="center"/>
        <w:rPr>
          <w:rFonts w:ascii="Times New Roman" w:hAnsi="Times New Roman" w:cs="Times New Roman"/>
          <w:b/>
          <w:sz w:val="24"/>
          <w:szCs w:val="24"/>
        </w:rPr>
      </w:pPr>
      <w:r>
        <w:rPr>
          <w:rFonts w:ascii="Times New Roman" w:hAnsi="Times New Roman" w:cs="Times New Roman"/>
          <w:b/>
          <w:sz w:val="24"/>
          <w:szCs w:val="24"/>
        </w:rPr>
        <w:t xml:space="preserve">III. TAREAS PRINCIPALES DEL PLAN DE DESARROLLO </w:t>
      </w:r>
    </w:p>
    <w:p>
      <w:pPr>
        <w:adjustRightInd w:val="0"/>
        <w:snapToGrid w:val="0"/>
        <w:spacing w:line="300" w:lineRule="auto"/>
        <w:jc w:val="center"/>
        <w:rPr>
          <w:rFonts w:ascii="Times New Roman" w:hAnsi="Times New Roman" w:cs="Times New Roman"/>
          <w:b/>
          <w:sz w:val="24"/>
          <w:szCs w:val="24"/>
        </w:rPr>
      </w:pPr>
      <w:r>
        <w:rPr>
          <w:rFonts w:ascii="Times New Roman" w:hAnsi="Times New Roman" w:cs="Times New Roman"/>
          <w:b/>
          <w:sz w:val="24"/>
          <w:szCs w:val="24"/>
        </w:rPr>
        <w:t xml:space="preserve">ECONÓMICO Y SOCIAL DE 2019 </w:t>
      </w:r>
    </w:p>
    <w:p>
      <w:pPr>
        <w:adjustRightInd w:val="0"/>
        <w:snapToGrid w:val="0"/>
        <w:spacing w:line="300" w:lineRule="auto"/>
        <w:jc w:val="center"/>
        <w:rPr>
          <w:rFonts w:ascii="Times New Roman" w:hAnsi="Times New Roman" w:cs="Times New Roman"/>
          <w:b/>
          <w:sz w:val="24"/>
          <w:szCs w:val="24"/>
        </w:rPr>
      </w:pPr>
    </w:p>
    <w:p>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sz w:val="24"/>
          <w:szCs w:val="24"/>
        </w:rPr>
        <w:t xml:space="preserve">En 2019, guiándonos por el pensamiento de Xi Jinping sobre el socialismo con peculiaridades chinas de la nueva era, implementando integralmente el espíritu del XIX Congreso Nacional del Partido y </w:t>
      </w:r>
      <w:r>
        <w:rPr>
          <w:rFonts w:ascii="Times New Roman" w:hAnsi="Times New Roman" w:cs="Times New Roman"/>
          <w:sz w:val="24"/>
          <w:szCs w:val="24"/>
          <w:lang w:val="es-ES"/>
        </w:rPr>
        <w:t>de la II y la III Sesión Plenaria de su XIX Comité Central</w:t>
      </w:r>
      <w:r>
        <w:rPr>
          <w:rFonts w:ascii="Times New Roman" w:hAnsi="Times New Roman" w:cs="Times New Roman"/>
          <w:sz w:val="24"/>
          <w:szCs w:val="24"/>
        </w:rPr>
        <w:t xml:space="preserve">, y actuando conforme a las decisiones y disposiciones del Comité Central del Partido y el Consejo de Estado, hemos de aplicar en profundidad el espíritu de la </w:t>
      </w:r>
      <w:r>
        <w:rPr>
          <w:rFonts w:ascii="Times New Roman" w:hAnsi="Times New Roman" w:cs="Times New Roman"/>
          <w:sz w:val="24"/>
          <w:szCs w:val="24"/>
          <w:lang w:val="es-ES"/>
        </w:rPr>
        <w:t>Conferencia Central sobre el Trabajo Económico</w:t>
      </w:r>
      <w:r>
        <w:rPr>
          <w:rFonts w:ascii="Times New Roman" w:hAnsi="Times New Roman" w:cs="Times New Roman"/>
          <w:sz w:val="24"/>
          <w:szCs w:val="24"/>
        </w:rPr>
        <w:t xml:space="preserve"> y las disposiciones y exigencias del Informe sobre la Labor del Gobierno para procurar llevar a buen término el trabajo</w:t>
      </w:r>
      <w:r>
        <w:rPr>
          <w:rFonts w:ascii="Times New Roman" w:hAnsi="Times New Roman" w:cs="Times New Roman"/>
          <w:sz w:val="24"/>
          <w:szCs w:val="24"/>
          <w:lang w:val="es-ES"/>
        </w:rPr>
        <w:t xml:space="preserve"> en los ocho aspectos siguientes</w:t>
      </w:r>
      <w:r>
        <w:rPr>
          <w:rFonts w:ascii="Times New Roman" w:hAnsi="Times New Roman" w:cs="Times New Roman"/>
          <w:sz w:val="24"/>
          <w:szCs w:val="24"/>
        </w:rPr>
        <w:t xml:space="preserve">. </w:t>
      </w:r>
    </w:p>
    <w:p>
      <w:pPr>
        <w:adjustRightInd w:val="0"/>
        <w:snapToGrid w:val="0"/>
        <w:spacing w:line="300" w:lineRule="auto"/>
        <w:ind w:firstLine="420"/>
        <w:rPr>
          <w:rFonts w:ascii="Times New Roman" w:hAnsi="Times New Roman" w:cs="Times New Roman"/>
          <w:b/>
          <w:sz w:val="24"/>
          <w:szCs w:val="24"/>
        </w:rPr>
      </w:pPr>
      <w:r>
        <w:rPr>
          <w:rFonts w:ascii="Times New Roman" w:hAnsi="Times New Roman" w:cs="Times New Roman"/>
          <w:b/>
          <w:sz w:val="24"/>
          <w:szCs w:val="24"/>
        </w:rPr>
        <w:t>1. Enérgica profundización de la reforma estructural por el lado de la oferta</w:t>
      </w:r>
    </w:p>
    <w:p>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sz w:val="24"/>
          <w:szCs w:val="24"/>
        </w:rPr>
        <w:t xml:space="preserve">En cumplimiento de la directriz de </w:t>
      </w:r>
      <w:r>
        <w:rPr>
          <w:rFonts w:ascii="Times New Roman" w:hAnsi="Times New Roman" w:cs="Times New Roman"/>
          <w:sz w:val="24"/>
          <w:szCs w:val="24"/>
          <w:lang w:val="es-ES"/>
        </w:rPr>
        <w:t>“consolidación, potenciación, elevación y fluidificación”</w:t>
      </w:r>
      <w:r>
        <w:rPr>
          <w:rFonts w:ascii="Times New Roman" w:hAnsi="Times New Roman" w:cs="Times New Roman"/>
          <w:sz w:val="24"/>
          <w:szCs w:val="24"/>
        </w:rPr>
        <w:t xml:space="preserve">, consolidaremos los logros de </w:t>
      </w:r>
      <w:r>
        <w:rPr>
          <w:rFonts w:ascii="Times New Roman" w:hAnsi="Times New Roman" w:cs="Times New Roman"/>
          <w:sz w:val="24"/>
          <w:szCs w:val="24"/>
          <w:lang w:val="es-ES"/>
        </w:rPr>
        <w:t>“las tres eliminaciones, la reducción y la subsanación”</w:t>
      </w:r>
      <w:r>
        <w:rPr>
          <w:rFonts w:ascii="Times New Roman" w:hAnsi="Times New Roman" w:cs="Times New Roman"/>
          <w:sz w:val="24"/>
          <w:szCs w:val="24"/>
        </w:rPr>
        <w:t xml:space="preserve">, fortaleceremos el vigor de los agentes microeconómicos, elevaremos el nivel de la cadena sectorial, fluidificaremos </w:t>
      </w:r>
      <w:r>
        <w:rPr>
          <w:rFonts w:ascii="Times New Roman" w:hAnsi="Times New Roman" w:cs="Times New Roman"/>
          <w:sz w:val="24"/>
          <w:szCs w:val="24"/>
          <w:lang w:val="es-ES"/>
        </w:rPr>
        <w:t>el funcionamiento cíclico</w:t>
      </w:r>
      <w:r>
        <w:rPr>
          <w:rFonts w:ascii="Times New Roman" w:hAnsi="Times New Roman" w:cs="Times New Roman"/>
          <w:sz w:val="24"/>
          <w:szCs w:val="24"/>
        </w:rPr>
        <w:t xml:space="preserve"> de la economía nacional y paliaremos con eficacia las dificultades de las empresas, sentando así una sólida base de desarrollo de la economía real.</w:t>
      </w:r>
    </w:p>
    <w:p>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b/>
          <w:sz w:val="24"/>
          <w:szCs w:val="24"/>
        </w:rPr>
        <w:t>Primero: impulso del desarrollo de alta calidad de la industria manufacturera</w:t>
      </w:r>
      <w:r>
        <w:rPr>
          <w:rFonts w:ascii="Times New Roman" w:hAnsi="Times New Roman" w:cs="Times New Roman"/>
          <w:sz w:val="24"/>
          <w:szCs w:val="24"/>
        </w:rPr>
        <w:t xml:space="preserve">. Se elaborará e implementará el plan de disposiciones para el impulso enérgico del desarrollo de alta calidad de la industria manufacturera y se cultivarán y desarrollarán agrupaciones de la industria manufacturera avanzada. Se seguirá promoviendo la neutralización estructural del exceso de capacidad productiva, se completará el mecanismo para la conjunta asunción de responsabilidades y compartición de pérdidas entre las diferentes partes, se propulsará a paso seguro la </w:t>
      </w:r>
      <w:r>
        <w:rPr>
          <w:rFonts w:ascii="Times New Roman" w:hAnsi="Times New Roman" w:cs="Times New Roman"/>
          <w:sz w:val="24"/>
          <w:szCs w:val="24"/>
          <w:lang w:val="es-ES"/>
        </w:rPr>
        <w:t xml:space="preserve">selección </w:t>
      </w:r>
      <w:r>
        <w:rPr>
          <w:rFonts w:ascii="Times New Roman" w:hAnsi="Times New Roman" w:cs="Times New Roman"/>
          <w:sz w:val="24"/>
          <w:szCs w:val="24"/>
        </w:rPr>
        <w:t>de las empresas</w:t>
      </w:r>
      <w:r>
        <w:rPr>
          <w:rFonts w:ascii="Times New Roman" w:hAnsi="Times New Roman" w:cs="Times New Roman"/>
          <w:sz w:val="24"/>
          <w:szCs w:val="24"/>
          <w:lang w:val="es-ES"/>
        </w:rPr>
        <w:t xml:space="preserve"> a través de la competencia</w:t>
      </w:r>
      <w:r>
        <w:rPr>
          <w:rFonts w:ascii="Times New Roman" w:hAnsi="Times New Roman" w:cs="Times New Roman"/>
          <w:sz w:val="24"/>
          <w:szCs w:val="24"/>
        </w:rPr>
        <w:t xml:space="preserve">, se acelerará el tratamiento de las “empresas zombis” y se elaborarán métodos de ejecución para su retirada. Se combinará orgánicamente la rebaja de la tasa de apalancamiento de las empresas con su fusión o reorganización y con la integración industrial, y se realizará prudentemente el traslado y recolocación de los trabajadores </w:t>
      </w:r>
      <w:r>
        <w:rPr>
          <w:rFonts w:ascii="Times New Roman" w:hAnsi="Times New Roman" w:cs="Times New Roman"/>
          <w:sz w:val="24"/>
          <w:szCs w:val="24"/>
          <w:lang w:val="es-ES"/>
        </w:rPr>
        <w:t>desplazados por la neutralización del exceso de capacidad productiva</w:t>
      </w:r>
      <w:r>
        <w:rPr>
          <w:rFonts w:ascii="Times New Roman" w:hAnsi="Times New Roman" w:cs="Times New Roman"/>
          <w:sz w:val="24"/>
          <w:szCs w:val="24"/>
        </w:rPr>
        <w:t xml:space="preserve">. </w:t>
      </w:r>
    </w:p>
    <w:p>
      <w:pPr>
        <w:adjustRightInd w:val="0"/>
        <w:snapToGrid w:val="0"/>
        <w:spacing w:line="30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Segundo: promoción de la integración profunda de la industria manufacturera avanzada con los servicios modernos</w:t>
      </w:r>
      <w:r>
        <w:rPr>
          <w:rFonts w:ascii="Times New Roman" w:hAnsi="Times New Roman" w:cs="Times New Roman"/>
          <w:sz w:val="24"/>
          <w:szCs w:val="24"/>
        </w:rPr>
        <w:t xml:space="preserve">. Se sacarán a luz e implementarán las propuestas orientativas para la profundización del desarrollo integrado de la tecnología informática de nueva generación y la industria manufacturera, se impulsará la combinación orgánica del desarrollo innovador de la internet industrial con la fabricación inteligente y el comercio electrónico, así como su interpromoción y avance conjunto, se propulsará dinámicamente el desarrollo acelerado de la industria manufacturera tradicional hacia un rumbo de digitalización, inteligentización y conexión con las redes informáticas, y se promoverá el desarrollo integrado de la industria manufacturera y la logística. Se elaborará y publicará el programa de acción para el desarrollo de alta calidad del sector servicios y se llevará a fondo el experimento de la reforma integral de este sector. </w:t>
      </w:r>
    </w:p>
    <w:p>
      <w:pPr>
        <w:adjustRightInd w:val="0"/>
        <w:snapToGrid w:val="0"/>
        <w:spacing w:line="30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Tercero: rebaja intensificada de los costes</w:t>
      </w:r>
      <w:r>
        <w:rPr>
          <w:rFonts w:ascii="Times New Roman" w:hAnsi="Times New Roman" w:cs="Times New Roman"/>
          <w:sz w:val="24"/>
          <w:szCs w:val="24"/>
        </w:rPr>
        <w:t xml:space="preserve">. Firmes en combinar la reducción tributaria inclusiva con la estructural, aplicaremos la </w:t>
      </w:r>
      <w:r>
        <w:rPr>
          <w:rFonts w:ascii="Times New Roman" w:hAnsi="Times New Roman" w:cs="Times New Roman"/>
          <w:sz w:val="24"/>
          <w:szCs w:val="24"/>
          <w:lang w:val="es-ES"/>
        </w:rPr>
        <w:t xml:space="preserve">exención </w:t>
      </w:r>
      <w:r>
        <w:rPr>
          <w:rFonts w:ascii="Times New Roman" w:hAnsi="Times New Roman" w:cs="Times New Roman"/>
          <w:sz w:val="24"/>
          <w:szCs w:val="24"/>
        </w:rPr>
        <w:t xml:space="preserve">inclusiva </w:t>
      </w:r>
      <w:r>
        <w:rPr>
          <w:rFonts w:ascii="Times New Roman" w:hAnsi="Times New Roman" w:cs="Times New Roman"/>
          <w:sz w:val="24"/>
          <w:szCs w:val="24"/>
          <w:lang w:val="es-ES"/>
        </w:rPr>
        <w:t xml:space="preserve">total o parcial de impuestos </w:t>
      </w:r>
      <w:r>
        <w:rPr>
          <w:rFonts w:ascii="Times New Roman" w:hAnsi="Times New Roman" w:cs="Times New Roman"/>
          <w:sz w:val="24"/>
          <w:szCs w:val="24"/>
        </w:rPr>
        <w:t xml:space="preserve">a las empresas pequeñas y microempresas, así como a las empresas científico-tecnológicas recién establecidas. Se iniciará la revisión de los catálogos de los conceptos encuadrados en materia de protección medioambiental, proyectos de ahorro de energía/agua y utilización integral de recursos que confieren preferencias a las empresas en cuanto al impuesto sobre la renta empresarial. Se revisarán y reglamentarán los cobros por gestiones y servicios. Se pondrá en juego debidamente el papel del fondo estatal de garantización de la financiación y se llevará a la práctica cumplidamente el mecanismo de gratificaciones y subsidios por la reducción de costes en materia de </w:t>
      </w:r>
      <w:r>
        <w:rPr>
          <w:rFonts w:ascii="Times New Roman" w:hAnsi="Times New Roman" w:cs="Times New Roman"/>
          <w:sz w:val="24"/>
          <w:szCs w:val="24"/>
          <w:lang w:val="es-ES"/>
        </w:rPr>
        <w:t>avales de financiación</w:t>
      </w:r>
      <w:r>
        <w:rPr>
          <w:rFonts w:ascii="Times New Roman" w:hAnsi="Times New Roman" w:cs="Times New Roman"/>
          <w:sz w:val="24"/>
          <w:szCs w:val="24"/>
        </w:rPr>
        <w:t xml:space="preserve"> para las empresas pequeñas y microempresas. Se promoverá la compartición de la información sobre credibilidad pública y financiera, y se crearán innovativamente las modalidades de la financiación basada en la credibilidad para las empresas pequeñas y microempresas y para los “tres pilares del agro”. Se divulgará enérgicamente el transporte mediante contenedores, se impulsará de continuo el programa de demostración del transporte multimodal y se procurará dejar expedito el “último kilómetro” para la conexión del transporte viario, ferroviario y fluvial, a fin de rebajar efectivamente los costes logísticos.</w:t>
      </w:r>
    </w:p>
    <w:p>
      <w:pPr>
        <w:adjustRightInd w:val="0"/>
        <w:snapToGrid w:val="0"/>
        <w:spacing w:line="30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Cuarto: apoyo más enérgico al desarrollo de las empresas no públicas</w:t>
      </w:r>
      <w:r>
        <w:rPr>
          <w:rFonts w:ascii="Times New Roman" w:hAnsi="Times New Roman" w:cs="Times New Roman"/>
          <w:sz w:val="24"/>
          <w:szCs w:val="24"/>
        </w:rPr>
        <w:t>. Persistiendo en las “dos no vacilaciones” [no vacilar en consolidar y desarrollar la economía de propiedad pública ni en estimular, apoyar y guiar el desarrollo de las economías de propiedad no pública], estimularemos, respaldaremos y orientaremos el desarrollo y robustecimiento continuo de las economías de propiedad no pública y crearemos con energía un entorno de mercado de competencia leal y un ambiente institucional sujeto al imperio de la ley. Proseguiremos el fortalecimiento de la protección de los derechos de propiedad, reforzaremos el fomento de la honestidad y credibilidad en las actuaciones administrativas, llevaremos a cabo las acciones para el tratamiento específico de las faltas a la credibilidad en estas actuaciones dentro del ámbito de dicha protección e impulsaremos que las autoridades territoriales resuelvan una partida de casos de litigio relativos a los derechos de propiedad que han despertado fuertes quejas entre las empresas y las masas. Implantaremos y completaremos el mecanismo para la participación de los empresarios en la elaboración de las políticas empresariales, procuraremos entablar un nuevo tipo de relaciones cordiales y limpias entre los organismos gubernamentales y las empresas de propiedad no pública y pondremos realmente en práctica las diversas políticas encaminadas a animar y proteger el espíritu empresarial. Sacaremos a luz las propuestas de apoyo a la reforma y el desarrollo de tales empresas. Defenderemos con arreglo a la ley sus derechos e intereses y protegeremos con energía la seguridad personal y material de los empresarios, para que ellas tengan tranquilidad y sosiego. Desplegaremos a fondo las acciones específicas para rectificar los retrasos en los pagos a estas empresas y a las pymes, y revisaremos y reglamentaremos de continuo los depósitos de garantía del ámbito de la construcción de obras. Pondremos en juego las ventajas de toda clase de instituciones financieras, perfeccionaremos el sistema de calificación de crédito de las empresas no públicas, estimularemos a los bancos a conceder préstamos de medio y largo plazo a estas, promoveremos la innovación de las variedades de los bonos, ampliaremos la magnitud de las emisiones de bonos de las empresas de excelente calidad, haremos cumplido uso de los instrumentos de apoyo a la financiación de empresas no públicas hecha mediante emisión de bonos e investigaremos y promoveremos la creación de instrumentos de apoyo al</w:t>
      </w:r>
      <w:r>
        <w:rPr>
          <w:rFonts w:ascii="Times New Roman" w:hAnsi="Times New Roman" w:eastAsia="PMingLiU" w:cs="Times New Roman"/>
          <w:kern w:val="0"/>
          <w:sz w:val="24"/>
          <w:szCs w:val="24"/>
          <w:lang w:val="es-ES" w:eastAsia="zh-TW"/>
        </w:rPr>
        <w:t xml:space="preserve"> financiamiento de capital</w:t>
      </w:r>
      <w:r>
        <w:rPr>
          <w:rFonts w:ascii="Times New Roman" w:hAnsi="Times New Roman" w:cs="Times New Roman"/>
          <w:sz w:val="24"/>
          <w:szCs w:val="24"/>
        </w:rPr>
        <w:t xml:space="preserve"> de estas empresas, con miras a resolver por múltiples canales el problema de la difícil y costosa financiación. Se promoverá la innovación de los productos y servicios concernientes a la incentivación de la credibilidad y se explorará la ampliación de los servicios Credibilidad-Facilidad +, a fin de lograr que una buena credibilidad confiera beneficios al pueblo y facilidades a las empresas. Se desplegarán rectificaciones específicas de los problemas de vetos o restricciones a la participación de las empresas no públicas en las licitaciones. </w:t>
      </w:r>
    </w:p>
    <w:p>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b/>
          <w:sz w:val="24"/>
          <w:szCs w:val="24"/>
        </w:rPr>
        <w:t>Quinto: profundización de la reforma estructural de la agricultura por el lado de la oferta</w:t>
      </w:r>
      <w:r>
        <w:rPr>
          <w:rFonts w:ascii="Times New Roman" w:hAnsi="Times New Roman" w:cs="Times New Roman"/>
          <w:sz w:val="24"/>
          <w:szCs w:val="24"/>
        </w:rPr>
        <w:t xml:space="preserve">. Se llevará cumplidamente y sin desmayo la producción cerealera, se aplicará en todos los sentidos el sistema de responsabilidad del gobernador provincial por la seguridad alimentaria, se impulsará a fondo el programa de desarrollo de cereales de alta calidad y se asegurará que la superficie de siembra de cereales se estabilice en los 1.650 millones de </w:t>
      </w:r>
      <w:r>
        <w:rPr>
          <w:rFonts w:ascii="Times New Roman" w:hAnsi="Times New Roman" w:cs="Times New Roman"/>
          <w:i/>
          <w:sz w:val="24"/>
          <w:szCs w:val="24"/>
        </w:rPr>
        <w:t>mu</w:t>
      </w:r>
      <w:r>
        <w:rPr>
          <w:rFonts w:ascii="Times New Roman" w:hAnsi="Times New Roman" w:cs="Times New Roman"/>
          <w:sz w:val="24"/>
          <w:szCs w:val="24"/>
        </w:rPr>
        <w:t xml:space="preserve">. Se cumplirá por completo la delimitación de las zonas funcionales para la producción cerealera y de las zonas protegidas para la generación de productos agrícolas importantes y se reforzará la construcción de las obras hídricas para tierras de labranza, con un aumento de más de 80 millones de </w:t>
      </w:r>
      <w:r>
        <w:rPr>
          <w:rFonts w:ascii="Times New Roman" w:hAnsi="Times New Roman" w:cs="Times New Roman"/>
          <w:i/>
          <w:sz w:val="24"/>
          <w:szCs w:val="24"/>
        </w:rPr>
        <w:t>mu</w:t>
      </w:r>
      <w:r>
        <w:rPr>
          <w:rFonts w:ascii="Times New Roman" w:hAnsi="Times New Roman" w:cs="Times New Roman"/>
          <w:sz w:val="24"/>
          <w:szCs w:val="24"/>
        </w:rPr>
        <w:t xml:space="preserve"> de tierras de cultivo de alto estándar. Se optimizará la estructura de las variedades de cultivos, se desarrollará enérgicamente la generación de productos agrícolas escasos, ecológicos o de alta calidad y se propulsará que la agricultura pase de orientarse por el aumento de la producción a orientarse por la mejora de la calidad. Se impulsará a paso seguro el ensayo del sistema de rotación y barbecho de labrantíos. Se aplicará el programa estratégico de vigorización de la agricultura mediante la elevación de la calidad y se establecerá un sistema de políticas, evaluación, examen y trabajo para dicha vigorización. Se seguirá impulsando el desarrollo ecológico de la agricultura y se propulsará la conformación de zonas pioneras para dicho desarrollo. Se agilizarán las acciones de reforma e innovación científico-tecnológica de la agricultura, se desarrollará con energía la industria semillera moderna, se fortalecerá la divulgación de técnicas avanzadas y adaptativas, se aplicarán los proyectos de protección de los productos agrícolas con indicación geográfica y se impulsará la mecanización en todo el proceso agrícola. Se acelerará la configuración del sistema sectorial rural, se promoverá a fondo el desarrollo integrado de los sectores primario, secundario y terciario del agro y se robustecerán las economías distritales. Se desarrollarán de manera innovadora los sectores rurales con singularidades propias y los servicios de nuevas modalidades, se apoyará la constitución de zonas aventajadas en productos agrícolas con singularidades propias, de polígonos industriales de la agricultura moderna y de poblados fuertes en sectores agrícolas, se formarán y desarrollarán con energía empresas prioritarias estatales líderes de la industrialización agrícola, se fomentarán con dinamismo granjas familiares, cooperativas campesinas y otros gestores agrícolas de nuevo tipo, y se acelerará la formación y desarrollo de nuevos sectores y nuevas formas operativas del campo. Se dará perfeccionamiento a la política de precios mínimos de adquisición de arroz y trigo, y a la de otorgamiento de subsidios a los productores de maíz y soja, se hará un aumento adicional del baremo de los subsidios a los productores de soja y se ampliará por múltiples canales la superficie de siembra de este cultivo. Se ampliará el ensayo de la reforma relativa a los seguros agrícolas de orientación política y se innovarán y reforzarán los servicios financieros rurales. Se llevarán a buen término sin ninguna relajación los trabajos de prevención y control de la peste porcina africana y se estabilizará la producción y suministro de productos del </w:t>
      </w:r>
      <w:r>
        <w:rPr>
          <w:rFonts w:ascii="Times New Roman" w:hAnsi="Times New Roman" w:cs="Times New Roman"/>
          <w:kern w:val="0"/>
          <w:sz w:val="24"/>
          <w:szCs w:val="24"/>
          <w:lang w:val="es-ES"/>
        </w:rPr>
        <w:t>ganado y de las aves de corral</w:t>
      </w:r>
      <w:r>
        <w:rPr>
          <w:rFonts w:ascii="Times New Roman" w:hAnsi="Times New Roman" w:cs="Times New Roman"/>
          <w:sz w:val="24"/>
          <w:szCs w:val="24"/>
        </w:rPr>
        <w:t>. Se completará el sistema de reserva de los medios de producción agrícola importantes, tales como los fertilizantes químicos y los pesticidas. Y se acelerará la implantación de un nuevo tipo de sistema de políticas de apoyo y protección para la agricultura que concuerde con las reglas internacionales.</w:t>
      </w:r>
    </w:p>
    <w:p>
      <w:pPr>
        <w:adjustRightInd w:val="0"/>
        <w:snapToGrid w:val="0"/>
        <w:spacing w:line="300" w:lineRule="auto"/>
        <w:ind w:firstLine="420"/>
        <w:rPr>
          <w:rFonts w:ascii="Times New Roman" w:hAnsi="Times New Roman" w:cs="Times New Roman"/>
          <w:b/>
          <w:sz w:val="24"/>
          <w:szCs w:val="24"/>
          <w:lang w:val="es-ES"/>
        </w:rPr>
      </w:pPr>
      <w:r>
        <w:rPr>
          <w:rFonts w:ascii="Times New Roman" w:hAnsi="Times New Roman" w:cs="Times New Roman"/>
          <w:b/>
          <w:sz w:val="24"/>
          <w:szCs w:val="24"/>
        </w:rPr>
        <w:t>2. Promoción de la configuración de un mercado doméstico fuerte</w:t>
      </w:r>
    </w:p>
    <w:p>
      <w:pPr>
        <w:adjustRightInd w:val="0"/>
        <w:snapToGrid w:val="0"/>
        <w:spacing w:line="300" w:lineRule="auto"/>
        <w:rPr>
          <w:rFonts w:ascii="Times New Roman" w:hAnsi="Times New Roman" w:cs="Times New Roman"/>
          <w:bCs/>
          <w:sz w:val="24"/>
          <w:szCs w:val="24"/>
        </w:rPr>
      </w:pPr>
      <w:r>
        <w:rPr>
          <w:rFonts w:ascii="Times New Roman" w:hAnsi="Times New Roman" w:cs="Times New Roman"/>
          <w:sz w:val="24"/>
          <w:szCs w:val="24"/>
          <w:lang w:val="es-ES"/>
        </w:rPr>
        <w:tab/>
      </w:r>
      <w:r>
        <w:rPr>
          <w:rFonts w:ascii="Times New Roman" w:hAnsi="Times New Roman" w:cs="Times New Roman"/>
          <w:sz w:val="24"/>
          <w:szCs w:val="24"/>
          <w:lang w:val="es-ES"/>
        </w:rPr>
        <w:t xml:space="preserve">Persistiendo en llevar a buen término nuestros propios asuntos, </w:t>
      </w:r>
      <w:bookmarkStart w:id="72" w:name="_Hlk497748651"/>
      <w:r>
        <w:rPr>
          <w:rFonts w:ascii="Times New Roman" w:hAnsi="Times New Roman" w:cs="Times New Roman"/>
          <w:sz w:val="24"/>
          <w:szCs w:val="24"/>
          <w:lang w:val="es-ES"/>
        </w:rPr>
        <w:t xml:space="preserve">y con la mira puesta </w:t>
      </w:r>
      <w:bookmarkEnd w:id="72"/>
      <w:r>
        <w:rPr>
          <w:rFonts w:ascii="Times New Roman" w:hAnsi="Times New Roman" w:cs="Times New Roman"/>
          <w:sz w:val="24"/>
          <w:szCs w:val="24"/>
          <w:lang w:val="es-ES"/>
        </w:rPr>
        <w:t xml:space="preserve">en satisfacer más adecuadamente la creciente demanda popular de una vida mejor, fomentaremos y desarrollaremos enérgicamente el mercado doméstico y conformaremos un círculo virtuoso de la economía y un equilibrio dinámico entre </w:t>
      </w:r>
      <w:r>
        <w:rPr>
          <w:rFonts w:ascii="Times New Roman" w:hAnsi="Times New Roman" w:cs="Times New Roman"/>
          <w:bCs/>
          <w:sz w:val="24"/>
          <w:szCs w:val="24"/>
        </w:rPr>
        <w:t xml:space="preserve">la oferta y la demanda. </w:t>
      </w:r>
    </w:p>
    <w:p>
      <w:pPr>
        <w:adjustRightInd w:val="0"/>
        <w:snapToGrid w:val="0"/>
        <w:spacing w:line="300" w:lineRule="auto"/>
        <w:rPr>
          <w:rFonts w:ascii="Times New Roman" w:hAnsi="Times New Roman" w:cs="Times New Roman"/>
          <w:sz w:val="24"/>
          <w:szCs w:val="24"/>
          <w:lang w:val="es-ES"/>
        </w:rPr>
      </w:pPr>
      <w:r>
        <w:rPr>
          <w:rFonts w:ascii="Times New Roman" w:hAnsi="Times New Roman" w:cs="Times New Roman"/>
          <w:bCs/>
          <w:sz w:val="24"/>
          <w:szCs w:val="24"/>
        </w:rPr>
        <w:tab/>
      </w:r>
      <w:r>
        <w:rPr>
          <w:rFonts w:ascii="Times New Roman" w:hAnsi="Times New Roman" w:cs="Times New Roman"/>
          <w:b/>
          <w:bCs/>
          <w:sz w:val="24"/>
          <w:szCs w:val="24"/>
        </w:rPr>
        <w:t xml:space="preserve">Primero: aceleración de </w:t>
      </w:r>
      <w:r>
        <w:rPr>
          <w:rFonts w:ascii="Times New Roman" w:hAnsi="Times New Roman" w:cs="Times New Roman"/>
          <w:b/>
          <w:sz w:val="24"/>
          <w:szCs w:val="24"/>
          <w:lang w:val="es-ES"/>
        </w:rPr>
        <w:t>la transformación y actualización de la industria tradicional</w:t>
      </w:r>
      <w:r>
        <w:rPr>
          <w:rFonts w:ascii="Times New Roman" w:hAnsi="Times New Roman" w:cs="Times New Roman"/>
          <w:sz w:val="24"/>
          <w:szCs w:val="24"/>
          <w:lang w:val="es-ES"/>
        </w:rPr>
        <w:t xml:space="preserve">. </w:t>
      </w:r>
      <w:r>
        <w:rPr>
          <w:rFonts w:ascii="Times New Roman" w:hAnsi="Times New Roman" w:cs="Times New Roman"/>
          <w:kern w:val="0"/>
          <w:sz w:val="24"/>
          <w:szCs w:val="24"/>
          <w:lang w:val="es-ES" w:bidi="ar"/>
        </w:rPr>
        <w:t xml:space="preserve">Elaboraremos las propuestas de ejecución para acelerar la transformación y actualización de la industria tradicional y promover la formación de un mercado doméstico fuerte, y revisaremos el catálogo guía de la reestructuración sectorial. Intensificaremos la garantía de </w:t>
      </w:r>
      <w:r>
        <w:rPr>
          <w:rFonts w:ascii="Times New Roman" w:hAnsi="Times New Roman" w:cs="Times New Roman"/>
          <w:kern w:val="0"/>
          <w:sz w:val="24"/>
          <w:szCs w:val="24"/>
          <w:lang w:bidi="ar"/>
        </w:rPr>
        <w:t>elementos de producción</w:t>
      </w:r>
      <w:r>
        <w:rPr>
          <w:rFonts w:ascii="Times New Roman" w:hAnsi="Times New Roman" w:cs="Times New Roman"/>
          <w:kern w:val="0"/>
          <w:sz w:val="24"/>
          <w:szCs w:val="24"/>
          <w:lang w:val="es-ES" w:bidi="ar"/>
        </w:rPr>
        <w:t xml:space="preserve"> como la innovación, las tierras o los </w:t>
      </w:r>
      <w:r>
        <w:rPr>
          <w:rFonts w:ascii="Times New Roman" w:hAnsi="Times New Roman" w:eastAsia="Times New Roman" w:cs="Times New Roman"/>
          <w:kern w:val="0"/>
          <w:sz w:val="24"/>
          <w:szCs w:val="24"/>
        </w:rPr>
        <w:t>recursos humanos excelentes</w:t>
      </w:r>
      <w:r>
        <w:rPr>
          <w:rFonts w:ascii="Times New Roman" w:hAnsi="Times New Roman" w:cs="Times New Roman"/>
          <w:kern w:val="0"/>
          <w:sz w:val="24"/>
          <w:szCs w:val="24"/>
        </w:rPr>
        <w:t>,</w:t>
      </w:r>
      <w:r>
        <w:rPr>
          <w:rFonts w:ascii="Times New Roman" w:hAnsi="Times New Roman" w:cs="Times New Roman"/>
          <w:kern w:val="0"/>
          <w:sz w:val="24"/>
          <w:szCs w:val="24"/>
          <w:lang w:val="es-ES" w:bidi="ar"/>
        </w:rPr>
        <w:t xml:space="preserve"> a fin de</w:t>
      </w:r>
      <w:r>
        <w:rPr>
          <w:rFonts w:ascii="Times New Roman" w:hAnsi="Times New Roman" w:cs="Times New Roman"/>
          <w:sz w:val="24"/>
          <w:szCs w:val="24"/>
          <w:lang w:val="es-ES"/>
        </w:rPr>
        <w:t xml:space="preserve"> ofrecer un abastecimiento de fondos</w:t>
      </w:r>
      <w:r>
        <w:rPr>
          <w:rFonts w:ascii="Times New Roman" w:hAnsi="Times New Roman" w:cs="Times New Roman"/>
          <w:sz w:val="24"/>
          <w:szCs w:val="24"/>
        </w:rPr>
        <w:t xml:space="preserve"> a medio y largo plazo a las empresas manufactureras para su reconversión tecnológica y</w:t>
      </w:r>
      <w:r>
        <w:rPr>
          <w:rFonts w:ascii="Times New Roman" w:hAnsi="Times New Roman" w:eastAsia="Times New Roman" w:cs="Times New Roman"/>
          <w:sz w:val="24"/>
          <w:szCs w:val="24"/>
        </w:rPr>
        <w:t xml:space="preserve"> </w:t>
      </w:r>
      <w:r>
        <w:rPr>
          <w:rFonts w:ascii="Times New Roman" w:hAnsi="Times New Roman" w:cs="Times New Roman"/>
          <w:sz w:val="24"/>
          <w:szCs w:val="24"/>
        </w:rPr>
        <w:t xml:space="preserve">su cambio de modalidad y actualización. Reforzaremos la subsanación de los puntos débiles de los </w:t>
      </w:r>
      <w:r>
        <w:rPr>
          <w:rFonts w:ascii="Times New Roman" w:hAnsi="Times New Roman" w:eastAsia="宋体" w:cs="Times New Roman"/>
          <w:kern w:val="0"/>
          <w:sz w:val="24"/>
          <w:szCs w:val="24"/>
          <w:lang w:val="es-ES"/>
        </w:rPr>
        <w:t>equipos tecnológicos importantes y promoveremos el uso demostrativo de sus primeras unidades o juegos.</w:t>
      </w:r>
      <w:r>
        <w:rPr>
          <w:rFonts w:ascii="Times New Roman" w:hAnsi="Times New Roman" w:cs="Times New Roman"/>
          <w:sz w:val="24"/>
          <w:szCs w:val="24"/>
        </w:rPr>
        <w:t xml:space="preserve"> Afianzaremos el fomento de la calidad y de las marcas, potenciaremos la conducción dada por estándares y redoblaremos nuestros esfuerzos por mejorar la calidad de los productos. Vamos a transformar y actualizar los núcleos industriales importantes, así como </w:t>
      </w:r>
      <w:r>
        <w:rPr>
          <w:rFonts w:ascii="Times New Roman" w:hAnsi="Times New Roman" w:cs="Times New Roman"/>
          <w:kern w:val="0"/>
          <w:sz w:val="24"/>
          <w:szCs w:val="24"/>
          <w:lang w:val="es-ES"/>
        </w:rPr>
        <w:t xml:space="preserve">conformar </w:t>
      </w:r>
      <w:r>
        <w:rPr>
          <w:rFonts w:ascii="Times New Roman" w:hAnsi="Times New Roman" w:cs="Times New Roman"/>
          <w:sz w:val="24"/>
          <w:szCs w:val="24"/>
        </w:rPr>
        <w:t xml:space="preserve">y desarrollar </w:t>
      </w:r>
      <w:r>
        <w:rPr>
          <w:rFonts w:ascii="Times New Roman" w:hAnsi="Times New Roman" w:cs="Times New Roman"/>
          <w:kern w:val="0"/>
          <w:sz w:val="24"/>
          <w:szCs w:val="24"/>
          <w:lang w:val="es-ES"/>
        </w:rPr>
        <w:t xml:space="preserve">las agrupaciones de industrias modernas. </w:t>
      </w:r>
      <w:r>
        <w:rPr>
          <w:rFonts w:ascii="Times New Roman" w:hAnsi="Times New Roman" w:cs="Times New Roman"/>
          <w:sz w:val="24"/>
          <w:szCs w:val="24"/>
        </w:rPr>
        <w:t xml:space="preserve">Organizaremos y ejecutaremos una </w:t>
      </w:r>
      <w:r>
        <w:rPr>
          <w:rFonts w:ascii="Times New Roman" w:hAnsi="Times New Roman" w:cs="Times New Roman"/>
          <w:kern w:val="0"/>
          <w:sz w:val="24"/>
          <w:szCs w:val="24"/>
          <w:lang w:val="es-ES"/>
        </w:rPr>
        <w:t>nueva tanda</w:t>
      </w:r>
      <w:r>
        <w:rPr>
          <w:rFonts w:ascii="Times New Roman" w:hAnsi="Times New Roman" w:cs="Times New Roman"/>
          <w:sz w:val="24"/>
          <w:szCs w:val="24"/>
        </w:rPr>
        <w:t xml:space="preserve"> de </w:t>
      </w:r>
      <w:r>
        <w:rPr>
          <w:rFonts w:ascii="Times New Roman" w:hAnsi="Times New Roman" w:cs="Times New Roman"/>
          <w:sz w:val="24"/>
          <w:szCs w:val="24"/>
          <w:lang w:val="es-ES"/>
        </w:rPr>
        <w:t xml:space="preserve">proyectos de </w:t>
      </w:r>
      <w:r>
        <w:rPr>
          <w:rFonts w:ascii="Times New Roman" w:hAnsi="Times New Roman" w:cs="Times New Roman"/>
          <w:kern w:val="0"/>
          <w:sz w:val="24"/>
          <w:szCs w:val="24"/>
          <w:lang w:val="es-ES"/>
        </w:rPr>
        <w:t>reconversión y actualización tecnológica</w:t>
      </w:r>
      <w:r>
        <w:rPr>
          <w:rFonts w:ascii="Times New Roman" w:hAnsi="Times New Roman" w:cs="Times New Roman"/>
          <w:sz w:val="24"/>
          <w:szCs w:val="24"/>
        </w:rPr>
        <w:t xml:space="preserve">, y transformaremos </w:t>
      </w:r>
      <w:r>
        <w:rPr>
          <w:rFonts w:ascii="Times New Roman" w:hAnsi="Times New Roman" w:cs="Times New Roman"/>
          <w:kern w:val="0"/>
          <w:sz w:val="24"/>
          <w:szCs w:val="24"/>
          <w:lang w:val="es-ES" w:bidi="ar"/>
        </w:rPr>
        <w:t>las industrias tradicionales mediante la utilización de las nuevas tecnologías —</w:t>
      </w:r>
      <w:r>
        <w:rPr>
          <w:rFonts w:ascii="Times New Roman" w:hAnsi="Times New Roman" w:cs="Times New Roman"/>
          <w:sz w:val="24"/>
          <w:szCs w:val="24"/>
        </w:rPr>
        <w:t xml:space="preserve">internet, </w:t>
      </w:r>
      <w:r>
        <w:rPr>
          <w:rFonts w:ascii="Times New Roman" w:hAnsi="Times New Roman" w:cs="Times New Roman"/>
          <w:sz w:val="24"/>
          <w:szCs w:val="24"/>
          <w:lang w:val="es-ES"/>
        </w:rPr>
        <w:t>macrodatos</w:t>
      </w:r>
      <w:r>
        <w:rPr>
          <w:rFonts w:ascii="Times New Roman" w:hAnsi="Times New Roman" w:cs="Times New Roman"/>
          <w:sz w:val="24"/>
          <w:szCs w:val="24"/>
        </w:rPr>
        <w:t xml:space="preserve">, inteligencia artificial y demás— y las técnicas, tecnologías y equipos ecológicos avanzados e idóneos, con el fin de promover que </w:t>
      </w:r>
      <w:r>
        <w:rPr>
          <w:rFonts w:ascii="Times New Roman" w:hAnsi="Times New Roman" w:cs="Times New Roman"/>
          <w:kern w:val="0"/>
          <w:sz w:val="24"/>
          <w:szCs w:val="24"/>
          <w:lang w:val="es-ES" w:bidi="ar"/>
        </w:rPr>
        <w:t>la</w:t>
      </w:r>
      <w:r>
        <w:rPr>
          <w:rFonts w:ascii="Times New Roman" w:hAnsi="Times New Roman" w:cs="Times New Roman"/>
          <w:kern w:val="0"/>
          <w:sz w:val="24"/>
          <w:szCs w:val="24"/>
          <w:lang w:bidi="ar"/>
        </w:rPr>
        <w:t>s</w:t>
      </w:r>
      <w:r>
        <w:rPr>
          <w:rFonts w:ascii="Times New Roman" w:hAnsi="Times New Roman" w:cs="Times New Roman"/>
          <w:kern w:val="0"/>
          <w:sz w:val="24"/>
          <w:szCs w:val="24"/>
          <w:lang w:val="es-ES" w:bidi="ar"/>
        </w:rPr>
        <w:t xml:space="preserve"> industrias tradicionales</w:t>
      </w:r>
      <w:r>
        <w:rPr>
          <w:rFonts w:ascii="Times New Roman" w:hAnsi="Times New Roman" w:cs="Times New Roman"/>
          <w:sz w:val="24"/>
          <w:szCs w:val="24"/>
          <w:lang w:val="es-ES"/>
        </w:rPr>
        <w:t xml:space="preserve"> se desarrollen de manera segura, ecológica, concentrada y eficiente.</w:t>
      </w:r>
    </w:p>
    <w:p>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b/>
          <w:bCs/>
          <w:sz w:val="24"/>
          <w:szCs w:val="24"/>
        </w:rPr>
        <w:t>Segundo: fomento enérgico de las industrias emergentes</w:t>
      </w:r>
      <w:r>
        <w:rPr>
          <w:rFonts w:ascii="Times New Roman" w:hAnsi="Times New Roman" w:cs="Times New Roman"/>
          <w:bCs/>
          <w:sz w:val="24"/>
          <w:szCs w:val="24"/>
        </w:rPr>
        <w:t>. Hay que optimizar el régimen de supervisión y control de las nuevas formas operativa</w:t>
      </w:r>
      <w:r>
        <w:rPr>
          <w:rFonts w:ascii="Times New Roman" w:hAnsi="Times New Roman" w:cs="Times New Roman"/>
          <w:sz w:val="24"/>
          <w:szCs w:val="24"/>
          <w:lang w:val="es-ES"/>
        </w:rPr>
        <w:t xml:space="preserve">s y los nuevos modelos, profundizar la colaboración entre gobiernos, bancos y empresas en relación con las industrias emergentes y, en las áreas </w:t>
      </w:r>
      <w:r>
        <w:rPr>
          <w:rFonts w:ascii="Times New Roman" w:hAnsi="Times New Roman" w:cs="Times New Roman"/>
          <w:sz w:val="24"/>
          <w:szCs w:val="24"/>
        </w:rPr>
        <w:t>prioritarias</w:t>
      </w:r>
      <w:r>
        <w:rPr>
          <w:rFonts w:ascii="Times New Roman" w:hAnsi="Times New Roman" w:cs="Times New Roman"/>
          <w:sz w:val="24"/>
          <w:szCs w:val="24"/>
          <w:lang w:val="es-ES"/>
        </w:rPr>
        <w:t xml:space="preserve"> de la tecnología informática de nueva generación, los equipos de gama alta, la </w:t>
      </w:r>
      <w:r>
        <w:rPr>
          <w:rFonts w:ascii="Times New Roman" w:hAnsi="Times New Roman" w:eastAsia="Times New Roman" w:cs="Times New Roman"/>
          <w:sz w:val="24"/>
          <w:szCs w:val="24"/>
        </w:rPr>
        <w:t>biotecnología, los nuevos materiales,</w:t>
      </w:r>
      <w:r>
        <w:rPr>
          <w:rFonts w:ascii="Times New Roman" w:hAnsi="Times New Roman" w:cs="Times New Roman"/>
          <w:sz w:val="24"/>
          <w:szCs w:val="24"/>
        </w:rPr>
        <w:t xml:space="preserve"> </w:t>
      </w:r>
      <w:r>
        <w:rPr>
          <w:rFonts w:ascii="Times New Roman" w:hAnsi="Times New Roman" w:cs="Times New Roman"/>
          <w:sz w:val="24"/>
          <w:szCs w:val="24"/>
          <w:lang w:val="es-ES"/>
        </w:rPr>
        <w:t>etc.</w:t>
      </w:r>
      <w:r>
        <w:rPr>
          <w:rFonts w:ascii="Times New Roman" w:hAnsi="Times New Roman" w:eastAsia="Times New Roman" w:cs="Times New Roman"/>
          <w:sz w:val="24"/>
          <w:szCs w:val="24"/>
        </w:rPr>
        <w:t>,</w:t>
      </w:r>
      <w:r>
        <w:rPr>
          <w:rFonts w:ascii="Times New Roman" w:hAnsi="Times New Roman" w:cs="Times New Roman"/>
          <w:sz w:val="24"/>
          <w:szCs w:val="24"/>
          <w:lang w:val="es-ES"/>
        </w:rPr>
        <w:t xml:space="preserve"> fomentar preferentemente y desarrollar enérgicamente un conjunto de </w:t>
      </w:r>
      <w:r>
        <w:rPr>
          <w:rFonts w:ascii="Times New Roman" w:hAnsi="Times New Roman" w:eastAsia="Times New Roman" w:cs="Times New Roman"/>
          <w:sz w:val="24"/>
          <w:szCs w:val="24"/>
          <w:lang w:val="es-ES"/>
        </w:rPr>
        <w:t>agrupaciones de industrias emergentes</w:t>
      </w:r>
      <w:r>
        <w:rPr>
          <w:rFonts w:ascii="Times New Roman" w:hAnsi="Times New Roman" w:cs="Times New Roman"/>
          <w:sz w:val="24"/>
          <w:szCs w:val="24"/>
          <w:lang w:val="es-ES"/>
        </w:rPr>
        <w:t xml:space="preserve"> estratégicas</w:t>
      </w:r>
      <w:r>
        <w:rPr>
          <w:rFonts w:ascii="Times New Roman" w:hAnsi="Times New Roman" w:eastAsia="Times New Roman" w:cs="Times New Roman"/>
          <w:sz w:val="24"/>
          <w:szCs w:val="24"/>
          <w:lang w:val="es-ES"/>
        </w:rPr>
        <w:t>. Es imperativo acelerar el establecimiento de</w:t>
      </w:r>
      <w:r>
        <w:rPr>
          <w:rFonts w:ascii="Times New Roman" w:hAnsi="Times New Roman" w:cs="Times New Roman"/>
          <w:sz w:val="24"/>
          <w:szCs w:val="24"/>
          <w:lang w:val="es-ES"/>
        </w:rPr>
        <w:t xml:space="preserve"> un</w:t>
      </w:r>
      <w:r>
        <w:rPr>
          <w:rFonts w:ascii="Times New Roman" w:hAnsi="Times New Roman" w:cs="Times New Roman"/>
          <w:sz w:val="24"/>
          <w:szCs w:val="24"/>
        </w:rPr>
        <w:t xml:space="preserve"> sistema de políticas para la</w:t>
      </w:r>
      <w:r>
        <w:rPr>
          <w:rFonts w:ascii="Times New Roman" w:hAnsi="Times New Roman" w:cs="Times New Roman"/>
          <w:sz w:val="24"/>
          <w:szCs w:val="24"/>
          <w:lang w:val="es-ES"/>
        </w:rPr>
        <w:t xml:space="preserve"> economía digital, confeccionar</w:t>
      </w:r>
      <w:r>
        <w:rPr>
          <w:rFonts w:ascii="Times New Roman" w:hAnsi="Times New Roman" w:cs="Times New Roman"/>
          <w:sz w:val="24"/>
          <w:szCs w:val="24"/>
        </w:rPr>
        <w:t xml:space="preserve"> y ejecutar </w:t>
      </w:r>
      <w:r>
        <w:rPr>
          <w:rFonts w:ascii="Times New Roman" w:hAnsi="Times New Roman" w:cs="Times New Roman"/>
          <w:sz w:val="24"/>
          <w:szCs w:val="24"/>
          <w:lang w:val="es-ES"/>
        </w:rPr>
        <w:t xml:space="preserve">la acción Internet + del nuevo periodo, llevar a efecto los importantes proyectos de la economía digital y de la acción Internet +, construir zonas </w:t>
      </w:r>
      <w:r>
        <w:rPr>
          <w:rFonts w:ascii="Times New Roman" w:hAnsi="Times New Roman" w:cs="Times New Roman"/>
          <w:kern w:val="0"/>
          <w:sz w:val="24"/>
          <w:szCs w:val="24"/>
          <w:lang w:val="es-ES"/>
        </w:rPr>
        <w:t xml:space="preserve">precursoras de la aplicación innovadora de </w:t>
      </w:r>
      <w:r>
        <w:rPr>
          <w:rFonts w:ascii="Times New Roman" w:hAnsi="Times New Roman" w:cs="Times New Roman"/>
          <w:sz w:val="24"/>
          <w:szCs w:val="24"/>
        </w:rPr>
        <w:t xml:space="preserve">la inteligencia artificial y propulsar continuamente la constitución de zonas experimentales integrales de macrodatos. Se </w:t>
      </w:r>
      <w:r>
        <w:rPr>
          <w:rFonts w:ascii="Times New Roman" w:hAnsi="Times New Roman" w:cs="Times New Roman"/>
          <w:sz w:val="24"/>
          <w:szCs w:val="24"/>
          <w:lang w:val="es-ES"/>
        </w:rPr>
        <w:t>acelerará el paso en el</w:t>
      </w:r>
      <w:r>
        <w:rPr>
          <w:rFonts w:ascii="Times New Roman" w:hAnsi="Times New Roman" w:cs="Times New Roman"/>
          <w:sz w:val="24"/>
          <w:szCs w:val="24"/>
        </w:rPr>
        <w:t xml:space="preserve"> </w:t>
      </w:r>
      <w:r>
        <w:rPr>
          <w:rFonts w:ascii="Times New Roman" w:hAnsi="Times New Roman" w:cs="Times New Roman"/>
          <w:sz w:val="24"/>
          <w:szCs w:val="24"/>
          <w:lang w:val="es-ES"/>
        </w:rPr>
        <w:t xml:space="preserve">uso comercial de las comunicaciones móviles 5G y </w:t>
      </w:r>
      <w:r>
        <w:rPr>
          <w:rFonts w:ascii="Times New Roman" w:hAnsi="Times New Roman" w:cs="Times New Roman"/>
          <w:sz w:val="24"/>
          <w:szCs w:val="24"/>
        </w:rPr>
        <w:t xml:space="preserve">en </w:t>
      </w:r>
      <w:r>
        <w:rPr>
          <w:rFonts w:ascii="Times New Roman" w:hAnsi="Times New Roman" w:cs="Times New Roman"/>
          <w:sz w:val="24"/>
          <w:szCs w:val="24"/>
          <w:lang w:val="es-ES"/>
        </w:rPr>
        <w:t>la disposición a gran escala de IPv6, y se reforzará la construcción de infraestructuras de</w:t>
      </w:r>
      <w:r>
        <w:rPr>
          <w:rFonts w:ascii="Times New Roman" w:hAnsi="Times New Roman" w:cs="Times New Roman"/>
          <w:sz w:val="24"/>
          <w:szCs w:val="24"/>
        </w:rPr>
        <w:t xml:space="preserve"> </w:t>
      </w:r>
      <w:r>
        <w:rPr>
          <w:rFonts w:ascii="Times New Roman" w:hAnsi="Times New Roman" w:eastAsia="Times New Roman" w:cs="Times New Roman"/>
          <w:sz w:val="24"/>
          <w:szCs w:val="24"/>
        </w:rPr>
        <w:t>nuevo tipo</w:t>
      </w:r>
      <w:r>
        <w:rPr>
          <w:rFonts w:ascii="Times New Roman" w:hAnsi="Times New Roman" w:cs="Times New Roman"/>
          <w:sz w:val="24"/>
          <w:szCs w:val="24"/>
          <w:lang w:val="es-ES"/>
        </w:rPr>
        <w:t xml:space="preserve"> </w:t>
      </w:r>
      <w:r>
        <w:rPr>
          <w:rFonts w:ascii="Times New Roman" w:hAnsi="Times New Roman" w:cs="Times New Roman"/>
          <w:sz w:val="24"/>
          <w:szCs w:val="24"/>
        </w:rPr>
        <w:t>—de</w:t>
      </w:r>
      <w:r>
        <w:rPr>
          <w:rFonts w:ascii="Times New Roman" w:hAnsi="Times New Roman" w:cs="Times New Roman"/>
          <w:sz w:val="24"/>
          <w:szCs w:val="24"/>
          <w:lang w:val="es-ES"/>
        </w:rPr>
        <w:t xml:space="preserve"> </w:t>
      </w:r>
      <w:r>
        <w:rPr>
          <w:rFonts w:ascii="Times New Roman" w:hAnsi="Times New Roman" w:cs="Times New Roman"/>
          <w:sz w:val="24"/>
          <w:szCs w:val="24"/>
        </w:rPr>
        <w:t>inteligencia artificial,</w:t>
      </w:r>
      <w:r>
        <w:rPr>
          <w:rFonts w:ascii="Times New Roman" w:hAnsi="Times New Roman" w:eastAsia="Times New Roman" w:cs="Times New Roman"/>
          <w:sz w:val="24"/>
          <w:szCs w:val="24"/>
        </w:rPr>
        <w:t xml:space="preserve"> </w:t>
      </w:r>
      <w:r>
        <w:rPr>
          <w:rFonts w:ascii="Times New Roman" w:hAnsi="Times New Roman" w:cs="Times New Roman"/>
          <w:sz w:val="24"/>
          <w:szCs w:val="24"/>
        </w:rPr>
        <w:t>i</w:t>
      </w:r>
      <w:r>
        <w:rPr>
          <w:rFonts w:ascii="Times New Roman" w:hAnsi="Times New Roman" w:eastAsia="Times New Roman" w:cs="Times New Roman"/>
          <w:sz w:val="24"/>
          <w:szCs w:val="24"/>
        </w:rPr>
        <w:t>nternet industrial</w:t>
      </w:r>
      <w:r>
        <w:rPr>
          <w:rFonts w:ascii="Times New Roman" w:hAnsi="Times New Roman" w:cs="Times New Roman"/>
          <w:sz w:val="24"/>
          <w:szCs w:val="24"/>
        </w:rPr>
        <w:t>,</w:t>
      </w:r>
      <w:r>
        <w:rPr>
          <w:rFonts w:ascii="Times New Roman" w:hAnsi="Times New Roman" w:cs="Times New Roman"/>
          <w:sz w:val="24"/>
          <w:szCs w:val="24"/>
          <w:lang w:val="es-ES"/>
        </w:rPr>
        <w:t xml:space="preserve"> internet de las cosas, etc.—, así como su aplicación integradora. </w:t>
      </w:r>
      <w:r>
        <w:rPr>
          <w:rFonts w:ascii="Times New Roman" w:hAnsi="Times New Roman" w:cs="Times New Roman"/>
          <w:sz w:val="24"/>
          <w:szCs w:val="24"/>
        </w:rPr>
        <w:t>Se estudiará y elaborará la estrategia “China de banda ancha”</w:t>
      </w:r>
      <w:r>
        <w:rPr>
          <w:rFonts w:ascii="Times New Roman" w:hAnsi="Times New Roman" w:eastAsia="Times New Roman" w:cs="Times New Roman"/>
          <w:bCs/>
          <w:sz w:val="24"/>
          <w:szCs w:val="24"/>
          <w:lang w:val="es-ES"/>
        </w:rPr>
        <w:t xml:space="preserve"> del nuevo periodo y se fortalecerá la construcción de </w:t>
      </w:r>
      <w:r>
        <w:rPr>
          <w:rFonts w:ascii="Times New Roman" w:hAnsi="Times New Roman" w:cs="Times New Roman"/>
          <w:bCs/>
          <w:sz w:val="24"/>
          <w:szCs w:val="24"/>
          <w:lang w:val="es-ES"/>
        </w:rPr>
        <w:t xml:space="preserve">infraestructuras informáticas </w:t>
      </w:r>
      <w:r>
        <w:rPr>
          <w:rFonts w:ascii="Times New Roman" w:hAnsi="Times New Roman" w:eastAsia="Times New Roman" w:cs="Times New Roman"/>
          <w:bCs/>
          <w:sz w:val="24"/>
          <w:szCs w:val="24"/>
          <w:lang w:val="es-ES"/>
        </w:rPr>
        <w:t>de nueva generación</w:t>
      </w:r>
      <w:r>
        <w:rPr>
          <w:rFonts w:ascii="Times New Roman" w:hAnsi="Times New Roman" w:cs="Times New Roman"/>
          <w:bCs/>
          <w:sz w:val="24"/>
          <w:szCs w:val="24"/>
          <w:lang w:val="es-ES"/>
        </w:rPr>
        <w:t xml:space="preserve">. Se impone estudiar y elaborar el programa para la estrategia del desarrollo de la bioeconomía, así como algunas políticas promotoras del desarrollo de </w:t>
      </w:r>
      <w:r>
        <w:rPr>
          <w:rFonts w:ascii="Times New Roman" w:hAnsi="Times New Roman" w:cs="Times New Roman"/>
          <w:sz w:val="24"/>
          <w:szCs w:val="24"/>
        </w:rPr>
        <w:t>la industria biológica, i</w:t>
      </w:r>
      <w:r>
        <w:rPr>
          <w:rFonts w:ascii="Times New Roman" w:hAnsi="Times New Roman" w:eastAsia="Times New Roman" w:cs="Times New Roman"/>
          <w:sz w:val="24"/>
          <w:szCs w:val="24"/>
        </w:rPr>
        <w:t>mplementa</w:t>
      </w:r>
      <w:r>
        <w:rPr>
          <w:rFonts w:ascii="Times New Roman" w:hAnsi="Times New Roman" w:cs="Times New Roman"/>
          <w:sz w:val="24"/>
          <w:szCs w:val="24"/>
        </w:rPr>
        <w:t>r</w:t>
      </w:r>
      <w:r>
        <w:rPr>
          <w:rFonts w:ascii="Times New Roman" w:hAnsi="Times New Roman" w:eastAsia="Times New Roman" w:cs="Times New Roman"/>
          <w:sz w:val="24"/>
          <w:szCs w:val="24"/>
        </w:rPr>
        <w:t xml:space="preserve"> a fondo</w:t>
      </w:r>
      <w:r>
        <w:rPr>
          <w:rFonts w:ascii="Times New Roman" w:hAnsi="Times New Roman" w:eastAsia="Times New Roman" w:cs="Times New Roman"/>
          <w:sz w:val="24"/>
          <w:szCs w:val="24"/>
          <w:lang w:val="es-ES"/>
        </w:rPr>
        <w:t xml:space="preserve"> </w:t>
      </w:r>
      <w:r>
        <w:rPr>
          <w:rFonts w:ascii="Times New Roman" w:hAnsi="Times New Roman" w:cs="Times New Roman"/>
          <w:sz w:val="24"/>
          <w:szCs w:val="24"/>
        </w:rPr>
        <w:t>el proyecto de crecimiento multiplicativo de esta industria y fomentar el desarrollo integrado de la biotecnología y la tecnología informática. Se acelerar</w:t>
      </w:r>
      <w:r>
        <w:rPr>
          <w:rFonts w:ascii="Times New Roman" w:hAnsi="Times New Roman" w:cs="Times New Roman"/>
          <w:sz w:val="24"/>
          <w:szCs w:val="24"/>
          <w:lang w:val="es-ES"/>
        </w:rPr>
        <w:t>án</w:t>
      </w:r>
      <w:r>
        <w:rPr>
          <w:rFonts w:ascii="Times New Roman" w:hAnsi="Times New Roman" w:cs="Times New Roman"/>
          <w:sz w:val="24"/>
          <w:szCs w:val="24"/>
        </w:rPr>
        <w:t xml:space="preserve"> los pasos en el desarrollo del sector de la aviación general.</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bCs/>
          <w:sz w:val="24"/>
          <w:szCs w:val="24"/>
        </w:rPr>
        <w:t>Tercero: promoción de la inversión efectiva enfocada en los ámbitos claves</w:t>
      </w:r>
      <w:r>
        <w:rPr>
          <w:rFonts w:ascii="Times New Roman" w:hAnsi="Times New Roman" w:cs="Times New Roman"/>
          <w:bCs/>
          <w:sz w:val="24"/>
          <w:szCs w:val="24"/>
        </w:rPr>
        <w:t>.</w:t>
      </w:r>
      <w:r>
        <w:rPr>
          <w:rFonts w:ascii="Times New Roman" w:hAnsi="Times New Roman" w:cs="Times New Roman"/>
          <w:sz w:val="24"/>
          <w:szCs w:val="24"/>
        </w:rPr>
        <w:t xml:space="preserve"> Elaboraremos el plan de ejecución para el </w:t>
      </w:r>
      <w:r>
        <w:rPr>
          <w:rFonts w:ascii="Times New Roman" w:hAnsi="Times New Roman" w:cs="Times New Roman"/>
          <w:sz w:val="24"/>
          <w:szCs w:val="24"/>
          <w:lang w:val="es-ES"/>
        </w:rPr>
        <w:t>desarrollo de alta calidad de las infraestructuras y propulsaremos la aplicación de las medidas relativas al mantenimiento de la intensidad de la subsanación de los puntos débiles en el ámbito infraestructural. Programaremos unas inversiones de 577.600 millones de yuanes englobadas en el presupuesto central, por un aumento de 40.000 millones de yuanes respecto del año precedente. Reajustaremos y optimizaremos la estructura de las inversiones englobadas en el presupuesto central, destinándolas</w:t>
      </w:r>
      <w:r>
        <w:rPr>
          <w:rFonts w:ascii="Times New Roman" w:hAnsi="Times New Roman" w:cs="Times New Roman"/>
          <w:sz w:val="24"/>
          <w:szCs w:val="24"/>
        </w:rPr>
        <w:t xml:space="preserve"> prioritariamente al desarrollo de </w:t>
      </w:r>
      <w:r>
        <w:rPr>
          <w:rFonts w:ascii="Times New Roman" w:hAnsi="Times New Roman" w:eastAsia="Times New Roman" w:cs="Times New Roman"/>
          <w:sz w:val="24"/>
          <w:szCs w:val="24"/>
          <w:lang w:val="es-ES"/>
        </w:rPr>
        <w:t xml:space="preserve">los </w:t>
      </w:r>
      <w:r>
        <w:rPr>
          <w:rFonts w:ascii="Times New Roman" w:hAnsi="Times New Roman" w:eastAsia="Times New Roman" w:cs="Times New Roman"/>
          <w:sz w:val="24"/>
          <w:szCs w:val="24"/>
        </w:rPr>
        <w:t>“tres pilares del agro”</w:t>
      </w:r>
      <w:r>
        <w:rPr>
          <w:rFonts w:ascii="Times New Roman" w:hAnsi="Times New Roman" w:cs="Times New Roman"/>
          <w:sz w:val="24"/>
          <w:szCs w:val="24"/>
          <w:lang w:val="es-ES"/>
        </w:rPr>
        <w:t xml:space="preserve">, a </w:t>
      </w:r>
      <w:r>
        <w:rPr>
          <w:rFonts w:ascii="Times New Roman" w:hAnsi="Times New Roman" w:cs="Times New Roman"/>
          <w:sz w:val="24"/>
          <w:szCs w:val="24"/>
        </w:rPr>
        <w:t xml:space="preserve">la construcción </w:t>
      </w:r>
      <w:r>
        <w:rPr>
          <w:rFonts w:ascii="Times New Roman" w:hAnsi="Times New Roman" w:cs="Times New Roman"/>
          <w:sz w:val="24"/>
          <w:szCs w:val="24"/>
          <w:lang w:val="es-ES"/>
        </w:rPr>
        <w:t xml:space="preserve">de las infraestructuras importantes, </w:t>
      </w:r>
      <w:r>
        <w:rPr>
          <w:rFonts w:ascii="Times New Roman" w:hAnsi="Times New Roman" w:cs="Times New Roman"/>
          <w:kern w:val="0"/>
          <w:sz w:val="24"/>
          <w:szCs w:val="24"/>
        </w:rPr>
        <w:t>al desarrollo propulsado por la innovación</w:t>
      </w:r>
      <w:r>
        <w:rPr>
          <w:rFonts w:ascii="Times New Roman" w:hAnsi="Times New Roman" w:cs="Times New Roman"/>
          <w:sz w:val="24"/>
          <w:szCs w:val="24"/>
        </w:rPr>
        <w:t xml:space="preserve"> y la reestructuración, al </w:t>
      </w:r>
      <w:r>
        <w:rPr>
          <w:rFonts w:ascii="Times New Roman" w:hAnsi="Times New Roman" w:eastAsia="宋体" w:cs="Times New Roman"/>
          <w:sz w:val="24"/>
          <w:szCs w:val="24"/>
          <w:lang w:val="es-ES"/>
        </w:rPr>
        <w:t>programa de viviendas de protección social,</w:t>
      </w:r>
      <w:r>
        <w:rPr>
          <w:rFonts w:ascii="Times New Roman" w:hAnsi="Times New Roman" w:cs="Times New Roman"/>
          <w:sz w:val="24"/>
          <w:szCs w:val="24"/>
          <w:lang w:val="es-ES"/>
        </w:rPr>
        <w:t xml:space="preserve"> a los servicios de interés social y </w:t>
      </w:r>
      <w:r>
        <w:rPr>
          <w:rFonts w:ascii="Times New Roman" w:hAnsi="Times New Roman" w:cs="Times New Roman"/>
          <w:sz w:val="24"/>
          <w:szCs w:val="24"/>
        </w:rPr>
        <w:t xml:space="preserve">la gobernanza social, al ahorro energético, la protección medioambiental y el mejoramiento ecológico, y demás aspectos. Vamos a </w:t>
      </w:r>
      <w:r>
        <w:rPr>
          <w:rFonts w:ascii="Times New Roman" w:hAnsi="Times New Roman" w:cs="Times New Roman"/>
          <w:sz w:val="24"/>
          <w:szCs w:val="24"/>
          <w:lang w:val="es-ES"/>
        </w:rPr>
        <w:t xml:space="preserve">aumentar </w:t>
      </w:r>
      <w:r>
        <w:rPr>
          <w:rFonts w:ascii="Times New Roman" w:hAnsi="Times New Roman" w:cs="Times New Roman"/>
          <w:sz w:val="24"/>
          <w:szCs w:val="24"/>
        </w:rPr>
        <w:t xml:space="preserve">la garantía de fondos para las obras en construcción y estimular a los gobiernos territoriales a poner en circulación </w:t>
      </w:r>
      <w:r>
        <w:rPr>
          <w:rFonts w:ascii="Times New Roman" w:hAnsi="Times New Roman" w:cs="Times New Roman"/>
          <w:sz w:val="24"/>
          <w:szCs w:val="24"/>
          <w:lang w:val="es-ES"/>
        </w:rPr>
        <w:t>los fondos fiscales</w:t>
      </w:r>
      <w:r>
        <w:rPr>
          <w:rFonts w:ascii="Times New Roman" w:hAnsi="Times New Roman" w:cs="Times New Roman"/>
          <w:sz w:val="24"/>
          <w:szCs w:val="24"/>
        </w:rPr>
        <w:t xml:space="preserve"> en existencia, destinándolos prioritariamente a los </w:t>
      </w:r>
      <w:r>
        <w:rPr>
          <w:rFonts w:ascii="Times New Roman" w:hAnsi="Times New Roman" w:eastAsia="Times New Roman" w:cs="Times New Roman"/>
          <w:sz w:val="24"/>
          <w:szCs w:val="24"/>
        </w:rPr>
        <w:t>proyectos de infraestructuras</w:t>
      </w:r>
      <w:r>
        <w:rPr>
          <w:rFonts w:ascii="Times New Roman" w:hAnsi="Times New Roman" w:cs="Times New Roman"/>
          <w:sz w:val="24"/>
          <w:szCs w:val="24"/>
        </w:rPr>
        <w:t xml:space="preserve"> en construcción, para impedir el fenómeno de las obras a medio hacer. Estableceremos y completaremos un mecanismo de efecto duradero que atraiga la inversión de los capitales privados hacia las áreas prioritarias, orientando a </w:t>
      </w:r>
      <w:r>
        <w:rPr>
          <w:rFonts w:ascii="Times New Roman" w:hAnsi="Times New Roman" w:cs="Times New Roman"/>
          <w:sz w:val="24"/>
          <w:szCs w:val="24"/>
          <w:lang w:val="es-ES"/>
        </w:rPr>
        <w:t>las empresas no públicas para que participen en la construcción de los proyectos concernientes a las importantes estrategias estatales y a la</w:t>
      </w:r>
      <w:r>
        <w:rPr>
          <w:rFonts w:ascii="Times New Roman" w:hAnsi="Times New Roman" w:cs="Times New Roman"/>
          <w:sz w:val="24"/>
          <w:szCs w:val="24"/>
        </w:rPr>
        <w:t xml:space="preserve"> subsanación de los puntos débiles. Estimularemos que los capitales privados participen en los proyectos de </w:t>
      </w:r>
      <w:r>
        <w:rPr>
          <w:rFonts w:ascii="Times New Roman" w:hAnsi="Times New Roman" w:eastAsia="宋体" w:cs="Times New Roman"/>
          <w:sz w:val="24"/>
          <w:szCs w:val="24"/>
          <w:lang w:val="es-ES"/>
        </w:rPr>
        <w:t xml:space="preserve">la modalidad PPP mediante múltiples formas, como la de </w:t>
      </w:r>
      <w:r>
        <w:rPr>
          <w:rFonts w:ascii="Times New Roman" w:hAnsi="Times New Roman" w:eastAsia="Times New Roman" w:cs="Times New Roman"/>
          <w:sz w:val="24"/>
          <w:szCs w:val="24"/>
          <w:lang w:val="es-ES"/>
        </w:rPr>
        <w:t xml:space="preserve">la </w:t>
      </w:r>
      <w:r>
        <w:rPr>
          <w:rFonts w:ascii="Times New Roman" w:hAnsi="Times New Roman" w:eastAsia="Times New Roman" w:cs="Times New Roman"/>
          <w:sz w:val="24"/>
          <w:szCs w:val="24"/>
        </w:rPr>
        <w:t>propiedad mixta o</w:t>
      </w:r>
      <w:r>
        <w:rPr>
          <w:rFonts w:ascii="Times New Roman" w:hAnsi="Times New Roman" w:cs="Times New Roman"/>
          <w:sz w:val="24"/>
          <w:szCs w:val="24"/>
        </w:rPr>
        <w:t xml:space="preserve"> la de las alianzas de licitación. Vamos a acelerar el impulso de la planificación y construcción relativa a importantes proyectos —el ferrocarril Sichuan-Tíbet, </w:t>
      </w:r>
      <w:r>
        <w:rPr>
          <w:rFonts w:ascii="Times New Roman" w:hAnsi="Times New Roman" w:eastAsia="宋体" w:cs="Times New Roman"/>
          <w:sz w:val="24"/>
          <w:szCs w:val="24"/>
        </w:rPr>
        <w:t xml:space="preserve">las </w:t>
      </w:r>
      <w:r>
        <w:rPr>
          <w:rFonts w:ascii="Times New Roman" w:hAnsi="Times New Roman" w:cs="Times New Roman"/>
          <w:sz w:val="24"/>
          <w:szCs w:val="24"/>
          <w:lang w:val="es-ES"/>
        </w:rPr>
        <w:t>vías férreas de alta velocidad</w:t>
      </w:r>
      <w:r>
        <w:rPr>
          <w:rFonts w:ascii="Times New Roman" w:hAnsi="Times New Roman" w:eastAsia="宋体" w:cs="Times New Roman"/>
          <w:sz w:val="24"/>
          <w:szCs w:val="24"/>
        </w:rPr>
        <w:t xml:space="preserve"> a lo largo del río Changjiang</w:t>
      </w:r>
      <w:r>
        <w:rPr>
          <w:rFonts w:ascii="Times New Roman" w:hAnsi="Times New Roman" w:cs="Times New Roman"/>
          <w:sz w:val="24"/>
          <w:szCs w:val="24"/>
        </w:rPr>
        <w:t xml:space="preserve">, el sistema de vías de envío norte-sur de carbón, los conductos de transmisión eléctrica </w:t>
      </w:r>
      <w:r>
        <w:rPr>
          <w:rFonts w:ascii="Times New Roman" w:hAnsi="Times New Roman" w:cs="Times New Roman"/>
          <w:sz w:val="24"/>
          <w:szCs w:val="24"/>
          <w:lang w:val="es-ES"/>
        </w:rPr>
        <w:t>transregional</w:t>
      </w:r>
      <w:r>
        <w:rPr>
          <w:rFonts w:ascii="Times New Roman" w:hAnsi="Times New Roman" w:cs="Times New Roman"/>
          <w:sz w:val="24"/>
          <w:szCs w:val="24"/>
        </w:rPr>
        <w:t xml:space="preserve">, la explotación de los recursos hidroeléctricos del Suroeste, etc.—, respaldar que en las </w:t>
      </w:r>
      <w:r>
        <w:rPr>
          <w:rFonts w:ascii="Times New Roman" w:hAnsi="Times New Roman" w:cs="Times New Roman"/>
          <w:sz w:val="24"/>
          <w:szCs w:val="24"/>
          <w:lang w:val="es-ES"/>
        </w:rPr>
        <w:t>conurbaciones</w:t>
      </w:r>
      <w:r>
        <w:rPr>
          <w:rFonts w:ascii="Times New Roman" w:hAnsi="Times New Roman" w:eastAsia="??" w:cs="Times New Roman"/>
          <w:sz w:val="24"/>
          <w:szCs w:val="24"/>
          <w:lang w:val="es-ES"/>
        </w:rPr>
        <w:t xml:space="preserve"> </w:t>
      </w:r>
      <w:r>
        <w:rPr>
          <w:rFonts w:ascii="Times New Roman" w:hAnsi="Times New Roman" w:cs="Times New Roman"/>
          <w:sz w:val="24"/>
          <w:szCs w:val="24"/>
        </w:rPr>
        <w:t>prioritarias —</w:t>
      </w:r>
      <w:r>
        <w:rPr>
          <w:rFonts w:ascii="Times New Roman" w:hAnsi="Times New Roman" w:cs="Times New Roman"/>
          <w:sz w:val="24"/>
          <w:szCs w:val="24"/>
          <w:lang w:val="es-ES"/>
        </w:rPr>
        <w:t>Beijing, Tianjin y Hebei; delta del río Changjiang; gran área de la bahía de Guangdong-Hong Kong-Macao</w:t>
      </w:r>
      <w:r>
        <w:rPr>
          <w:rFonts w:ascii="Times New Roman" w:hAnsi="Times New Roman" w:eastAsia="宋体" w:cs="Times New Roman"/>
          <w:bCs/>
          <w:sz w:val="24"/>
          <w:szCs w:val="24"/>
          <w:lang w:val="es-ES"/>
        </w:rPr>
        <w:t>; península de Shandon</w:t>
      </w:r>
      <w:r>
        <w:rPr>
          <w:rFonts w:ascii="Times New Roman" w:hAnsi="Times New Roman" w:cs="Times New Roman"/>
          <w:sz w:val="24"/>
          <w:szCs w:val="24"/>
          <w:lang w:val="es-ES"/>
        </w:rPr>
        <w:t>g; golfo de Beibu</w:t>
      </w:r>
      <w:r>
        <w:rPr>
          <w:rFonts w:ascii="Times New Roman" w:hAnsi="Times New Roman" w:cs="Times New Roman"/>
          <w:sz w:val="24"/>
          <w:szCs w:val="24"/>
        </w:rPr>
        <w:t>;</w:t>
      </w:r>
      <w:r>
        <w:rPr>
          <w:rFonts w:ascii="Times New Roman" w:hAnsi="Times New Roman" w:cs="Times New Roman"/>
          <w:sz w:val="24"/>
          <w:szCs w:val="24"/>
          <w:lang w:val="es-ES"/>
        </w:rPr>
        <w:t xml:space="preserve"> etc.— se acelere el impulso de la planificación y construcción de líneas férreas interurbanas y suburbanas, llevar a </w:t>
      </w:r>
      <w:r>
        <w:rPr>
          <w:rFonts w:ascii="Times New Roman" w:hAnsi="Times New Roman" w:cs="Times New Roman"/>
          <w:sz w:val="24"/>
          <w:szCs w:val="24"/>
        </w:rPr>
        <w:t>buen término</w:t>
      </w:r>
      <w:r>
        <w:rPr>
          <w:rFonts w:ascii="Times New Roman" w:hAnsi="Times New Roman" w:cs="Times New Roman"/>
          <w:sz w:val="24"/>
          <w:szCs w:val="24"/>
          <w:lang w:val="es-ES"/>
        </w:rPr>
        <w:t xml:space="preserve"> la construcción de las obras ulteriores de las áreas embalsadas de las Tres Gargantas, propulsar sin demora los trabajos preliminares de los proyecto</w:t>
      </w:r>
      <w:r>
        <w:rPr>
          <w:rFonts w:ascii="Times New Roman" w:hAnsi="Times New Roman" w:cs="Times New Roman"/>
          <w:sz w:val="24"/>
          <w:szCs w:val="24"/>
        </w:rPr>
        <w:t>s importantes —como el de las nuevas vías de transporte fluvial del nudo de las Tres Gargantas o el del aumento de la capacidad de transporte</w:t>
      </w:r>
      <w:r>
        <w:rPr>
          <w:rFonts w:ascii="Times New Roman" w:hAnsi="Times New Roman" w:cs="Times New Roman"/>
          <w:kern w:val="0"/>
          <w:sz w:val="24"/>
          <w:szCs w:val="24"/>
        </w:rPr>
        <w:t xml:space="preserve"> fluvial</w:t>
      </w:r>
      <w:r>
        <w:rPr>
          <w:rFonts w:ascii="Times New Roman" w:hAnsi="Times New Roman" w:cs="Times New Roman"/>
          <w:sz w:val="24"/>
          <w:szCs w:val="24"/>
        </w:rPr>
        <w:t xml:space="preserve"> del dique de Gezhouba—, </w:t>
      </w:r>
      <w:r>
        <w:rPr>
          <w:rFonts w:ascii="Times New Roman" w:hAnsi="Times New Roman" w:cs="Times New Roman"/>
          <w:sz w:val="24"/>
          <w:szCs w:val="24"/>
          <w:lang w:val="es-ES"/>
        </w:rPr>
        <w:t xml:space="preserve">planificar y construir nuevas vías </w:t>
      </w:r>
      <w:r>
        <w:rPr>
          <w:rFonts w:ascii="Times New Roman" w:hAnsi="Times New Roman" w:cs="Times New Roman"/>
          <w:sz w:val="24"/>
          <w:szCs w:val="24"/>
        </w:rPr>
        <w:t xml:space="preserve">de comunicación </w:t>
      </w:r>
      <w:r>
        <w:rPr>
          <w:rFonts w:ascii="Times New Roman" w:hAnsi="Times New Roman" w:cs="Times New Roman"/>
          <w:sz w:val="24"/>
          <w:szCs w:val="24"/>
          <w:lang w:val="es-ES"/>
        </w:rPr>
        <w:t xml:space="preserve">terrestres y marítimas del Oeste y agilizar la constitución de una </w:t>
      </w:r>
      <w:r>
        <w:rPr>
          <w:rFonts w:ascii="Times New Roman" w:hAnsi="Times New Roman" w:eastAsia="宋体" w:cs="Times New Roman"/>
          <w:sz w:val="24"/>
          <w:szCs w:val="24"/>
          <w:lang w:val="es-ES"/>
        </w:rPr>
        <w:t xml:space="preserve">“malla unitaria nacional” para la interconexión </w:t>
      </w:r>
      <w:r>
        <w:rPr>
          <w:rFonts w:ascii="Times New Roman" w:hAnsi="Times New Roman" w:cs="Times New Roman"/>
          <w:sz w:val="24"/>
          <w:szCs w:val="24"/>
          <w:lang w:val="es-ES"/>
        </w:rPr>
        <w:t>de</w:t>
      </w:r>
      <w:r>
        <w:rPr>
          <w:rFonts w:ascii="Times New Roman" w:hAnsi="Times New Roman" w:eastAsia="Times New Roman" w:cs="Times New Roman"/>
          <w:bCs/>
          <w:sz w:val="24"/>
          <w:szCs w:val="24"/>
        </w:rPr>
        <w:t xml:space="preserve"> las instalaciones de redes de gasoductos</w:t>
      </w:r>
      <w:r>
        <w:rPr>
          <w:rFonts w:ascii="Times New Roman" w:hAnsi="Times New Roman" w:cs="Times New Roman"/>
          <w:bCs/>
          <w:sz w:val="24"/>
          <w:szCs w:val="24"/>
        </w:rPr>
        <w:t>. Debemos i</w:t>
      </w:r>
      <w:r>
        <w:rPr>
          <w:rFonts w:ascii="Times New Roman" w:hAnsi="Times New Roman" w:cs="Times New Roman"/>
          <w:sz w:val="24"/>
          <w:szCs w:val="24"/>
        </w:rPr>
        <w:t xml:space="preserve">mpulsar las obras de </w:t>
      </w:r>
      <w:r>
        <w:rPr>
          <w:rFonts w:ascii="Times New Roman" w:hAnsi="Times New Roman" w:cs="Times New Roman"/>
          <w:bCs/>
          <w:sz w:val="24"/>
          <w:szCs w:val="24"/>
        </w:rPr>
        <w:t>construcción, desplazamiento,</w:t>
      </w:r>
      <w:r>
        <w:rPr>
          <w:rFonts w:ascii="Times New Roman" w:hAnsi="Times New Roman" w:cs="Times New Roman"/>
          <w:sz w:val="24"/>
          <w:szCs w:val="24"/>
        </w:rPr>
        <w:t xml:space="preserve"> reconstrucción y ampliación de los aeropuertos nodales, construir ordenadamente </w:t>
      </w:r>
      <w:r>
        <w:rPr>
          <w:rFonts w:ascii="Times New Roman" w:hAnsi="Times New Roman" w:cs="Times New Roman"/>
          <w:sz w:val="24"/>
          <w:szCs w:val="24"/>
          <w:lang w:val="es-ES"/>
        </w:rPr>
        <w:t xml:space="preserve">los aeródromos para líneas regionales y los </w:t>
      </w:r>
      <w:r>
        <w:rPr>
          <w:rFonts w:ascii="Times New Roman" w:hAnsi="Times New Roman" w:cs="Times New Roman"/>
          <w:sz w:val="24"/>
          <w:szCs w:val="24"/>
        </w:rPr>
        <w:t xml:space="preserve">aeropuertos </w:t>
      </w:r>
      <w:r>
        <w:rPr>
          <w:rFonts w:ascii="Times New Roman" w:hAnsi="Times New Roman" w:cs="Times New Roman"/>
          <w:sz w:val="24"/>
          <w:szCs w:val="24"/>
          <w:lang w:val="es-ES"/>
        </w:rPr>
        <w:t xml:space="preserve">de </w:t>
      </w:r>
      <w:r>
        <w:rPr>
          <w:rFonts w:ascii="Times New Roman" w:hAnsi="Times New Roman" w:cs="Times New Roman"/>
          <w:sz w:val="24"/>
          <w:szCs w:val="24"/>
        </w:rPr>
        <w:t>aviación general</w:t>
      </w:r>
      <w:r>
        <w:rPr>
          <w:rFonts w:ascii="Times New Roman" w:hAnsi="Times New Roman" w:cs="Times New Roman"/>
          <w:sz w:val="24"/>
          <w:szCs w:val="24"/>
          <w:lang w:val="es-ES"/>
        </w:rPr>
        <w:t>, y promover con mayor celeridad la</w:t>
      </w:r>
      <w:r>
        <w:rPr>
          <w:rFonts w:ascii="Times New Roman" w:hAnsi="Times New Roman" w:cs="Times New Roman"/>
          <w:bCs/>
          <w:sz w:val="24"/>
          <w:szCs w:val="24"/>
        </w:rPr>
        <w:t xml:space="preserve"> construcción</w:t>
      </w:r>
      <w:r>
        <w:rPr>
          <w:rFonts w:ascii="Times New Roman" w:hAnsi="Times New Roman" w:cs="Times New Roman"/>
          <w:sz w:val="24"/>
          <w:szCs w:val="24"/>
          <w:lang w:val="es-ES"/>
        </w:rPr>
        <w:t xml:space="preserve"> del aeropuerto internacional de Daxing (Beijing) y los preparativos para su funcionamiento, a fin de asegurar su conclusión y puesta en operación antes de</w:t>
      </w:r>
      <w:r>
        <w:rPr>
          <w:rFonts w:ascii="Times New Roman" w:hAnsi="Times New Roman" w:cs="Times New Roman"/>
          <w:sz w:val="24"/>
          <w:szCs w:val="24"/>
          <w:lang w:val="es-MX"/>
        </w:rPr>
        <w:t xml:space="preserve"> que finalice</w:t>
      </w:r>
      <w:r>
        <w:rPr>
          <w:rFonts w:ascii="Times New Roman" w:hAnsi="Times New Roman" w:cs="Times New Roman"/>
          <w:sz w:val="24"/>
          <w:szCs w:val="24"/>
          <w:lang w:val="es-ES"/>
        </w:rPr>
        <w:t xml:space="preserve"> septiembre. Impulsaremos enérgicamente la construcción de</w:t>
      </w:r>
      <w:r>
        <w:rPr>
          <w:rFonts w:ascii="Times New Roman" w:hAnsi="Times New Roman" w:cs="Times New Roman"/>
          <w:sz w:val="24"/>
          <w:szCs w:val="24"/>
        </w:rPr>
        <w:t xml:space="preserve"> los nudos integrales del transporte de pasajeros y </w:t>
      </w:r>
      <w:r>
        <w:rPr>
          <w:rFonts w:ascii="Times New Roman" w:hAnsi="Times New Roman" w:cs="Times New Roman"/>
          <w:sz w:val="24"/>
          <w:szCs w:val="24"/>
          <w:lang w:val="es-ES"/>
        </w:rPr>
        <w:t xml:space="preserve">los </w:t>
      </w:r>
      <w:r>
        <w:rPr>
          <w:rFonts w:ascii="Times New Roman" w:hAnsi="Times New Roman" w:cs="Times New Roman"/>
          <w:sz w:val="24"/>
          <w:szCs w:val="24"/>
        </w:rPr>
        <w:t>nudos</w:t>
      </w:r>
      <w:r>
        <w:rPr>
          <w:rFonts w:ascii="Times New Roman" w:hAnsi="Times New Roman" w:cs="Times New Roman"/>
          <w:sz w:val="24"/>
          <w:szCs w:val="24"/>
          <w:lang w:val="es-ES"/>
        </w:rPr>
        <w:t xml:space="preserve"> logísticos</w:t>
      </w:r>
      <w:r>
        <w:rPr>
          <w:rFonts w:ascii="Times New Roman" w:hAnsi="Times New Roman" w:cs="Times New Roman"/>
          <w:sz w:val="24"/>
          <w:szCs w:val="24"/>
        </w:rPr>
        <w:t>, elaboraremos el proyecto de ejecución para la construcción de las redes de nudos logísticos del país y apoyaremos la construcción de los ferrocarriles para la recogida y reparto de mercancías en los puertos, al objeto de dejar</w:t>
      </w:r>
      <w:r>
        <w:rPr>
          <w:rFonts w:ascii="Times New Roman" w:hAnsi="Times New Roman" w:cs="Times New Roman"/>
          <w:sz w:val="24"/>
          <w:szCs w:val="24"/>
          <w:lang w:val="es-ES"/>
        </w:rPr>
        <w:t xml:space="preserve"> expedito “el último kilómetro” del transporte. </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rPr>
        <w:t>Cuarto: fomento activo de nuevos focos de crecimiento del consumo en beneficio del pueblo</w:t>
      </w:r>
      <w:r>
        <w:rPr>
          <w:rFonts w:ascii="Times New Roman" w:hAnsi="Times New Roman" w:cs="Times New Roman"/>
          <w:sz w:val="24"/>
          <w:szCs w:val="24"/>
        </w:rPr>
        <w:t>. Se estudiará y elaborará el proyecto de acción trienal para el aumento de los ingresos de la población</w:t>
      </w:r>
      <w:r>
        <w:rPr>
          <w:rFonts w:ascii="Times New Roman" w:hAnsi="Times New Roman" w:cs="Times New Roman"/>
          <w:sz w:val="24"/>
          <w:szCs w:val="24"/>
          <w:lang w:val="es-ES"/>
        </w:rPr>
        <w:t xml:space="preserve">. Hay que </w:t>
      </w:r>
      <w:r>
        <w:rPr>
          <w:rFonts w:ascii="Times New Roman" w:hAnsi="Times New Roman" w:eastAsia="Times New Roman" w:cs="Times New Roman"/>
          <w:sz w:val="24"/>
          <w:szCs w:val="24"/>
        </w:rPr>
        <w:t>llevar a buen término</w:t>
      </w:r>
      <w:r>
        <w:rPr>
          <w:rFonts w:ascii="Times New Roman" w:hAnsi="Times New Roman" w:cs="Times New Roman"/>
          <w:sz w:val="24"/>
          <w:szCs w:val="24"/>
          <w:lang w:val="es-ES"/>
        </w:rPr>
        <w:t xml:space="preserve"> las políticas relativas a</w:t>
      </w:r>
      <w:r>
        <w:rPr>
          <w:rFonts w:ascii="Times New Roman" w:hAnsi="Times New Roman" w:cs="Times New Roman"/>
          <w:sz w:val="24"/>
          <w:szCs w:val="24"/>
        </w:rPr>
        <w:t xml:space="preserve">l importe normativo de la deducción básica para </w:t>
      </w:r>
      <w:r>
        <w:rPr>
          <w:rFonts w:ascii="Times New Roman" w:hAnsi="Times New Roman" w:cs="Times New Roman"/>
          <w:sz w:val="24"/>
          <w:szCs w:val="24"/>
          <w:lang w:val="es-ES"/>
        </w:rPr>
        <w:t>el impuesto sobre la renta personal y a las</w:t>
      </w:r>
      <w:r>
        <w:rPr>
          <w:rFonts w:ascii="Times New Roman" w:hAnsi="Times New Roman" w:cs="Times New Roman"/>
          <w:sz w:val="24"/>
          <w:szCs w:val="24"/>
        </w:rPr>
        <w:t xml:space="preserve"> </w:t>
      </w:r>
      <w:r>
        <w:rPr>
          <w:rFonts w:ascii="Times New Roman" w:hAnsi="Times New Roman" w:cs="Times New Roman"/>
          <w:sz w:val="24"/>
          <w:szCs w:val="24"/>
          <w:lang w:val="es-ES"/>
        </w:rPr>
        <w:t xml:space="preserve">seis partidas de deducción especial adicional para el mismo, </w:t>
      </w:r>
      <w:r>
        <w:rPr>
          <w:rFonts w:ascii="Times New Roman" w:hAnsi="Times New Roman" w:eastAsia="Times New Roman" w:cs="Times New Roman"/>
          <w:sz w:val="24"/>
          <w:szCs w:val="24"/>
          <w:lang w:val="es-ES"/>
        </w:rPr>
        <w:t xml:space="preserve">impulsar a fondo </w:t>
      </w:r>
      <w:r>
        <w:rPr>
          <w:rFonts w:ascii="Times New Roman" w:hAnsi="Times New Roman" w:cs="Times New Roman"/>
          <w:sz w:val="24"/>
          <w:szCs w:val="24"/>
          <w:lang w:val="es-ES"/>
        </w:rPr>
        <w:t xml:space="preserve">el ensayo del aumento de ingresos de la población urbana y rural, promover la ejecución del plan de incentivación </w:t>
      </w:r>
      <w:r>
        <w:rPr>
          <w:rFonts w:ascii="Times New Roman" w:hAnsi="Times New Roman" w:cs="Times New Roman"/>
          <w:sz w:val="24"/>
          <w:szCs w:val="24"/>
        </w:rPr>
        <w:t xml:space="preserve">del aumento de ingresos </w:t>
      </w:r>
      <w:r>
        <w:rPr>
          <w:rFonts w:ascii="Times New Roman" w:hAnsi="Times New Roman" w:cs="Times New Roman"/>
          <w:sz w:val="24"/>
          <w:szCs w:val="24"/>
          <w:lang w:val="es-ES"/>
        </w:rPr>
        <w:t xml:space="preserve">para grupos prioritarios —personas de aptitud técnica, </w:t>
      </w:r>
      <w:r>
        <w:rPr>
          <w:rFonts w:ascii="Times New Roman" w:hAnsi="Times New Roman" w:eastAsia="Times New Roman" w:cs="Times New Roman"/>
          <w:sz w:val="24"/>
          <w:szCs w:val="24"/>
          <w:lang w:val="es-ES"/>
        </w:rPr>
        <w:t>campesinos profesionales de nuevo tipo,</w:t>
      </w:r>
      <w:r>
        <w:rPr>
          <w:rFonts w:ascii="Times New Roman" w:hAnsi="Times New Roman" w:cs="Times New Roman"/>
          <w:sz w:val="24"/>
          <w:szCs w:val="24"/>
          <w:lang w:val="es-ES"/>
        </w:rPr>
        <w:t xml:space="preserve"> </w:t>
      </w:r>
      <w:r>
        <w:rPr>
          <w:rFonts w:ascii="Times New Roman" w:hAnsi="Times New Roman" w:cs="Times New Roman"/>
          <w:sz w:val="24"/>
          <w:szCs w:val="24"/>
        </w:rPr>
        <w:t>personal dedicado a la investigación científica y demás—,</w:t>
      </w:r>
      <w:r>
        <w:rPr>
          <w:rFonts w:ascii="Times New Roman" w:hAnsi="Times New Roman" w:eastAsia="Times New Roman" w:cs="Times New Roman"/>
          <w:sz w:val="24"/>
          <w:szCs w:val="24"/>
          <w:lang w:val="es-ES"/>
        </w:rPr>
        <w:t xml:space="preserve"> </w:t>
      </w:r>
      <w:r>
        <w:rPr>
          <w:rFonts w:ascii="Times New Roman" w:hAnsi="Times New Roman" w:cs="Times New Roman"/>
          <w:sz w:val="24"/>
          <w:szCs w:val="24"/>
          <w:lang w:val="es-ES"/>
        </w:rPr>
        <w:t xml:space="preserve">perfeccionar el sistema de </w:t>
      </w:r>
      <w:r>
        <w:rPr>
          <w:rFonts w:ascii="Times New Roman" w:hAnsi="Times New Roman" w:eastAsia="Times New Roman" w:cs="Times New Roman"/>
          <w:sz w:val="24"/>
          <w:szCs w:val="24"/>
          <w:lang w:val="es-ES"/>
        </w:rPr>
        <w:t xml:space="preserve">los salarios complementados en función del rendimiento </w:t>
      </w:r>
      <w:r>
        <w:rPr>
          <w:rFonts w:ascii="Times New Roman" w:hAnsi="Times New Roman" w:cs="Times New Roman"/>
          <w:sz w:val="24"/>
          <w:szCs w:val="24"/>
          <w:lang w:val="es-ES"/>
        </w:rPr>
        <w:t xml:space="preserve">de </w:t>
      </w:r>
      <w:r>
        <w:rPr>
          <w:rFonts w:ascii="Times New Roman" w:hAnsi="Times New Roman" w:eastAsia="Times New Roman" w:cs="Times New Roman"/>
          <w:sz w:val="24"/>
          <w:szCs w:val="24"/>
          <w:lang w:val="es-ES"/>
        </w:rPr>
        <w:t>los puestos de trabajo</w:t>
      </w:r>
      <w:r>
        <w:rPr>
          <w:rFonts w:ascii="Times New Roman" w:hAnsi="Times New Roman" w:cs="Times New Roman"/>
          <w:sz w:val="24"/>
          <w:szCs w:val="24"/>
          <w:lang w:val="es-ES"/>
        </w:rPr>
        <w:t xml:space="preserve"> </w:t>
      </w:r>
      <w:r>
        <w:rPr>
          <w:rFonts w:ascii="Times New Roman" w:hAnsi="Times New Roman" w:eastAsia="Times New Roman" w:cs="Times New Roman"/>
          <w:sz w:val="24"/>
          <w:szCs w:val="24"/>
          <w:lang w:val="es-ES"/>
        </w:rPr>
        <w:t>en las instituciones públicas</w:t>
      </w:r>
      <w:r>
        <w:rPr>
          <w:rFonts w:ascii="Times New Roman" w:hAnsi="Times New Roman" w:cs="Times New Roman"/>
          <w:sz w:val="24"/>
          <w:szCs w:val="24"/>
          <w:lang w:val="es-ES"/>
        </w:rPr>
        <w:t xml:space="preserve"> </w:t>
      </w:r>
      <w:r>
        <w:rPr>
          <w:rFonts w:ascii="Times New Roman" w:hAnsi="Times New Roman" w:cs="Times New Roman"/>
          <w:sz w:val="24"/>
          <w:szCs w:val="24"/>
        </w:rPr>
        <w:t xml:space="preserve">y </w:t>
      </w:r>
      <w:r>
        <w:rPr>
          <w:rFonts w:ascii="Times New Roman" w:hAnsi="Times New Roman" w:eastAsia="Times New Roman" w:cs="Times New Roman"/>
          <w:sz w:val="24"/>
          <w:szCs w:val="24"/>
        </w:rPr>
        <w:t xml:space="preserve">acrecentar </w:t>
      </w:r>
      <w:r>
        <w:rPr>
          <w:rFonts w:ascii="Times New Roman" w:hAnsi="Times New Roman" w:cs="Times New Roman"/>
          <w:sz w:val="24"/>
          <w:szCs w:val="24"/>
        </w:rPr>
        <w:t xml:space="preserve">aún más </w:t>
      </w:r>
      <w:r>
        <w:rPr>
          <w:rFonts w:ascii="Times New Roman" w:hAnsi="Times New Roman" w:eastAsia="Times New Roman" w:cs="Times New Roman"/>
          <w:sz w:val="24"/>
          <w:szCs w:val="24"/>
        </w:rPr>
        <w:t>la capacidad de consumo de la población</w:t>
      </w:r>
      <w:r>
        <w:rPr>
          <w:rFonts w:ascii="Times New Roman" w:hAnsi="Times New Roman" w:cs="Times New Roman"/>
          <w:sz w:val="24"/>
          <w:szCs w:val="24"/>
        </w:rPr>
        <w:t xml:space="preserve">. Elaboraremos y haremos públicas las medidas promotoras del consumo de productos de interés general, como vehículos o electrodomésticos, haremos expeditos los canales de venta bidireccionales de la coactuación entre las zonas urbanas y las rurales, emprenderemos la actividad en serie “Festival de </w:t>
      </w:r>
      <w:r>
        <w:rPr>
          <w:rFonts w:ascii="Times New Roman" w:hAnsi="Times New Roman" w:cs="Times New Roman"/>
          <w:kern w:val="0"/>
          <w:sz w:val="24"/>
          <w:szCs w:val="24"/>
          <w:lang w:val="es-ES"/>
        </w:rPr>
        <w:t>compras por internet</w:t>
      </w:r>
      <w:r>
        <w:rPr>
          <w:rFonts w:ascii="Times New Roman" w:hAnsi="Times New Roman" w:cs="Times New Roman"/>
          <w:sz w:val="24"/>
          <w:szCs w:val="24"/>
        </w:rPr>
        <w:t xml:space="preserve"> para el consumo de marcas y de calidad”</w:t>
      </w:r>
      <w:r>
        <w:rPr>
          <w:rFonts w:ascii="Times New Roman" w:hAnsi="Times New Roman" w:cs="Times New Roman"/>
          <w:kern w:val="0"/>
          <w:sz w:val="24"/>
          <w:szCs w:val="24"/>
          <w:lang w:val="es-ES"/>
        </w:rPr>
        <w:t xml:space="preserve"> </w:t>
      </w:r>
      <w:r>
        <w:rPr>
          <w:rFonts w:ascii="Times New Roman" w:hAnsi="Times New Roman" w:cs="Times New Roman"/>
          <w:sz w:val="24"/>
          <w:szCs w:val="24"/>
        </w:rPr>
        <w:t xml:space="preserve">y explotaremos el potencial de consumo de </w:t>
      </w:r>
      <w:r>
        <w:rPr>
          <w:rFonts w:ascii="Times New Roman" w:hAnsi="Times New Roman" w:cs="Times New Roman"/>
          <w:sz w:val="24"/>
          <w:szCs w:val="24"/>
          <w:lang w:val="es-ES"/>
        </w:rPr>
        <w:t xml:space="preserve">las compras por internet en el campo y del turismo rural. Llevaremos a cabo la estrategia de construcción de un país fuerte en calidad, para promover la elevación de la calidad de los productos y servicios. Emprenderemos la acción trienal de combate a </w:t>
      </w:r>
      <w:r>
        <w:rPr>
          <w:rFonts w:ascii="Times New Roman" w:hAnsi="Times New Roman" w:eastAsia="Times New Roman" w:cs="Times New Roman"/>
          <w:sz w:val="24"/>
          <w:szCs w:val="24"/>
        </w:rPr>
        <w:t>la fabricación y venta de productos falsificados, adulterados o de mala calidad</w:t>
      </w:r>
      <w:r>
        <w:rPr>
          <w:rFonts w:ascii="Times New Roman" w:hAnsi="Times New Roman" w:cs="Times New Roman"/>
          <w:sz w:val="24"/>
          <w:szCs w:val="24"/>
        </w:rPr>
        <w:t>, a fin de depurar el ambiente de consumo del mercado.</w:t>
      </w:r>
      <w:r>
        <w:rPr>
          <w:rFonts w:ascii="Times New Roman" w:hAnsi="Times New Roman" w:cs="Times New Roman"/>
          <w:sz w:val="24"/>
          <w:szCs w:val="24"/>
          <w:lang w:val="es-ES"/>
        </w:rPr>
        <w:t xml:space="preserve"> Se aplicará a fondo el proyecto </w:t>
      </w:r>
      <w:r>
        <w:rPr>
          <w:rFonts w:ascii="Times New Roman" w:hAnsi="Times New Roman" w:cs="Times New Roman"/>
          <w:sz w:val="24"/>
          <w:szCs w:val="24"/>
        </w:rPr>
        <w:t>de “producción, estándares y calidad idénticos”, se reforzar</w:t>
      </w:r>
      <w:r>
        <w:rPr>
          <w:rFonts w:ascii="Times New Roman" w:hAnsi="Times New Roman" w:cs="Times New Roman"/>
          <w:sz w:val="24"/>
          <w:szCs w:val="24"/>
          <w:lang w:val="es-ES"/>
        </w:rPr>
        <w:t>á</w:t>
      </w:r>
      <w:r>
        <w:rPr>
          <w:rFonts w:ascii="Times New Roman" w:hAnsi="Times New Roman" w:cs="Times New Roman"/>
          <w:sz w:val="24"/>
          <w:szCs w:val="24"/>
        </w:rPr>
        <w:t xml:space="preserve"> la construcción del sistema de rastreabilidad de las calidades de las mercancías importantes, se transformar</w:t>
      </w:r>
      <w:r>
        <w:rPr>
          <w:rFonts w:ascii="Times New Roman" w:hAnsi="Times New Roman" w:cs="Times New Roman"/>
          <w:sz w:val="24"/>
          <w:szCs w:val="24"/>
          <w:lang w:val="es-ES"/>
        </w:rPr>
        <w:t>án</w:t>
      </w:r>
      <w:r>
        <w:rPr>
          <w:rFonts w:ascii="Times New Roman" w:hAnsi="Times New Roman" w:cs="Times New Roman"/>
          <w:sz w:val="24"/>
          <w:szCs w:val="24"/>
        </w:rPr>
        <w:t xml:space="preserve"> y mejorar</w:t>
      </w:r>
      <w:r>
        <w:rPr>
          <w:rFonts w:ascii="Times New Roman" w:hAnsi="Times New Roman" w:cs="Times New Roman"/>
          <w:sz w:val="24"/>
          <w:szCs w:val="24"/>
          <w:lang w:val="es-ES"/>
        </w:rPr>
        <w:t>án</w:t>
      </w:r>
      <w:r>
        <w:rPr>
          <w:rFonts w:ascii="Times New Roman" w:hAnsi="Times New Roman" w:cs="Times New Roman"/>
          <w:sz w:val="24"/>
          <w:szCs w:val="24"/>
        </w:rPr>
        <w:t xml:space="preserve"> las calles peatonales de las ciudades prioritarias y se hará reconducir, de vuelta al país, el consumo </w:t>
      </w:r>
      <w:r>
        <w:rPr>
          <w:rFonts w:ascii="Times New Roman" w:hAnsi="Times New Roman" w:cs="Times New Roman"/>
          <w:sz w:val="24"/>
          <w:szCs w:val="24"/>
          <w:lang w:val="es-ES"/>
        </w:rPr>
        <w:t>de</w:t>
      </w:r>
      <w:r>
        <w:rPr>
          <w:rFonts w:ascii="Times New Roman" w:hAnsi="Times New Roman" w:cs="Times New Roman"/>
          <w:sz w:val="24"/>
          <w:szCs w:val="24"/>
        </w:rPr>
        <w:t xml:space="preserve"> mercancías y servicios de gama alta que se hacía en el extranjero. Se impulsar</w:t>
      </w:r>
      <w:r>
        <w:rPr>
          <w:rFonts w:ascii="Times New Roman" w:hAnsi="Times New Roman" w:cs="Times New Roman"/>
          <w:sz w:val="24"/>
          <w:szCs w:val="24"/>
          <w:lang w:val="es-ES"/>
        </w:rPr>
        <w:t>á</w:t>
      </w:r>
      <w:r>
        <w:rPr>
          <w:rFonts w:ascii="Times New Roman" w:hAnsi="Times New Roman" w:cs="Times New Roman"/>
          <w:sz w:val="24"/>
          <w:szCs w:val="24"/>
        </w:rPr>
        <w:t xml:space="preserve"> la actualización inteligente de todo tipo de productos electrónicos aplicados y se ampliar</w:t>
      </w:r>
      <w:r>
        <w:rPr>
          <w:rFonts w:ascii="Times New Roman" w:hAnsi="Times New Roman" w:cs="Times New Roman"/>
          <w:sz w:val="24"/>
          <w:szCs w:val="24"/>
          <w:lang w:val="es-ES"/>
        </w:rPr>
        <w:t>á</w:t>
      </w:r>
      <w:r>
        <w:rPr>
          <w:rFonts w:ascii="Times New Roman" w:hAnsi="Times New Roman" w:cs="Times New Roman"/>
          <w:sz w:val="24"/>
          <w:szCs w:val="24"/>
        </w:rPr>
        <w:t xml:space="preserve"> y actualizar</w:t>
      </w:r>
      <w:r>
        <w:rPr>
          <w:rFonts w:ascii="Times New Roman" w:hAnsi="Times New Roman" w:cs="Times New Roman"/>
          <w:sz w:val="24"/>
          <w:szCs w:val="24"/>
          <w:lang w:val="es-ES"/>
        </w:rPr>
        <w:t>á</w:t>
      </w:r>
      <w:r>
        <w:rPr>
          <w:rFonts w:ascii="Times New Roman" w:hAnsi="Times New Roman" w:cs="Times New Roman"/>
          <w:sz w:val="24"/>
          <w:szCs w:val="24"/>
        </w:rPr>
        <w:t xml:space="preserve"> en mayor medida el consumo informático. Es necesario innovar las políticas de estímulo, afianzar la supervisión y control del mercado y aumentar el consumo ecológico. Se agilizará el desarrollo del</w:t>
      </w:r>
      <w:r>
        <w:rPr>
          <w:rFonts w:ascii="Times New Roman" w:hAnsi="Times New Roman" w:cs="Times New Roman"/>
          <w:kern w:val="0"/>
          <w:sz w:val="24"/>
          <w:szCs w:val="24"/>
          <w:lang w:val="es-ES"/>
        </w:rPr>
        <w:t xml:space="preserve"> sector servicios</w:t>
      </w:r>
      <w:r>
        <w:rPr>
          <w:rFonts w:ascii="Times New Roman" w:hAnsi="Times New Roman" w:cs="Times New Roman"/>
          <w:sz w:val="24"/>
          <w:szCs w:val="24"/>
          <w:lang w:val="es-ES"/>
        </w:rPr>
        <w:t xml:space="preserve"> —la educación, </w:t>
      </w:r>
      <w:r>
        <w:rPr>
          <w:rFonts w:ascii="Times New Roman" w:hAnsi="Times New Roman" w:cs="Times New Roman"/>
          <w:sz w:val="24"/>
          <w:szCs w:val="24"/>
        </w:rPr>
        <w:t xml:space="preserve">la </w:t>
      </w:r>
      <w:r>
        <w:rPr>
          <w:rFonts w:ascii="Times New Roman" w:hAnsi="Times New Roman" w:cs="Times New Roman"/>
          <w:sz w:val="24"/>
          <w:szCs w:val="24"/>
          <w:lang w:val="es-ES"/>
        </w:rPr>
        <w:t>crianza de niños, la atención a la tercera edad, los servicios</w:t>
      </w:r>
      <w:r>
        <w:rPr>
          <w:rFonts w:ascii="Times New Roman" w:hAnsi="Times New Roman" w:eastAsia="Times New Roman" w:cs="Times New Roman"/>
          <w:sz w:val="24"/>
          <w:szCs w:val="24"/>
          <w:lang w:val="es-ES"/>
        </w:rPr>
        <w:t xml:space="preserve"> domésticos,</w:t>
      </w:r>
      <w:r>
        <w:rPr>
          <w:rFonts w:ascii="Times New Roman" w:hAnsi="Times New Roman" w:cs="Times New Roman"/>
          <w:sz w:val="24"/>
          <w:szCs w:val="24"/>
          <w:lang w:val="es-ES"/>
        </w:rPr>
        <w:t xml:space="preserve"> la asistencia médica, la cultura, el turismo, etc.—. Se </w:t>
      </w:r>
      <w:r>
        <w:rPr>
          <w:rFonts w:ascii="Times New Roman" w:hAnsi="Times New Roman" w:eastAsia="华文中宋" w:cs="Times New Roman"/>
          <w:kern w:val="0"/>
          <w:sz w:val="24"/>
          <w:szCs w:val="24"/>
        </w:rPr>
        <w:t>enriquecer</w:t>
      </w:r>
      <w:r>
        <w:rPr>
          <w:rFonts w:ascii="Times New Roman" w:hAnsi="Times New Roman" w:cs="Times New Roman"/>
          <w:sz w:val="24"/>
          <w:szCs w:val="24"/>
        </w:rPr>
        <w:t>á</w:t>
      </w:r>
      <w:r>
        <w:rPr>
          <w:rFonts w:ascii="Times New Roman" w:hAnsi="Times New Roman" w:cs="Times New Roman"/>
          <w:kern w:val="0"/>
          <w:sz w:val="24"/>
          <w:szCs w:val="24"/>
          <w:lang w:val="es-ES"/>
        </w:rPr>
        <w:t xml:space="preserve"> la oferta de </w:t>
      </w:r>
      <w:r>
        <w:rPr>
          <w:rFonts w:ascii="Times New Roman" w:hAnsi="Times New Roman" w:eastAsia="华文中宋" w:cs="Times New Roman"/>
          <w:kern w:val="0"/>
          <w:sz w:val="24"/>
          <w:szCs w:val="24"/>
        </w:rPr>
        <w:t>los productos y servicios culturales y turísticos, y se innovar</w:t>
      </w:r>
      <w:r>
        <w:rPr>
          <w:rFonts w:ascii="Times New Roman" w:hAnsi="Times New Roman" w:cs="Times New Roman"/>
          <w:sz w:val="24"/>
          <w:szCs w:val="24"/>
        </w:rPr>
        <w:t>án las formas</w:t>
      </w:r>
      <w:r>
        <w:rPr>
          <w:rFonts w:ascii="Times New Roman" w:hAnsi="Times New Roman" w:cs="Times New Roman"/>
          <w:kern w:val="0"/>
          <w:sz w:val="24"/>
          <w:szCs w:val="24"/>
          <w:lang w:val="es-ES"/>
        </w:rPr>
        <w:t xml:space="preserve"> operativas y los modelos de consumo.</w:t>
      </w:r>
      <w:r>
        <w:rPr>
          <w:rFonts w:ascii="Times New Roman" w:hAnsi="Times New Roman" w:eastAsia="华文中宋" w:cs="Times New Roman"/>
          <w:kern w:val="0"/>
          <w:sz w:val="24"/>
          <w:szCs w:val="24"/>
        </w:rPr>
        <w:t xml:space="preserve"> </w:t>
      </w:r>
      <w:r>
        <w:rPr>
          <w:rFonts w:ascii="Times New Roman" w:hAnsi="Times New Roman" w:cs="Times New Roman"/>
          <w:sz w:val="24"/>
          <w:szCs w:val="24"/>
          <w:lang w:val="es-ES"/>
        </w:rPr>
        <w:t>Se estudiará y elaborará el programa de acción para el desarrollo de la industria de la salud y se intensificará la construcción de instalaciones</w:t>
      </w:r>
      <w:r>
        <w:rPr>
          <w:rFonts w:ascii="Times New Roman" w:hAnsi="Times New Roman" w:cs="Times New Roman"/>
          <w:sz w:val="24"/>
          <w:szCs w:val="24"/>
        </w:rPr>
        <w:t xml:space="preserve"> </w:t>
      </w:r>
      <w:r>
        <w:rPr>
          <w:rFonts w:ascii="Times New Roman" w:hAnsi="Times New Roman" w:cs="Times New Roman"/>
          <w:sz w:val="24"/>
          <w:szCs w:val="24"/>
          <w:lang w:val="es-ES"/>
        </w:rPr>
        <w:t xml:space="preserve">de consumo deportivo. Se pondrá en práctica el sistema de vacaciones remuneradas anuales. Se sacarán a luz y aplicarán las políticas y medidas dirigidas a desarrollar enérgicamente los servicios de atención y cuidado de ancianos, se emprenderá la demostración del ensayo de la estandarización de los servicios domésticos y se intensificará la capacitación de </w:t>
      </w:r>
      <w:r>
        <w:rPr>
          <w:rFonts w:ascii="Times New Roman" w:hAnsi="Times New Roman" w:eastAsia="宋体" w:cs="Times New Roman"/>
          <w:sz w:val="24"/>
          <w:szCs w:val="24"/>
          <w:lang w:val="es-ES"/>
        </w:rPr>
        <w:t>las personas dedicadas a estos servicios. Se propulsar</w:t>
      </w:r>
      <w:r>
        <w:rPr>
          <w:rFonts w:ascii="Times New Roman" w:hAnsi="Times New Roman" w:cs="Times New Roman"/>
          <w:sz w:val="24"/>
          <w:szCs w:val="24"/>
          <w:lang w:val="es-ES"/>
        </w:rPr>
        <w:t>á</w:t>
      </w:r>
      <w:r>
        <w:rPr>
          <w:rFonts w:ascii="Times New Roman" w:hAnsi="Times New Roman" w:cs="Times New Roman"/>
          <w:sz w:val="24"/>
          <w:szCs w:val="24"/>
        </w:rPr>
        <w:t xml:space="preserve"> la constitución del centro internacional de consumo turístico de Hainan, de la isla internacional de turismo de Pingtan y de la isla internacional de ocio y turismo de Hengqin, y se organizará y aplicará el plan de acción para la transformación y actualización de las infraestructuras turísticas de las zonas</w:t>
      </w:r>
      <w:r>
        <w:rPr>
          <w:rFonts w:ascii="Times New Roman" w:hAnsi="Times New Roman" w:eastAsia="宋体" w:cs="Times New Roman"/>
          <w:sz w:val="24"/>
          <w:szCs w:val="24"/>
          <w:lang w:val="es-ES"/>
        </w:rPr>
        <w:t xml:space="preserve"> de pobreza extrema, como las </w:t>
      </w:r>
      <w:r>
        <w:rPr>
          <w:rFonts w:ascii="Times New Roman" w:hAnsi="Times New Roman" w:cs="Times New Roman"/>
          <w:sz w:val="24"/>
          <w:szCs w:val="24"/>
        </w:rPr>
        <w:t>“</w:t>
      </w:r>
      <w:r>
        <w:rPr>
          <w:rFonts w:ascii="Times New Roman" w:hAnsi="Times New Roman" w:eastAsia="宋体" w:cs="Times New Roman"/>
          <w:sz w:val="24"/>
          <w:szCs w:val="24"/>
          <w:lang w:val="es-ES"/>
        </w:rPr>
        <w:t>tres regiones y tres prefecturas</w:t>
      </w:r>
      <w:r>
        <w:rPr>
          <w:rFonts w:ascii="Times New Roman" w:hAnsi="Times New Roman" w:cs="Times New Roman"/>
          <w:sz w:val="24"/>
          <w:szCs w:val="24"/>
        </w:rPr>
        <w:t xml:space="preserve">” </w:t>
      </w:r>
      <w:r>
        <w:rPr>
          <w:rFonts w:ascii="Times New Roman" w:hAnsi="Times New Roman" w:eastAsia="宋体" w:cs="Times New Roman"/>
          <w:sz w:val="24"/>
          <w:szCs w:val="24"/>
          <w:lang w:val="es-ES"/>
        </w:rPr>
        <w:t>(2018-2020)</w:t>
      </w:r>
      <w:r>
        <w:rPr>
          <w:rFonts w:ascii="Times New Roman" w:hAnsi="Times New Roman" w:cs="Times New Roman"/>
          <w:sz w:val="24"/>
          <w:szCs w:val="24"/>
        </w:rPr>
        <w:t xml:space="preserve">. Se fortalecerá la construcción de las infraestructuras y las instalaciones de servicios públicos de las </w:t>
      </w:r>
      <w:r>
        <w:rPr>
          <w:rFonts w:ascii="Times New Roman" w:hAnsi="Times New Roman" w:cs="Times New Roman"/>
          <w:sz w:val="24"/>
          <w:szCs w:val="24"/>
          <w:lang w:val="es-ES"/>
        </w:rPr>
        <w:t>áreas turísticas prioritarias, incluidas</w:t>
      </w:r>
      <w:r>
        <w:rPr>
          <w:rFonts w:ascii="Times New Roman" w:hAnsi="Times New Roman" w:cs="Times New Roman"/>
          <w:sz w:val="24"/>
          <w:szCs w:val="24"/>
        </w:rPr>
        <w:t xml:space="preserve"> las del </w:t>
      </w:r>
      <w:r>
        <w:rPr>
          <w:rFonts w:ascii="Times New Roman" w:hAnsi="Times New Roman" w:cs="Times New Roman"/>
          <w:sz w:val="24"/>
          <w:szCs w:val="24"/>
          <w:lang w:val="es-ES"/>
        </w:rPr>
        <w:t>transporte rápido, de vías peatonales</w:t>
      </w:r>
      <w:r>
        <w:rPr>
          <w:rFonts w:ascii="Times New Roman" w:hAnsi="Times New Roman" w:cs="Times New Roman"/>
          <w:sz w:val="24"/>
          <w:szCs w:val="24"/>
        </w:rPr>
        <w:t xml:space="preserve"> y de </w:t>
      </w:r>
      <w:r>
        <w:rPr>
          <w:rFonts w:ascii="Times New Roman" w:hAnsi="Times New Roman" w:eastAsia="Times New Roman" w:cs="Times New Roman"/>
          <w:sz w:val="24"/>
          <w:szCs w:val="24"/>
          <w:lang w:val="es-ES"/>
        </w:rPr>
        <w:t>aparcamientos</w:t>
      </w:r>
      <w:r>
        <w:rPr>
          <w:rFonts w:ascii="Times New Roman" w:hAnsi="Times New Roman" w:cs="Times New Roman"/>
          <w:sz w:val="24"/>
          <w:szCs w:val="24"/>
        </w:rPr>
        <w:t xml:space="preserve">, se </w:t>
      </w:r>
      <w:r>
        <w:rPr>
          <w:rFonts w:ascii="Times New Roman" w:hAnsi="Times New Roman" w:eastAsia="宋体" w:cs="Times New Roman"/>
          <w:sz w:val="24"/>
          <w:szCs w:val="24"/>
          <w:lang w:val="es-ES"/>
        </w:rPr>
        <w:t xml:space="preserve">reglamentarán los parques temáticos para que se desarrollen sanamente y </w:t>
      </w:r>
      <w:r>
        <w:rPr>
          <w:rFonts w:ascii="Times New Roman" w:hAnsi="Times New Roman" w:eastAsia="宋体" w:cs="Times New Roman"/>
          <w:sz w:val="24"/>
          <w:szCs w:val="24"/>
        </w:rPr>
        <w:t xml:space="preserve">se </w:t>
      </w:r>
      <w:r>
        <w:rPr>
          <w:rFonts w:ascii="Times New Roman" w:hAnsi="Times New Roman" w:eastAsia="宋体" w:cs="Times New Roman"/>
          <w:sz w:val="24"/>
          <w:szCs w:val="24"/>
          <w:lang w:val="es-ES"/>
        </w:rPr>
        <w:t xml:space="preserve">apoyará el desarrollo del consumo de cruceros, autocaravanas, etc. Se estudiarán y elaborarán las propuestas orientativas para promover el desarrollo de la economía de </w:t>
      </w:r>
      <w:r>
        <w:rPr>
          <w:rFonts w:ascii="Times New Roman" w:hAnsi="Times New Roman" w:cs="Times New Roman"/>
          <w:sz w:val="24"/>
          <w:szCs w:val="24"/>
          <w:lang w:val="es-ES"/>
        </w:rPr>
        <w:t>hielo/nieve</w:t>
      </w:r>
      <w:r>
        <w:rPr>
          <w:rFonts w:ascii="Times New Roman" w:hAnsi="Times New Roman" w:eastAsia="宋体" w:cs="Times New Roman"/>
          <w:sz w:val="24"/>
          <w:szCs w:val="24"/>
          <w:lang w:val="es-ES"/>
        </w:rPr>
        <w:t xml:space="preserve"> </w:t>
      </w:r>
      <w:r>
        <w:rPr>
          <w:rFonts w:ascii="Times New Roman" w:hAnsi="Times New Roman" w:eastAsia="宋体" w:cs="Times New Roman"/>
          <w:sz w:val="24"/>
          <w:szCs w:val="24"/>
        </w:rPr>
        <w:t>de las</w:t>
      </w:r>
      <w:r>
        <w:rPr>
          <w:rFonts w:ascii="Times New Roman" w:hAnsi="Times New Roman" w:eastAsia="宋体" w:cs="Times New Roman"/>
          <w:sz w:val="24"/>
          <w:szCs w:val="24"/>
          <w:lang w:val="es-ES"/>
        </w:rPr>
        <w:t xml:space="preserve"> zonas frías</w:t>
      </w:r>
      <w:r>
        <w:rPr>
          <w:rFonts w:ascii="Times New Roman" w:hAnsi="Times New Roman" w:cs="Times New Roman"/>
          <w:sz w:val="24"/>
          <w:szCs w:val="24"/>
          <w:lang w:val="es-ES"/>
        </w:rPr>
        <w:t xml:space="preserve"> del Noreste. Se aplicar</w:t>
      </w:r>
      <w:r>
        <w:rPr>
          <w:rFonts w:ascii="Times New Roman" w:hAnsi="Times New Roman" w:eastAsia="宋体" w:cs="Times New Roman"/>
          <w:sz w:val="24"/>
          <w:szCs w:val="24"/>
          <w:lang w:val="es-ES"/>
        </w:rPr>
        <w:t xml:space="preserve">án acciones de conjunto </w:t>
      </w:r>
      <w:r>
        <w:rPr>
          <w:rFonts w:ascii="Times New Roman" w:hAnsi="Times New Roman" w:cs="Times New Roman"/>
          <w:sz w:val="24"/>
          <w:szCs w:val="24"/>
          <w:lang w:val="es-ES"/>
        </w:rPr>
        <w:t>examen y aprobación transdepartamental para</w:t>
      </w:r>
      <w:r>
        <w:rPr>
          <w:rFonts w:ascii="Times New Roman" w:hAnsi="Times New Roman" w:cs="Times New Roman"/>
          <w:sz w:val="24"/>
          <w:szCs w:val="24"/>
        </w:rPr>
        <w:t xml:space="preserve"> los </w:t>
      </w:r>
      <w:r>
        <w:rPr>
          <w:rFonts w:ascii="Times New Roman" w:hAnsi="Times New Roman" w:cs="Times New Roman"/>
          <w:sz w:val="24"/>
          <w:szCs w:val="24"/>
          <w:lang w:val="es-ES"/>
        </w:rPr>
        <w:t xml:space="preserve">centros médicos establecidos y gestionados por las fuerzas sociales. </w:t>
      </w:r>
    </w:p>
    <w:p>
      <w:pPr>
        <w:adjustRightInd w:val="0"/>
        <w:snapToGrid w:val="0"/>
        <w:spacing w:line="96" w:lineRule="auto"/>
        <w:rPr>
          <w:rFonts w:ascii="Times New Roman" w:hAnsi="Times New Roman" w:eastAsia="宋体" w:cs="Times New Roman"/>
          <w:b/>
          <w:iCs/>
          <w:kern w:val="0"/>
          <w:sz w:val="24"/>
          <w:szCs w:val="24"/>
        </w:rPr>
      </w:pPr>
    </w:p>
    <w:p>
      <w:pPr>
        <w:adjustRightInd w:val="0"/>
        <w:snapToGrid w:val="0"/>
        <w:spacing w:line="96" w:lineRule="auto"/>
        <w:rPr>
          <w:rFonts w:ascii="Times New Roman" w:hAnsi="Times New Roman" w:eastAsia="宋体" w:cs="Times New Roman"/>
          <w:b/>
          <w:iCs/>
          <w:kern w:val="0"/>
          <w:sz w:val="24"/>
          <w:szCs w:val="24"/>
        </w:rPr>
      </w:pPr>
    </w:p>
    <w:p>
      <w:pPr>
        <w:adjustRightInd w:val="0"/>
        <w:snapToGrid w:val="0"/>
        <w:spacing w:line="96" w:lineRule="auto"/>
        <w:rPr>
          <w:rFonts w:ascii="Times New Roman" w:hAnsi="Times New Roman" w:eastAsia="宋体" w:cs="Times New Roman"/>
          <w:b/>
          <w:iCs/>
          <w:kern w:val="0"/>
          <w:sz w:val="24"/>
          <w:szCs w:val="24"/>
        </w:rPr>
      </w:pPr>
    </w:p>
    <w:p>
      <w:pPr>
        <w:adjustRightInd w:val="0"/>
        <w:snapToGrid w:val="0"/>
        <w:spacing w:line="96" w:lineRule="auto"/>
        <w:rPr>
          <w:rFonts w:ascii="Times New Roman" w:hAnsi="Times New Roman" w:eastAsia="宋体" w:cs="Times New Roman"/>
          <w:b/>
          <w:iCs/>
          <w:kern w:val="0"/>
          <w:sz w:val="24"/>
          <w:szCs w:val="24"/>
        </w:rPr>
      </w:pPr>
    </w:p>
    <w:p>
      <w:pPr>
        <w:adjustRightInd w:val="0"/>
        <w:snapToGrid w:val="0"/>
        <w:spacing w:line="96" w:lineRule="auto"/>
        <w:rPr>
          <w:rFonts w:ascii="Times New Roman" w:hAnsi="Times New Roman" w:eastAsia="宋体" w:cs="Times New Roman"/>
          <w:b/>
          <w:iCs/>
          <w:kern w:val="0"/>
          <w:sz w:val="24"/>
          <w:szCs w:val="24"/>
        </w:rPr>
      </w:pPr>
    </w:p>
    <w:p>
      <w:pPr>
        <w:adjustRightInd w:val="0"/>
        <w:snapToGrid w:val="0"/>
        <w:spacing w:line="96" w:lineRule="auto"/>
        <w:rPr>
          <w:rFonts w:ascii="Times New Roman" w:hAnsi="Times New Roman" w:eastAsia="宋体" w:cs="Times New Roman"/>
          <w:b/>
          <w:iCs/>
          <w:kern w:val="0"/>
          <w:sz w:val="24"/>
          <w:szCs w:val="24"/>
        </w:rPr>
      </w:pPr>
    </w:p>
    <w:p>
      <w:pPr>
        <w:adjustRightInd w:val="0"/>
        <w:snapToGrid w:val="0"/>
        <w:spacing w:line="96" w:lineRule="auto"/>
        <w:rPr>
          <w:rFonts w:ascii="Times New Roman" w:hAnsi="Times New Roman" w:eastAsia="宋体" w:cs="Times New Roman"/>
          <w:b/>
          <w:iCs/>
          <w:kern w:val="0"/>
          <w:sz w:val="24"/>
          <w:szCs w:val="24"/>
        </w:rPr>
      </w:pPr>
    </w:p>
    <w:p>
      <w:pPr>
        <w:adjustRightInd w:val="0"/>
        <w:snapToGrid w:val="0"/>
        <w:spacing w:line="96" w:lineRule="auto"/>
        <w:rPr>
          <w:rFonts w:ascii="Times New Roman" w:hAnsi="Times New Roman" w:eastAsia="宋体" w:cs="Times New Roman"/>
          <w:b/>
          <w:iCs/>
          <w:kern w:val="0"/>
          <w:sz w:val="24"/>
          <w:szCs w:val="24"/>
        </w:rPr>
      </w:pPr>
    </w:p>
    <w:p>
      <w:pPr>
        <w:adjustRightInd w:val="0"/>
        <w:snapToGrid w:val="0"/>
        <w:spacing w:line="96" w:lineRule="auto"/>
        <w:rPr>
          <w:rFonts w:ascii="Times New Roman" w:hAnsi="Times New Roman" w:eastAsia="宋体" w:cs="Times New Roman"/>
          <w:b/>
          <w:iCs/>
          <w:kern w:val="0"/>
          <w:sz w:val="24"/>
          <w:szCs w:val="24"/>
        </w:rPr>
      </w:pPr>
    </w:p>
    <w:p>
      <w:pPr>
        <w:adjustRightInd w:val="0"/>
        <w:snapToGrid w:val="0"/>
        <w:spacing w:line="96" w:lineRule="auto"/>
        <w:rPr>
          <w:rFonts w:ascii="Times New Roman" w:hAnsi="Times New Roman" w:eastAsia="宋体" w:cs="Times New Roman"/>
          <w:b/>
          <w:iCs/>
          <w:kern w:val="0"/>
          <w:sz w:val="24"/>
          <w:szCs w:val="24"/>
        </w:rPr>
      </w:pPr>
    </w:p>
    <w:p>
      <w:pPr>
        <w:adjustRightInd w:val="0"/>
        <w:snapToGrid w:val="0"/>
        <w:spacing w:line="96" w:lineRule="auto"/>
        <w:rPr>
          <w:rFonts w:ascii="Times New Roman" w:hAnsi="Times New Roman" w:eastAsia="宋体" w:cs="Times New Roman"/>
          <w:b/>
          <w:iCs/>
          <w:kern w:val="0"/>
          <w:sz w:val="24"/>
          <w:szCs w:val="24"/>
        </w:rPr>
      </w:pPr>
    </w:p>
    <w:p>
      <w:pPr>
        <w:adjustRightInd w:val="0"/>
        <w:snapToGrid w:val="0"/>
        <w:spacing w:line="96" w:lineRule="auto"/>
        <w:rPr>
          <w:rFonts w:ascii="Times New Roman" w:hAnsi="Times New Roman" w:eastAsia="宋体" w:cs="Times New Roman"/>
          <w:b/>
          <w:iCs/>
          <w:kern w:val="0"/>
          <w:sz w:val="24"/>
          <w:szCs w:val="24"/>
        </w:rPr>
      </w:pPr>
    </w:p>
    <w:p>
      <w:pPr>
        <w:adjustRightInd w:val="0"/>
        <w:snapToGrid w:val="0"/>
        <w:spacing w:line="96" w:lineRule="auto"/>
        <w:rPr>
          <w:rFonts w:ascii="Times New Roman" w:hAnsi="Times New Roman" w:eastAsia="宋体" w:cs="Times New Roman"/>
          <w:b/>
          <w:iCs/>
          <w:kern w:val="0"/>
          <w:sz w:val="24"/>
          <w:szCs w:val="24"/>
        </w:rPr>
      </w:pPr>
    </w:p>
    <w:p>
      <w:pPr>
        <w:adjustRightInd w:val="0"/>
        <w:snapToGrid w:val="0"/>
        <w:spacing w:line="96" w:lineRule="auto"/>
        <w:rPr>
          <w:rFonts w:ascii="Times New Roman" w:hAnsi="Times New Roman" w:eastAsia="宋体" w:cs="Times New Roman"/>
          <w:b/>
          <w:iCs/>
          <w:kern w:val="0"/>
          <w:sz w:val="24"/>
          <w:szCs w:val="24"/>
        </w:rPr>
      </w:pPr>
    </w:p>
    <w:p>
      <w:pPr>
        <w:adjustRightInd w:val="0"/>
        <w:snapToGrid w:val="0"/>
        <w:spacing w:line="300" w:lineRule="auto"/>
        <w:jc w:val="center"/>
        <w:rPr>
          <w:rFonts w:ascii="Times New Roman" w:hAnsi="Times New Roman" w:eastAsia="宋体" w:cs="Times New Roman"/>
          <w:b/>
          <w:iCs/>
          <w:kern w:val="0"/>
          <w:sz w:val="24"/>
          <w:szCs w:val="24"/>
        </w:rPr>
      </w:pPr>
      <w:r>
        <w:rPr>
          <w:rFonts w:ascii="Times New Roman" w:hAnsi="Times New Roman" w:eastAsia="宋体" w:cs="Times New Roman"/>
          <w:b/>
          <w:iCs/>
          <w:kern w:val="0"/>
          <w:sz w:val="24"/>
          <w:szCs w:val="24"/>
        </w:rPr>
        <w:t>Esquema 7: nuevos focos de crecimiento del consumo</w:t>
      </w:r>
    </w:p>
    <w:tbl>
      <w:tblPr>
        <w:tblStyle w:val="14"/>
        <w:tblW w:w="839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dotted" w:color="auto" w:sz="4" w:space="0"/>
        </w:tblBorders>
        <w:tblLayout w:type="fixed"/>
        <w:tblCellMar>
          <w:top w:w="0" w:type="dxa"/>
          <w:left w:w="108" w:type="dxa"/>
          <w:bottom w:w="0" w:type="dxa"/>
          <w:right w:w="108" w:type="dxa"/>
        </w:tblCellMar>
      </w:tblPr>
      <w:tblGrid>
        <w:gridCol w:w="1887"/>
        <w:gridCol w:w="6506"/>
      </w:tblGrid>
      <w:tr>
        <w:tblPrEx>
          <w:tblBorders>
            <w:top w:val="single" w:color="auto" w:sz="4" w:space="0"/>
            <w:left w:val="single" w:color="auto" w:sz="4" w:space="0"/>
            <w:bottom w:val="single" w:color="auto" w:sz="4" w:space="0"/>
            <w:right w:val="single" w:color="auto" w:sz="4" w:space="0"/>
            <w:insideH w:val="none" w:color="auto" w:sz="0" w:space="0"/>
            <w:insideV w:val="dotted" w:color="auto" w:sz="4" w:space="0"/>
          </w:tblBorders>
          <w:tblLayout w:type="fixed"/>
          <w:tblCellMar>
            <w:top w:w="0" w:type="dxa"/>
            <w:left w:w="108" w:type="dxa"/>
            <w:bottom w:w="0" w:type="dxa"/>
            <w:right w:w="108" w:type="dxa"/>
          </w:tblCellMar>
        </w:tblPrEx>
        <w:trPr>
          <w:jc w:val="center"/>
        </w:trPr>
        <w:tc>
          <w:tcPr>
            <w:tcW w:w="1887" w:type="dxa"/>
            <w:tcBorders>
              <w:bottom w:val="dotted" w:color="auto" w:sz="4" w:space="0"/>
            </w:tcBorders>
            <w:shd w:val="clear" w:color="auto" w:fill="auto"/>
            <w:vAlign w:val="center"/>
          </w:tcPr>
          <w:p>
            <w:pPr>
              <w:adjustRightInd w:val="0"/>
              <w:snapToGrid w:val="0"/>
              <w:spacing w:line="30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 xml:space="preserve">Elevación cualitativa </w:t>
            </w:r>
          </w:p>
          <w:p>
            <w:pPr>
              <w:adjustRightInd w:val="0"/>
              <w:snapToGrid w:val="0"/>
              <w:spacing w:line="30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 xml:space="preserve">y actualización de la cultura </w:t>
            </w:r>
          </w:p>
          <w:p>
            <w:pPr>
              <w:adjustRightInd w:val="0"/>
              <w:snapToGrid w:val="0"/>
              <w:spacing w:line="300" w:lineRule="auto"/>
              <w:jc w:val="center"/>
              <w:rPr>
                <w:rFonts w:ascii="Times New Roman" w:hAnsi="Times New Roman" w:eastAsia="方正黑体_GBK" w:cs="Times New Roman"/>
                <w:snapToGrid w:val="0"/>
                <w:kern w:val="0"/>
                <w:szCs w:val="21"/>
              </w:rPr>
            </w:pPr>
            <w:r>
              <w:rPr>
                <w:rFonts w:ascii="Times New Roman" w:hAnsi="Times New Roman" w:eastAsia="宋体" w:cs="Times New Roman"/>
                <w:b/>
                <w:sz w:val="24"/>
                <w:szCs w:val="24"/>
              </w:rPr>
              <w:t>y el turismo</w:t>
            </w:r>
          </w:p>
        </w:tc>
        <w:tc>
          <w:tcPr>
            <w:tcW w:w="6506" w:type="dxa"/>
            <w:tcBorders>
              <w:bottom w:val="dotted" w:color="auto" w:sz="4" w:space="0"/>
            </w:tcBorders>
            <w:shd w:val="clear" w:color="auto" w:fill="auto"/>
            <w:vAlign w:val="center"/>
          </w:tcPr>
          <w:p>
            <w:pPr>
              <w:numPr>
                <w:ilvl w:val="0"/>
                <w:numId w:val="1"/>
              </w:numPr>
              <w:tabs>
                <w:tab w:val="left" w:pos="252"/>
                <w:tab w:val="clear" w:pos="420"/>
              </w:tabs>
              <w:adjustRightInd w:val="0"/>
              <w:snapToGrid w:val="0"/>
              <w:spacing w:line="300" w:lineRule="auto"/>
              <w:ind w:left="249" w:right="241" w:rightChars="115" w:hanging="249"/>
              <w:rPr>
                <w:rFonts w:ascii="Times New Roman" w:hAnsi="Times New Roman" w:eastAsia="方正仿宋_GBK" w:cs="Times New Roman"/>
                <w:szCs w:val="21"/>
              </w:rPr>
            </w:pPr>
            <w:r>
              <w:rPr>
                <w:rFonts w:ascii="Times New Roman" w:hAnsi="Times New Roman" w:eastAsia="宋体" w:cs="Times New Roman"/>
                <w:sz w:val="24"/>
                <w:szCs w:val="24"/>
              </w:rPr>
              <w:t>Impulsada la conformación de las zonas turísticas importantes y los proyectos culturales prioritarios de nivel estatal; fortalecida la protección, continuación y transmisión de la excelente cultura tradicional. Ejecutado de continuo el proyecto de mejora de la cultura y el turismo; respaldada la construcción de las instalaciones de los servicios culturales públicos, las de protección y aprovechamiento del patrimonio cultural y natural estatal y las de servicio público e infraestructuras dedicadas al turismo.</w:t>
            </w:r>
          </w:p>
        </w:tc>
      </w:tr>
      <w:tr>
        <w:tblPrEx>
          <w:tblBorders>
            <w:top w:val="single" w:color="auto" w:sz="4" w:space="0"/>
            <w:left w:val="single" w:color="auto" w:sz="4" w:space="0"/>
            <w:bottom w:val="single" w:color="auto" w:sz="4" w:space="0"/>
            <w:right w:val="single" w:color="auto" w:sz="4" w:space="0"/>
            <w:insideH w:val="none" w:color="auto" w:sz="0" w:space="0"/>
            <w:insideV w:val="dotted" w:color="auto" w:sz="4" w:space="0"/>
          </w:tblBorders>
          <w:tblLayout w:type="fixed"/>
          <w:tblCellMar>
            <w:top w:w="0" w:type="dxa"/>
            <w:left w:w="108" w:type="dxa"/>
            <w:bottom w:w="0" w:type="dxa"/>
            <w:right w:w="108" w:type="dxa"/>
          </w:tblCellMar>
        </w:tblPrEx>
        <w:trPr>
          <w:trHeight w:val="639" w:hRule="atLeast"/>
          <w:jc w:val="center"/>
        </w:trPr>
        <w:tc>
          <w:tcPr>
            <w:tcW w:w="1887" w:type="dxa"/>
            <w:tcBorders>
              <w:top w:val="dotted" w:color="auto" w:sz="4" w:space="0"/>
            </w:tcBorders>
            <w:shd w:val="clear" w:color="auto" w:fill="auto"/>
            <w:vAlign w:val="center"/>
          </w:tcPr>
          <w:p>
            <w:pPr>
              <w:adjustRightInd w:val="0"/>
              <w:snapToGrid w:val="0"/>
              <w:spacing w:line="30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 xml:space="preserve">Desarrollo acelerado </w:t>
            </w:r>
          </w:p>
          <w:p>
            <w:pPr>
              <w:adjustRightInd w:val="0"/>
              <w:snapToGrid w:val="0"/>
              <w:spacing w:line="300" w:lineRule="auto"/>
              <w:jc w:val="center"/>
              <w:rPr>
                <w:rFonts w:ascii="Times New Roman" w:hAnsi="Times New Roman" w:eastAsia="方正黑体_GBK" w:cs="Times New Roman"/>
                <w:snapToGrid w:val="0"/>
                <w:kern w:val="0"/>
                <w:szCs w:val="21"/>
              </w:rPr>
            </w:pPr>
            <w:r>
              <w:rPr>
                <w:rFonts w:ascii="Times New Roman" w:hAnsi="Times New Roman" w:eastAsia="宋体" w:cs="Times New Roman"/>
                <w:b/>
                <w:sz w:val="24"/>
                <w:szCs w:val="24"/>
              </w:rPr>
              <w:t>de la industria de atención a la tercera edad</w:t>
            </w:r>
          </w:p>
        </w:tc>
        <w:tc>
          <w:tcPr>
            <w:tcW w:w="6506" w:type="dxa"/>
            <w:tcBorders>
              <w:top w:val="dotted" w:color="auto" w:sz="4" w:space="0"/>
            </w:tcBorders>
            <w:shd w:val="clear" w:color="auto" w:fill="auto"/>
            <w:vAlign w:val="center"/>
          </w:tcPr>
          <w:p>
            <w:pPr>
              <w:numPr>
                <w:ilvl w:val="0"/>
                <w:numId w:val="1"/>
              </w:numPr>
              <w:tabs>
                <w:tab w:val="left" w:pos="252"/>
                <w:tab w:val="clear" w:pos="420"/>
              </w:tabs>
              <w:adjustRightInd w:val="0"/>
              <w:snapToGrid w:val="0"/>
              <w:spacing w:line="300" w:lineRule="auto"/>
              <w:ind w:left="249" w:right="241" w:rightChars="115" w:hanging="249"/>
              <w:rPr>
                <w:rFonts w:ascii="Times New Roman" w:hAnsi="Times New Roman" w:eastAsia="方正仿宋_GBK" w:cs="Times New Roman"/>
                <w:szCs w:val="21"/>
              </w:rPr>
            </w:pPr>
            <w:r>
              <w:rPr>
                <w:rFonts w:ascii="Times New Roman" w:hAnsi="Times New Roman" w:eastAsia="宋体" w:cs="Times New Roman"/>
                <w:sz w:val="24"/>
                <w:szCs w:val="24"/>
              </w:rPr>
              <w:t>Desarrollados los servicios inclusivos para la vejez a través de la colaboración entre gobiernos municipales y empresas; emprendida la acción especial para el desarrollo de estos servicios hecho mediante la coactuación entre gobiernos municipales y empresas</w:t>
            </w:r>
            <w:r>
              <w:rPr>
                <w:rFonts w:ascii="Times New Roman" w:hAnsi="Times New Roman" w:cs="Times New Roman"/>
                <w:sz w:val="24"/>
                <w:szCs w:val="24"/>
              </w:rPr>
              <w:t>. Desplegado el ensayo innovador e integral del trabajo de afrontamiento del envejecimiento poblacional. Continuamente desenvuelta la acción especial para el fomento de la calidad de los servicios de las residencias de ancianos.</w:t>
            </w:r>
            <w:r>
              <w:rPr>
                <w:rFonts w:ascii="Times New Roman" w:hAnsi="Times New Roman" w:eastAsia="方正仿宋_GBK" w:cs="Times New Roman"/>
                <w:sz w:val="24"/>
                <w:szCs w:val="24"/>
              </w:rPr>
              <w:t xml:space="preserve"> Respaldo —en exención parcial o total de impuestos y tarifas, en apoyo financiero, en tarifas preferenciales de agua, electricidad, gas y calefacción, etc.— facilitado a las instituciones que sirven atención diurna, cuidados en periodos de rehabilitación, ayudas alimenticias y de desplazamiento, etc., en las comunidades vecinales. Fortalecida la construcción de instalaciones para la tercera edad en el campo.</w:t>
            </w:r>
          </w:p>
        </w:tc>
      </w:tr>
      <w:tr>
        <w:tblPrEx>
          <w:tblBorders>
            <w:top w:val="single" w:color="auto" w:sz="4" w:space="0"/>
            <w:left w:val="single" w:color="auto" w:sz="4" w:space="0"/>
            <w:bottom w:val="single" w:color="auto" w:sz="4" w:space="0"/>
            <w:right w:val="single" w:color="auto" w:sz="4" w:space="0"/>
            <w:insideH w:val="none" w:color="auto" w:sz="0" w:space="0"/>
            <w:insideV w:val="dotted" w:color="auto" w:sz="4" w:space="0"/>
          </w:tblBorders>
          <w:tblLayout w:type="fixed"/>
          <w:tblCellMar>
            <w:top w:w="0" w:type="dxa"/>
            <w:left w:w="108" w:type="dxa"/>
            <w:bottom w:w="0" w:type="dxa"/>
            <w:right w:w="108" w:type="dxa"/>
          </w:tblCellMar>
        </w:tblPrEx>
        <w:trPr>
          <w:jc w:val="center"/>
        </w:trPr>
        <w:tc>
          <w:tcPr>
            <w:tcW w:w="1887" w:type="dxa"/>
            <w:tcBorders>
              <w:top w:val="dotted" w:color="auto" w:sz="4" w:space="0"/>
              <w:bottom w:val="dotted" w:color="auto" w:sz="4" w:space="0"/>
            </w:tcBorders>
            <w:shd w:val="clear" w:color="auto" w:fill="auto"/>
            <w:vAlign w:val="center"/>
          </w:tcPr>
          <w:p>
            <w:pPr>
              <w:adjustRightInd w:val="0"/>
              <w:snapToGrid w:val="0"/>
              <w:spacing w:line="30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 xml:space="preserve">Desarrollo innovador </w:t>
            </w:r>
          </w:p>
          <w:p>
            <w:pPr>
              <w:adjustRightInd w:val="0"/>
              <w:snapToGrid w:val="0"/>
              <w:spacing w:line="300" w:lineRule="auto"/>
              <w:jc w:val="center"/>
              <w:rPr>
                <w:rFonts w:ascii="Times New Roman" w:hAnsi="Times New Roman" w:eastAsia="方正黑体_GBK" w:cs="Times New Roman"/>
                <w:snapToGrid w:val="0"/>
                <w:kern w:val="0"/>
                <w:szCs w:val="21"/>
              </w:rPr>
            </w:pPr>
            <w:r>
              <w:rPr>
                <w:rFonts w:ascii="Times New Roman" w:hAnsi="Times New Roman" w:eastAsia="宋体" w:cs="Times New Roman"/>
                <w:b/>
                <w:sz w:val="24"/>
                <w:szCs w:val="24"/>
              </w:rPr>
              <w:t>de la industria deportiva</w:t>
            </w:r>
          </w:p>
        </w:tc>
        <w:tc>
          <w:tcPr>
            <w:tcW w:w="6506" w:type="dxa"/>
            <w:tcBorders>
              <w:top w:val="dotted" w:color="auto" w:sz="4" w:space="0"/>
              <w:bottom w:val="dotted" w:color="auto" w:sz="4" w:space="0"/>
            </w:tcBorders>
            <w:shd w:val="clear" w:color="auto" w:fill="auto"/>
            <w:vAlign w:val="center"/>
          </w:tcPr>
          <w:p>
            <w:pPr>
              <w:numPr>
                <w:ilvl w:val="0"/>
                <w:numId w:val="1"/>
              </w:numPr>
              <w:tabs>
                <w:tab w:val="left" w:pos="252"/>
                <w:tab w:val="clear" w:pos="420"/>
              </w:tabs>
              <w:adjustRightInd w:val="0"/>
              <w:snapToGrid w:val="0"/>
              <w:spacing w:line="300" w:lineRule="auto"/>
              <w:ind w:left="249" w:right="241" w:rightChars="115" w:hanging="249"/>
              <w:rPr>
                <w:rFonts w:ascii="Times New Roman" w:hAnsi="Times New Roman" w:eastAsia="方正仿宋_GBK" w:cs="Times New Roman"/>
                <w:szCs w:val="21"/>
              </w:rPr>
            </w:pPr>
            <w:r>
              <w:rPr>
                <w:rFonts w:ascii="Times New Roman" w:hAnsi="Times New Roman" w:eastAsia="宋体" w:cs="Times New Roman"/>
                <w:sz w:val="24"/>
                <w:szCs w:val="24"/>
              </w:rPr>
              <w:t>Intensificada la construcción de las instalaciones de servicios deportivos; ingentes esfuerzos dedicados a la construcción de las de uso público, incluidas las de los campos de fútbol establecidos y gestionados por las fuerzas sociales y las de los centros de robustecimiento de la salud del pueblo. Impulso dado a los diversos territorios para su implementación efectiva del programa de desarrollo a medio y largo plazo del fútbol de China y el de edificación de locales e instalaciones de este deporte.</w:t>
            </w:r>
          </w:p>
        </w:tc>
      </w:tr>
      <w:tr>
        <w:tblPrEx>
          <w:tblBorders>
            <w:top w:val="single" w:color="auto" w:sz="4" w:space="0"/>
            <w:left w:val="single" w:color="auto" w:sz="4" w:space="0"/>
            <w:bottom w:val="single" w:color="auto" w:sz="4" w:space="0"/>
            <w:right w:val="single" w:color="auto" w:sz="4" w:space="0"/>
            <w:insideH w:val="none" w:color="auto" w:sz="0" w:space="0"/>
            <w:insideV w:val="dotted" w:color="auto" w:sz="4" w:space="0"/>
          </w:tblBorders>
          <w:tblLayout w:type="fixed"/>
          <w:tblCellMar>
            <w:top w:w="0" w:type="dxa"/>
            <w:left w:w="108" w:type="dxa"/>
            <w:bottom w:w="0" w:type="dxa"/>
            <w:right w:w="108" w:type="dxa"/>
          </w:tblCellMar>
        </w:tblPrEx>
        <w:trPr>
          <w:jc w:val="center"/>
        </w:trPr>
        <w:tc>
          <w:tcPr>
            <w:tcW w:w="1887" w:type="dxa"/>
            <w:tcBorders>
              <w:top w:val="dotted" w:color="auto" w:sz="4" w:space="0"/>
              <w:bottom w:val="dotted" w:color="auto" w:sz="4" w:space="0"/>
            </w:tcBorders>
            <w:shd w:val="clear" w:color="auto" w:fill="auto"/>
            <w:vAlign w:val="center"/>
          </w:tcPr>
          <w:p>
            <w:pPr>
              <w:adjustRightInd w:val="0"/>
              <w:snapToGrid w:val="0"/>
              <w:spacing w:line="30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 xml:space="preserve">Elevación cualitativa </w:t>
            </w:r>
          </w:p>
          <w:p>
            <w:pPr>
              <w:adjustRightInd w:val="0"/>
              <w:snapToGrid w:val="0"/>
              <w:spacing w:line="30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 xml:space="preserve">y ampliación </w:t>
            </w:r>
          </w:p>
          <w:p>
            <w:pPr>
              <w:adjustRightInd w:val="0"/>
              <w:snapToGrid w:val="0"/>
              <w:spacing w:line="30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 xml:space="preserve">de capacidad </w:t>
            </w:r>
          </w:p>
          <w:p>
            <w:pPr>
              <w:adjustRightInd w:val="0"/>
              <w:snapToGrid w:val="0"/>
              <w:spacing w:line="300" w:lineRule="auto"/>
              <w:jc w:val="center"/>
              <w:rPr>
                <w:rFonts w:ascii="Times New Roman" w:hAnsi="Times New Roman" w:eastAsia="方正黑体_GBK" w:cs="Times New Roman"/>
                <w:snapToGrid w:val="0"/>
                <w:kern w:val="0"/>
                <w:szCs w:val="21"/>
              </w:rPr>
            </w:pPr>
            <w:r>
              <w:rPr>
                <w:rFonts w:ascii="Times New Roman" w:hAnsi="Times New Roman" w:eastAsia="宋体" w:cs="Times New Roman"/>
                <w:b/>
                <w:sz w:val="24"/>
                <w:szCs w:val="24"/>
              </w:rPr>
              <w:t>de los servicios domésticos</w:t>
            </w:r>
          </w:p>
        </w:tc>
        <w:tc>
          <w:tcPr>
            <w:tcW w:w="6506" w:type="dxa"/>
            <w:tcBorders>
              <w:top w:val="dotted" w:color="auto" w:sz="4" w:space="0"/>
              <w:bottom w:val="dotted" w:color="auto" w:sz="4" w:space="0"/>
            </w:tcBorders>
            <w:shd w:val="clear" w:color="auto" w:fill="auto"/>
            <w:vAlign w:val="center"/>
          </w:tcPr>
          <w:p>
            <w:pPr>
              <w:numPr>
                <w:ilvl w:val="0"/>
                <w:numId w:val="1"/>
              </w:numPr>
              <w:tabs>
                <w:tab w:val="left" w:pos="252"/>
                <w:tab w:val="clear" w:pos="420"/>
              </w:tabs>
              <w:adjustRightInd w:val="0"/>
              <w:snapToGrid w:val="0"/>
              <w:spacing w:line="300" w:lineRule="auto"/>
              <w:ind w:left="249" w:right="241" w:rightChars="115" w:hanging="249"/>
              <w:rPr>
                <w:rFonts w:ascii="Times New Roman" w:hAnsi="Times New Roman" w:eastAsia="方正仿宋_GBK" w:cs="Times New Roman"/>
                <w:szCs w:val="21"/>
              </w:rPr>
            </w:pPr>
            <w:r>
              <w:rPr>
                <w:rFonts w:ascii="Times New Roman" w:hAnsi="Times New Roman" w:eastAsia="宋体" w:cs="Times New Roman"/>
                <w:sz w:val="24"/>
                <w:szCs w:val="24"/>
              </w:rPr>
              <w:t>Acelerada la implementación de las políticas y medidas de elevación de calidad y ampliación de capacidad del servicio doméstico; promovida la elaboración por parte de las autoridades territoriales de propuestas de aplicación concretas o disposiciones específicas de aplicación concretas. Impulsadas a fondo las acciones dedicadas a mejorar la capacitación en servicios domésticos.</w:t>
            </w:r>
          </w:p>
        </w:tc>
      </w:tr>
      <w:tr>
        <w:tblPrEx>
          <w:tblBorders>
            <w:top w:val="single" w:color="auto" w:sz="4" w:space="0"/>
            <w:left w:val="single" w:color="auto" w:sz="4" w:space="0"/>
            <w:bottom w:val="single" w:color="auto" w:sz="4" w:space="0"/>
            <w:right w:val="single" w:color="auto" w:sz="4" w:space="0"/>
            <w:insideH w:val="none" w:color="auto" w:sz="0" w:space="0"/>
            <w:insideV w:val="dotted" w:color="auto" w:sz="4" w:space="0"/>
          </w:tblBorders>
          <w:tblLayout w:type="fixed"/>
          <w:tblCellMar>
            <w:top w:w="0" w:type="dxa"/>
            <w:left w:w="108" w:type="dxa"/>
            <w:bottom w:w="0" w:type="dxa"/>
            <w:right w:w="108" w:type="dxa"/>
          </w:tblCellMar>
        </w:tblPrEx>
        <w:trPr>
          <w:jc w:val="center"/>
        </w:trPr>
        <w:tc>
          <w:tcPr>
            <w:tcW w:w="1887" w:type="dxa"/>
            <w:tcBorders>
              <w:top w:val="dotted" w:color="auto" w:sz="4" w:space="0"/>
            </w:tcBorders>
            <w:shd w:val="clear" w:color="auto" w:fill="auto"/>
            <w:vAlign w:val="center"/>
          </w:tcPr>
          <w:p>
            <w:pPr>
              <w:adjustRightInd w:val="0"/>
              <w:snapToGrid w:val="0"/>
              <w:spacing w:line="30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 xml:space="preserve">Ampliación </w:t>
            </w:r>
          </w:p>
          <w:p>
            <w:pPr>
              <w:adjustRightInd w:val="0"/>
              <w:snapToGrid w:val="0"/>
              <w:spacing w:line="300" w:lineRule="auto"/>
              <w:jc w:val="center"/>
              <w:rPr>
                <w:rFonts w:ascii="Times New Roman" w:hAnsi="Times New Roman" w:eastAsia="方正黑体_GBK" w:cs="Times New Roman"/>
                <w:snapToGrid w:val="0"/>
                <w:kern w:val="0"/>
                <w:szCs w:val="21"/>
              </w:rPr>
            </w:pPr>
            <w:r>
              <w:rPr>
                <w:rFonts w:ascii="Times New Roman" w:hAnsi="Times New Roman" w:eastAsia="宋体" w:cs="Times New Roman"/>
                <w:b/>
                <w:sz w:val="24"/>
                <w:szCs w:val="24"/>
              </w:rPr>
              <w:t>y actualización del consumo informático</w:t>
            </w:r>
          </w:p>
        </w:tc>
        <w:tc>
          <w:tcPr>
            <w:tcW w:w="6506" w:type="dxa"/>
            <w:tcBorders>
              <w:top w:val="dotted" w:color="auto" w:sz="4" w:space="0"/>
            </w:tcBorders>
            <w:shd w:val="clear" w:color="auto" w:fill="auto"/>
            <w:vAlign w:val="center"/>
          </w:tcPr>
          <w:p>
            <w:pPr>
              <w:numPr>
                <w:ilvl w:val="0"/>
                <w:numId w:val="1"/>
              </w:numPr>
              <w:tabs>
                <w:tab w:val="left" w:pos="252"/>
                <w:tab w:val="clear" w:pos="420"/>
              </w:tabs>
              <w:adjustRightInd w:val="0"/>
              <w:snapToGrid w:val="0"/>
              <w:spacing w:line="300" w:lineRule="auto"/>
              <w:ind w:left="249" w:right="241" w:rightChars="115" w:hanging="249"/>
              <w:rPr>
                <w:rFonts w:ascii="Times New Roman" w:hAnsi="Times New Roman" w:eastAsia="方正仿宋_GBK" w:cs="Times New Roman"/>
                <w:szCs w:val="21"/>
              </w:rPr>
            </w:pPr>
            <w:r>
              <w:rPr>
                <w:rFonts w:ascii="Times New Roman" w:hAnsi="Times New Roman" w:eastAsia="宋体" w:cs="Times New Roman"/>
                <w:sz w:val="24"/>
                <w:szCs w:val="24"/>
              </w:rPr>
              <w:t>Promovida la conformación de ciudades y proyectos demostrativos del nuevo consumo informático; apoyada la construcción de centros para la experiencia de este consumo en las localidades y empresas que reúnan las condiciones necesarias; emprendidas actividades como las de la semana de la experiencia del consumo informático o las de capacitación técnica.</w:t>
            </w:r>
          </w:p>
        </w:tc>
      </w:tr>
    </w:tbl>
    <w:p>
      <w:pPr>
        <w:adjustRightInd w:val="0"/>
        <w:snapToGrid w:val="0"/>
        <w:spacing w:line="300" w:lineRule="auto"/>
        <w:rPr>
          <w:rFonts w:ascii="Times New Roman" w:hAnsi="Times New Roman" w:cs="Times New Roman"/>
        </w:rPr>
      </w:pPr>
    </w:p>
    <w:p>
      <w:pPr>
        <w:adjustRightInd w:val="0"/>
        <w:snapToGrid w:val="0"/>
        <w:spacing w:line="300" w:lineRule="auto"/>
        <w:ind w:firstLine="420"/>
        <w:rPr>
          <w:rFonts w:ascii="Times New Roman" w:hAnsi="Times New Roman" w:cs="Times New Roman"/>
          <w:bCs/>
          <w:sz w:val="24"/>
          <w:szCs w:val="24"/>
        </w:rPr>
      </w:pPr>
      <w:r>
        <w:rPr>
          <w:rFonts w:ascii="Times New Roman" w:hAnsi="Times New Roman" w:cs="Times New Roman"/>
          <w:b/>
          <w:sz w:val="24"/>
          <w:szCs w:val="24"/>
          <w:lang w:val="es-ES"/>
        </w:rPr>
        <w:t xml:space="preserve">Quinto: </w:t>
      </w:r>
      <w:r>
        <w:rPr>
          <w:rFonts w:ascii="Times New Roman" w:hAnsi="Times New Roman" w:cs="Times New Roman"/>
          <w:b/>
          <w:sz w:val="24"/>
          <w:szCs w:val="24"/>
        </w:rPr>
        <w:t>estabilización efectiva de las expectativas del mercado</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Intensificaremos activamente las interpretaciones de las políticas importantes e innovaremos los métodos de </w:t>
      </w:r>
      <w:r>
        <w:rPr>
          <w:rFonts w:ascii="Times New Roman" w:hAnsi="Times New Roman" w:cs="Times New Roman"/>
          <w:sz w:val="24"/>
          <w:szCs w:val="24"/>
          <w:lang w:val="es-ES"/>
        </w:rPr>
        <w:t>divulgación</w:t>
      </w:r>
      <w:r>
        <w:rPr>
          <w:rFonts w:ascii="Times New Roman" w:hAnsi="Times New Roman" w:cs="Times New Roman"/>
          <w:sz w:val="24"/>
          <w:szCs w:val="24"/>
        </w:rPr>
        <w:t>, con el fin de dar oportunamente interpretaciones precisas sobre el espíritu de las políticas a</w:t>
      </w:r>
      <w:r>
        <w:rPr>
          <w:rFonts w:ascii="Times New Roman" w:hAnsi="Times New Roman" w:cs="Times New Roman"/>
          <w:sz w:val="24"/>
          <w:szCs w:val="24"/>
          <w:lang w:val="es-ES"/>
        </w:rPr>
        <w:t xml:space="preserve"> todo tipo de agentes del mercado. Debemos </w:t>
      </w:r>
      <w:r>
        <w:rPr>
          <w:rFonts w:ascii="Times New Roman" w:hAnsi="Times New Roman" w:eastAsia="Times New Roman" w:cs="Times New Roman"/>
          <w:sz w:val="24"/>
          <w:szCs w:val="24"/>
        </w:rPr>
        <w:t xml:space="preserve">neutralizar oportuna y adecuadamente los </w:t>
      </w:r>
      <w:r>
        <w:rPr>
          <w:rFonts w:ascii="Times New Roman" w:hAnsi="Times New Roman" w:cs="Times New Roman"/>
          <w:sz w:val="24"/>
          <w:szCs w:val="24"/>
        </w:rPr>
        <w:t xml:space="preserve">grandes </w:t>
      </w:r>
      <w:r>
        <w:rPr>
          <w:rFonts w:ascii="Times New Roman" w:hAnsi="Times New Roman" w:eastAsia="Times New Roman" w:cs="Times New Roman"/>
          <w:sz w:val="24"/>
          <w:szCs w:val="24"/>
        </w:rPr>
        <w:t>riesgos latentes</w:t>
      </w:r>
      <w:r>
        <w:rPr>
          <w:rFonts w:ascii="Times New Roman" w:hAnsi="Times New Roman" w:cs="Times New Roman"/>
          <w:sz w:val="24"/>
          <w:szCs w:val="24"/>
        </w:rPr>
        <w:t xml:space="preserve"> que puedan afectar a las expectativas, seguir muy de cerca la tendencia de la opinión pública, responder </w:t>
      </w:r>
      <w:r>
        <w:rPr>
          <w:rFonts w:ascii="Times New Roman" w:hAnsi="Times New Roman" w:eastAsia="Times New Roman" w:cs="Times New Roman"/>
          <w:sz w:val="24"/>
          <w:szCs w:val="24"/>
        </w:rPr>
        <w:t xml:space="preserve">a tiempo </w:t>
      </w:r>
      <w:r>
        <w:rPr>
          <w:rFonts w:ascii="Times New Roman" w:hAnsi="Times New Roman" w:eastAsia="Times New Roman" w:cs="Times New Roman"/>
          <w:sz w:val="24"/>
          <w:szCs w:val="24"/>
          <w:lang w:val="es-ES"/>
        </w:rPr>
        <w:t>a las preocupaciones de la comunidad social</w:t>
      </w:r>
      <w:r>
        <w:rPr>
          <w:rFonts w:ascii="Times New Roman" w:hAnsi="Times New Roman" w:cs="Times New Roman"/>
          <w:sz w:val="24"/>
          <w:szCs w:val="24"/>
          <w:lang w:val="es-ES"/>
        </w:rPr>
        <w:t xml:space="preserve"> e intensificar el </w:t>
      </w:r>
      <w:r>
        <w:rPr>
          <w:rFonts w:ascii="Times New Roman" w:hAnsi="Times New Roman" w:eastAsia="Times New Roman" w:cs="Times New Roman"/>
          <w:sz w:val="24"/>
          <w:szCs w:val="24"/>
        </w:rPr>
        <w:t>tratamiento urgente de los</w:t>
      </w:r>
      <w:r>
        <w:rPr>
          <w:rFonts w:ascii="Times New Roman" w:hAnsi="Times New Roman" w:cs="Times New Roman"/>
          <w:sz w:val="24"/>
          <w:szCs w:val="24"/>
          <w:lang w:val="es-ES"/>
        </w:rPr>
        <w:t xml:space="preserve"> incidentes repentinos graves o excepcionalmente graves</w:t>
      </w:r>
      <w:r>
        <w:rPr>
          <w:rFonts w:ascii="Times New Roman" w:hAnsi="Times New Roman" w:eastAsia="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s-ES"/>
        </w:rPr>
        <w:t>Llevaremos a buen puerto la</w:t>
      </w:r>
      <w:r>
        <w:rPr>
          <w:rFonts w:ascii="Times New Roman" w:hAnsi="Times New Roman" w:cs="Times New Roman"/>
          <w:bCs/>
          <w:sz w:val="24"/>
          <w:szCs w:val="24"/>
        </w:rPr>
        <w:t xml:space="preserve"> recogida, publicación e interpretación de los datos del</w:t>
      </w:r>
      <w:r>
        <w:rPr>
          <w:rFonts w:ascii="Times New Roman" w:hAnsi="Times New Roman" w:eastAsia="Times New Roman" w:cs="Times New Roman"/>
          <w:sz w:val="24"/>
          <w:szCs w:val="24"/>
        </w:rPr>
        <w:t xml:space="preserve"> </w:t>
      </w:r>
      <w:r>
        <w:rPr>
          <w:rFonts w:ascii="Times New Roman" w:hAnsi="Times New Roman" w:cs="Times New Roman"/>
          <w:sz w:val="24"/>
          <w:szCs w:val="24"/>
        </w:rPr>
        <w:t>cuarto</w:t>
      </w:r>
      <w:r>
        <w:rPr>
          <w:rFonts w:ascii="Times New Roman" w:hAnsi="Times New Roman" w:eastAsia="Times New Roman" w:cs="Times New Roman"/>
          <w:sz w:val="24"/>
          <w:szCs w:val="24"/>
        </w:rPr>
        <w:t xml:space="preserve"> censo económico nacional.</w:t>
      </w:r>
      <w:r>
        <w:rPr>
          <w:rFonts w:ascii="Times New Roman" w:hAnsi="Times New Roman" w:cs="Times New Roman"/>
          <w:sz w:val="24"/>
          <w:szCs w:val="24"/>
        </w:rPr>
        <w:t xml:space="preserve"> Tenemos que </w:t>
      </w:r>
      <w:r>
        <w:rPr>
          <w:rFonts w:ascii="Times New Roman" w:hAnsi="Times New Roman" w:cs="Times New Roman"/>
          <w:bCs/>
          <w:sz w:val="24"/>
          <w:szCs w:val="24"/>
        </w:rPr>
        <w:t xml:space="preserve">seguir muy de cerca y analizar los cambios de oferta/demanda y de precios en los mercados de los productos importantes, </w:t>
      </w:r>
      <w:r>
        <w:rPr>
          <w:rFonts w:ascii="Times New Roman" w:hAnsi="Times New Roman" w:cs="Times New Roman"/>
          <w:sz w:val="24"/>
          <w:szCs w:val="24"/>
        </w:rPr>
        <w:t xml:space="preserve">realizar como es debido </w:t>
      </w:r>
      <w:r>
        <w:rPr>
          <w:rFonts w:ascii="Times New Roman" w:hAnsi="Times New Roman" w:cs="Times New Roman"/>
          <w:sz w:val="24"/>
          <w:szCs w:val="24"/>
          <w:lang w:val="es-ES"/>
        </w:rPr>
        <w:t xml:space="preserve">los </w:t>
      </w:r>
      <w:r>
        <w:rPr>
          <w:rFonts w:ascii="Times New Roman" w:hAnsi="Times New Roman" w:cs="Times New Roman"/>
          <w:bCs/>
          <w:sz w:val="24"/>
          <w:szCs w:val="24"/>
        </w:rPr>
        <w:t xml:space="preserve">trabajos de garantización del abastecimiento del mercado y estabilización de los precios, reforzar el reajuste de la producción, el abastecimiento, la venta, el </w:t>
      </w:r>
      <w:r>
        <w:rPr>
          <w:rFonts w:ascii="Times New Roman" w:hAnsi="Times New Roman" w:cs="Times New Roman"/>
          <w:sz w:val="24"/>
          <w:szCs w:val="24"/>
          <w:lang w:val="es-ES"/>
        </w:rPr>
        <w:t>almacenamiento</w:t>
      </w:r>
      <w:r>
        <w:rPr>
          <w:rFonts w:ascii="Times New Roman" w:hAnsi="Times New Roman" w:cs="Times New Roman"/>
          <w:bCs/>
          <w:sz w:val="24"/>
          <w:szCs w:val="24"/>
        </w:rPr>
        <w:t xml:space="preserve"> y el transporte, y </w:t>
      </w:r>
      <w:r>
        <w:rPr>
          <w:rFonts w:ascii="Times New Roman" w:hAnsi="Times New Roman" w:cs="Times New Roman"/>
          <w:sz w:val="24"/>
          <w:szCs w:val="24"/>
          <w:lang w:val="es-ES"/>
        </w:rPr>
        <w:t>combatir con severidad</w:t>
      </w:r>
      <w:r>
        <w:rPr>
          <w:rFonts w:ascii="Times New Roman" w:hAnsi="Times New Roman" w:cs="Times New Roman"/>
          <w:bCs/>
          <w:sz w:val="24"/>
          <w:szCs w:val="24"/>
        </w:rPr>
        <w:t xml:space="preserve"> actos ilícitos del tipo del acaparamiento con fines especulativos o </w:t>
      </w:r>
      <w:r>
        <w:rPr>
          <w:rFonts w:ascii="Times New Roman" w:hAnsi="Times New Roman" w:cs="Times New Roman"/>
          <w:sz w:val="24"/>
          <w:szCs w:val="24"/>
        </w:rPr>
        <w:t>la conspiración para el alza de los precios</w:t>
      </w:r>
      <w:r>
        <w:rPr>
          <w:rFonts w:ascii="Times New Roman" w:hAnsi="Times New Roman" w:cs="Times New Roman"/>
          <w:bCs/>
          <w:sz w:val="24"/>
          <w:szCs w:val="24"/>
        </w:rPr>
        <w:t>.</w:t>
      </w:r>
    </w:p>
    <w:p>
      <w:pPr>
        <w:adjustRightInd w:val="0"/>
        <w:snapToGrid w:val="0"/>
        <w:spacing w:line="300" w:lineRule="auto"/>
        <w:ind w:firstLine="420"/>
        <w:rPr>
          <w:rFonts w:ascii="Times New Roman" w:hAnsi="Times New Roman" w:cs="Times New Roman"/>
          <w:b/>
          <w:bCs/>
          <w:sz w:val="24"/>
          <w:szCs w:val="24"/>
        </w:rPr>
      </w:pPr>
      <w:r>
        <w:rPr>
          <w:rFonts w:ascii="Times New Roman" w:hAnsi="Times New Roman" w:cs="Times New Roman"/>
          <w:b/>
          <w:bCs/>
          <w:sz w:val="24"/>
          <w:szCs w:val="24"/>
        </w:rPr>
        <w:t>3. Libramiento decidido y triunfal de las tres batallas de asalto de plazas fuertes</w:t>
      </w:r>
    </w:p>
    <w:p>
      <w:pPr>
        <w:adjustRightInd w:val="0"/>
        <w:snapToGrid w:val="0"/>
        <w:spacing w:line="300" w:lineRule="auto"/>
        <w:ind w:firstLine="420"/>
        <w:rPr>
          <w:rFonts w:ascii="Times New Roman" w:hAnsi="Times New Roman" w:cs="Times New Roman"/>
          <w:bCs/>
          <w:sz w:val="24"/>
          <w:szCs w:val="24"/>
        </w:rPr>
      </w:pPr>
      <w:r>
        <w:rPr>
          <w:rFonts w:ascii="Times New Roman" w:hAnsi="Times New Roman" w:cs="Times New Roman"/>
          <w:bCs/>
          <w:sz w:val="24"/>
          <w:szCs w:val="24"/>
        </w:rPr>
        <w:t xml:space="preserve">De cara a los problemas destacados, tenemos que </w:t>
      </w:r>
      <w:r>
        <w:rPr>
          <w:rFonts w:ascii="Times New Roman" w:hAnsi="Times New Roman" w:cs="Times New Roman"/>
          <w:sz w:val="24"/>
          <w:szCs w:val="24"/>
        </w:rPr>
        <w:t xml:space="preserve">concentrar </w:t>
      </w:r>
      <w:r>
        <w:rPr>
          <w:rFonts w:ascii="Times New Roman" w:hAnsi="Times New Roman" w:cs="Times New Roman"/>
          <w:bCs/>
          <w:sz w:val="24"/>
          <w:szCs w:val="24"/>
        </w:rPr>
        <w:t>nuestras</w:t>
      </w:r>
      <w:r>
        <w:rPr>
          <w:rFonts w:ascii="Times New Roman" w:hAnsi="Times New Roman" w:cs="Times New Roman"/>
          <w:sz w:val="24"/>
          <w:szCs w:val="24"/>
          <w:lang w:val="es-ES"/>
        </w:rPr>
        <w:t xml:space="preserve"> </w:t>
      </w:r>
      <w:r>
        <w:rPr>
          <w:rFonts w:ascii="Times New Roman" w:hAnsi="Times New Roman" w:cs="Times New Roman"/>
          <w:sz w:val="24"/>
          <w:szCs w:val="24"/>
        </w:rPr>
        <w:t>energías,</w:t>
      </w:r>
      <w:r>
        <w:rPr>
          <w:rFonts w:ascii="Times New Roman" w:hAnsi="Times New Roman" w:cs="Times New Roman"/>
          <w:bCs/>
          <w:sz w:val="24"/>
          <w:szCs w:val="24"/>
        </w:rPr>
        <w:t xml:space="preserve"> impulsar los trabajos </w:t>
      </w:r>
      <w:r>
        <w:rPr>
          <w:rFonts w:ascii="Times New Roman" w:hAnsi="Times New Roman" w:cs="Times New Roman"/>
          <w:sz w:val="24"/>
          <w:szCs w:val="24"/>
        </w:rPr>
        <w:t xml:space="preserve">clasificadamente, adoptar políticas </w:t>
      </w:r>
      <w:r>
        <w:rPr>
          <w:rFonts w:ascii="Times New Roman" w:hAnsi="Times New Roman" w:cs="Times New Roman"/>
          <w:sz w:val="24"/>
          <w:szCs w:val="24"/>
          <w:lang w:val="es-ES"/>
        </w:rPr>
        <w:t>precisas, librar adecuadamente las batallas prioritarias, acometer lo más duro con todas nuestras fuerzas y procurar obtener resultados reales.</w:t>
      </w:r>
      <w:r>
        <w:rPr>
          <w:rFonts w:ascii="Times New Roman" w:hAnsi="Times New Roman" w:cs="Times New Roman"/>
          <w:bCs/>
          <w:sz w:val="24"/>
          <w:szCs w:val="24"/>
        </w:rPr>
        <w:t xml:space="preserve"> </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Primero: libramiento adecuado</w:t>
      </w:r>
      <w:r>
        <w:rPr>
          <w:rFonts w:ascii="Times New Roman" w:hAnsi="Times New Roman" w:cs="Times New Roman"/>
          <w:b/>
          <w:kern w:val="0"/>
          <w:sz w:val="24"/>
          <w:szCs w:val="24"/>
          <w:lang w:val="es-ES"/>
        </w:rPr>
        <w:t xml:space="preserve"> de la batalla </w:t>
      </w:r>
      <w:r>
        <w:rPr>
          <w:rFonts w:ascii="Times New Roman" w:hAnsi="Times New Roman" w:cs="Times New Roman"/>
          <w:b/>
          <w:bCs/>
          <w:sz w:val="24"/>
          <w:szCs w:val="24"/>
        </w:rPr>
        <w:t>de asalto de plazas fuertes</w:t>
      </w:r>
      <w:r>
        <w:rPr>
          <w:rFonts w:ascii="Times New Roman" w:hAnsi="Times New Roman" w:cs="Times New Roman"/>
          <w:b/>
          <w:kern w:val="0"/>
          <w:sz w:val="24"/>
          <w:szCs w:val="24"/>
          <w:lang w:val="es-ES"/>
        </w:rPr>
        <w:t xml:space="preserve"> en</w:t>
      </w:r>
      <w:r>
        <w:rPr>
          <w:rFonts w:ascii="Times New Roman" w:hAnsi="Times New Roman" w:cs="Times New Roman"/>
          <w:b/>
          <w:sz w:val="24"/>
          <w:szCs w:val="24"/>
          <w:lang w:val="es-ES"/>
        </w:rPr>
        <w:t xml:space="preserve"> la</w:t>
      </w:r>
      <w:r>
        <w:rPr>
          <w:rFonts w:ascii="Times New Roman" w:hAnsi="Times New Roman" w:cs="Times New Roman"/>
          <w:b/>
          <w:sz w:val="24"/>
          <w:szCs w:val="24"/>
        </w:rPr>
        <w:t xml:space="preserve"> </w:t>
      </w:r>
      <w:r>
        <w:rPr>
          <w:rFonts w:ascii="Times New Roman" w:hAnsi="Times New Roman" w:cs="Times New Roman"/>
          <w:b/>
          <w:sz w:val="24"/>
          <w:szCs w:val="24"/>
          <w:lang w:val="es-ES"/>
        </w:rPr>
        <w:t>prevención y neutralización de los grandes riesgos</w:t>
      </w:r>
      <w:r>
        <w:rPr>
          <w:rFonts w:ascii="Times New Roman" w:hAnsi="Times New Roman" w:cs="Times New Roman"/>
          <w:sz w:val="24"/>
          <w:szCs w:val="24"/>
          <w:lang w:val="es-ES"/>
        </w:rPr>
        <w:t xml:space="preserve">. Se nos impone </w:t>
      </w:r>
      <w:r>
        <w:rPr>
          <w:rFonts w:ascii="Times New Roman" w:hAnsi="Times New Roman" w:eastAsia="Times New Roman" w:cs="Times New Roman"/>
          <w:sz w:val="24"/>
          <w:szCs w:val="24"/>
          <w:lang w:val="es-ES"/>
        </w:rPr>
        <w:t>implementar con firmeza</w:t>
      </w:r>
      <w:r>
        <w:rPr>
          <w:rFonts w:ascii="Times New Roman" w:hAnsi="Times New Roman" w:cs="Times New Roman"/>
          <w:sz w:val="24"/>
          <w:szCs w:val="24"/>
          <w:lang w:val="es-ES"/>
        </w:rPr>
        <w:t xml:space="preserve"> el </w:t>
      </w:r>
      <w:r>
        <w:rPr>
          <w:rFonts w:ascii="Times New Roman" w:hAnsi="Times New Roman" w:eastAsia="Times New Roman" w:cs="Times New Roman"/>
          <w:sz w:val="24"/>
          <w:szCs w:val="24"/>
          <w:lang w:val="es-ES"/>
        </w:rPr>
        <w:t>concepto general de seguridad nacional</w:t>
      </w:r>
      <w:r>
        <w:rPr>
          <w:rFonts w:ascii="Times New Roman" w:hAnsi="Times New Roman" w:cs="Times New Roman"/>
          <w:sz w:val="24"/>
          <w:szCs w:val="24"/>
          <w:lang w:val="es-ES"/>
        </w:rPr>
        <w:t xml:space="preserve">, completar </w:t>
      </w:r>
      <w:r>
        <w:rPr>
          <w:rFonts w:ascii="Times New Roman" w:hAnsi="Times New Roman" w:eastAsia="Times New Roman" w:cs="Times New Roman"/>
          <w:sz w:val="24"/>
          <w:szCs w:val="24"/>
          <w:lang w:val="es-ES"/>
        </w:rPr>
        <w:t>los regímenes y mecanismos</w:t>
      </w:r>
      <w:r>
        <w:rPr>
          <w:rFonts w:ascii="Times New Roman" w:hAnsi="Times New Roman" w:cs="Times New Roman"/>
          <w:sz w:val="24"/>
          <w:szCs w:val="24"/>
          <w:lang w:val="es-ES"/>
        </w:rPr>
        <w:t xml:space="preserve"> que protegen la seguridad económica del Estado e </w:t>
      </w:r>
      <w:r>
        <w:rPr>
          <w:rStyle w:val="23"/>
          <w:rFonts w:hint="default" w:ascii="Times New Roman" w:hAnsi="Times New Roman" w:cs="Times New Roman"/>
          <w:color w:val="auto"/>
          <w:sz w:val="24"/>
          <w:szCs w:val="24"/>
          <w:lang w:val="es-ES" w:bidi="ar"/>
        </w:rPr>
        <w:t>intensificar las acciones de monitoreo, estudio, valoración y alerta de</w:t>
      </w:r>
      <w:r>
        <w:rPr>
          <w:rFonts w:ascii="Times New Roman" w:hAnsi="Times New Roman" w:cs="Times New Roman"/>
          <w:sz w:val="24"/>
          <w:szCs w:val="24"/>
          <w:lang w:val="es-ES"/>
        </w:rPr>
        <w:t xml:space="preserve"> los grandes riesgos</w:t>
      </w:r>
      <w:r>
        <w:rPr>
          <w:rStyle w:val="23"/>
          <w:rFonts w:hint="default" w:ascii="Times New Roman" w:hAnsi="Times New Roman" w:cs="Times New Roman"/>
          <w:color w:val="auto"/>
          <w:sz w:val="24"/>
          <w:szCs w:val="24"/>
          <w:lang w:val="es-ES" w:bidi="ar"/>
        </w:rPr>
        <w:t xml:space="preserve">, con el propósito de </w:t>
      </w:r>
      <w:r>
        <w:rPr>
          <w:rFonts w:ascii="Times New Roman" w:hAnsi="Times New Roman" w:cs="Times New Roman"/>
          <w:sz w:val="24"/>
          <w:szCs w:val="24"/>
          <w:lang w:val="es-ES"/>
        </w:rPr>
        <w:t>garantizar el cumplimiento de la exigencia mínima de evitar la aparición de riesgos sistémicos. Debemos persistir en el lineamiento fundamental de desapalancamiento estructural con adecuado manejo de</w:t>
      </w:r>
      <w:r>
        <w:rPr>
          <w:rFonts w:ascii="Times New Roman" w:hAnsi="Times New Roman" w:cs="Times New Roman"/>
          <w:sz w:val="24"/>
          <w:szCs w:val="24"/>
        </w:rPr>
        <w:t>l</w:t>
      </w:r>
      <w:r>
        <w:rPr>
          <w:rFonts w:ascii="Times New Roman" w:hAnsi="Times New Roman" w:cs="Times New Roman"/>
          <w:sz w:val="24"/>
          <w:szCs w:val="24"/>
          <w:lang w:val="es-ES"/>
        </w:rPr>
        <w:t xml:space="preserve"> ritmo e intensidad de nuestra actuación, promover la pronta puesta en práctica de </w:t>
      </w:r>
      <w:r>
        <w:rPr>
          <w:rFonts w:ascii="Times New Roman" w:hAnsi="Times New Roman" w:cs="Times New Roman"/>
          <w:sz w:val="24"/>
          <w:szCs w:val="24"/>
        </w:rPr>
        <w:t xml:space="preserve">los proyectos firmados concernientes a </w:t>
      </w:r>
      <w:r>
        <w:rPr>
          <w:rFonts w:ascii="Times New Roman" w:hAnsi="Times New Roman" w:cs="Times New Roman"/>
          <w:sz w:val="24"/>
          <w:szCs w:val="24"/>
          <w:lang w:val="es-ES"/>
        </w:rPr>
        <w:t>la conversión de créditos impagables en acciones</w:t>
      </w:r>
      <w:r>
        <w:rPr>
          <w:rFonts w:ascii="Times New Roman" w:hAnsi="Times New Roman" w:cs="Times New Roman"/>
          <w:sz w:val="24"/>
          <w:szCs w:val="24"/>
        </w:rPr>
        <w:t xml:space="preserve"> </w:t>
      </w:r>
      <w:r>
        <w:rPr>
          <w:rFonts w:ascii="Times New Roman" w:hAnsi="Times New Roman" w:eastAsia="宋体" w:cs="Times New Roman"/>
          <w:sz w:val="24"/>
          <w:szCs w:val="24"/>
          <w:lang w:val="es-ES"/>
        </w:rPr>
        <w:t>por la vía de la mercadización</w:t>
      </w:r>
      <w:r>
        <w:rPr>
          <w:rFonts w:ascii="Times New Roman" w:hAnsi="Times New Roman" w:cs="Times New Roman"/>
          <w:sz w:val="24"/>
          <w:szCs w:val="24"/>
          <w:lang w:val="es-ES"/>
        </w:rPr>
        <w:t>, reforzar las restricciones sobre</w:t>
      </w:r>
      <w:r>
        <w:rPr>
          <w:rFonts w:ascii="Times New Roman" w:hAnsi="Times New Roman" w:cs="Times New Roman"/>
          <w:sz w:val="24"/>
          <w:szCs w:val="24"/>
        </w:rPr>
        <w:t xml:space="preserve"> el endeudamiento de las empresas estatales y establecer un sistema de monitoreo y alerta de los riesgos de </w:t>
      </w:r>
      <w:r>
        <w:rPr>
          <w:rFonts w:ascii="Times New Roman" w:hAnsi="Times New Roman" w:cs="Times New Roman"/>
          <w:sz w:val="24"/>
          <w:szCs w:val="24"/>
          <w:lang w:val="es-ES"/>
        </w:rPr>
        <w:t xml:space="preserve">endeudamiento de </w:t>
      </w:r>
      <w:r>
        <w:rPr>
          <w:rFonts w:ascii="Times New Roman" w:hAnsi="Times New Roman" w:cs="Times New Roman"/>
          <w:sz w:val="24"/>
          <w:szCs w:val="24"/>
        </w:rPr>
        <w:t xml:space="preserve">las empresas. Afianzaremos la supervisión y control sobre los flujos y riesgos de fondos de los mercados de acciones, bonos y divisas, así como el tratamiento de dichos riesgos, a fin de prevenir </w:t>
      </w:r>
      <w:r>
        <w:rPr>
          <w:rFonts w:ascii="Times New Roman" w:hAnsi="Times New Roman" w:eastAsia="Times New Roman" w:cs="Times New Roman"/>
          <w:sz w:val="24"/>
          <w:szCs w:val="24"/>
        </w:rPr>
        <w:t>las fluctuaciones anormales</w:t>
      </w:r>
      <w:r>
        <w:rPr>
          <w:rFonts w:ascii="Times New Roman" w:hAnsi="Times New Roman" w:cs="Times New Roman"/>
          <w:sz w:val="24"/>
          <w:szCs w:val="24"/>
        </w:rPr>
        <w:t xml:space="preserve"> y efectos de resonancia en el mercado financiero. Tenemos que perfeccionar el sistema básico del mercado de capitales, fortalecer la supervisión y control de las finanzas por internet y demás ámbitos, y neutralizar ordenadamente los riesgos de los bancos en la sombra. Subsanaremos los puntos débiles de los sistemas de supervisión y control, y publicaremos cuanto antes </w:t>
      </w:r>
      <w:r>
        <w:rPr>
          <w:rFonts w:ascii="Times New Roman" w:hAnsi="Times New Roman" w:cs="Times New Roman"/>
          <w:sz w:val="24"/>
          <w:szCs w:val="24"/>
          <w:lang w:val="es-ES"/>
        </w:rPr>
        <w:t>los métodos de supervisión y control de</w:t>
      </w:r>
      <w:r>
        <w:rPr>
          <w:rFonts w:ascii="Times New Roman" w:hAnsi="Times New Roman" w:cs="Times New Roman"/>
          <w:sz w:val="24"/>
          <w:szCs w:val="24"/>
        </w:rPr>
        <w:t xml:space="preserve"> </w:t>
      </w:r>
      <w:r>
        <w:rPr>
          <w:rFonts w:ascii="Times New Roman" w:hAnsi="Times New Roman" w:cs="Times New Roman"/>
          <w:kern w:val="0"/>
          <w:sz w:val="24"/>
          <w:szCs w:val="24"/>
          <w:lang w:val="es-ES"/>
        </w:rPr>
        <w:t xml:space="preserve">los </w:t>
      </w:r>
      <w:r>
        <w:rPr>
          <w:rFonts w:ascii="Times New Roman" w:hAnsi="Times New Roman" w:cs="Times New Roman"/>
          <w:i/>
          <w:kern w:val="0"/>
          <w:sz w:val="24"/>
          <w:szCs w:val="24"/>
          <w:lang w:val="es-ES"/>
        </w:rPr>
        <w:t>holdings</w:t>
      </w:r>
      <w:r>
        <w:rPr>
          <w:rFonts w:ascii="Times New Roman" w:hAnsi="Times New Roman" w:cs="Times New Roman"/>
          <w:kern w:val="0"/>
          <w:sz w:val="24"/>
          <w:szCs w:val="24"/>
          <w:lang w:val="es-ES"/>
        </w:rPr>
        <w:t xml:space="preserve"> financieros.</w:t>
      </w:r>
      <w:r>
        <w:rPr>
          <w:rFonts w:ascii="Times New Roman" w:hAnsi="Times New Roman" w:cs="Times New Roman"/>
          <w:sz w:val="24"/>
          <w:szCs w:val="24"/>
        </w:rPr>
        <w:t xml:space="preserve"> Trataremos prudentemente los riesgos de endeudamiento de los gobiernos territoriales, </w:t>
      </w:r>
      <w:r>
        <w:rPr>
          <w:rFonts w:ascii="Times New Roman" w:hAnsi="Times New Roman" w:eastAsia="宋体" w:cs="Times New Roman"/>
          <w:sz w:val="24"/>
          <w:szCs w:val="24"/>
          <w:lang w:val="es-ES"/>
        </w:rPr>
        <w:t>frenaremos con decisión el aumento de sus deudas encubiertas</w:t>
      </w:r>
      <w:r>
        <w:rPr>
          <w:rFonts w:ascii="Times New Roman" w:hAnsi="Times New Roman" w:cs="Times New Roman"/>
          <w:sz w:val="24"/>
          <w:szCs w:val="24"/>
        </w:rPr>
        <w:t>,</w:t>
      </w:r>
      <w:r>
        <w:rPr>
          <w:rFonts w:ascii="Times New Roman" w:hAnsi="Times New Roman" w:eastAsia="宋体" w:cs="Times New Roman"/>
          <w:sz w:val="24"/>
          <w:szCs w:val="24"/>
          <w:lang w:val="es-ES"/>
        </w:rPr>
        <w:t xml:space="preserve"> propulsaremos </w:t>
      </w:r>
      <w:r>
        <w:rPr>
          <w:rFonts w:ascii="Times New Roman" w:hAnsi="Times New Roman" w:cs="Times New Roman"/>
          <w:sz w:val="24"/>
          <w:szCs w:val="24"/>
        </w:rPr>
        <w:t>ordenadamente</w:t>
      </w:r>
      <w:r>
        <w:rPr>
          <w:rFonts w:ascii="Times New Roman" w:hAnsi="Times New Roman" w:eastAsia="宋体" w:cs="Times New Roman"/>
          <w:sz w:val="24"/>
          <w:szCs w:val="24"/>
          <w:lang w:val="es-ES"/>
        </w:rPr>
        <w:t xml:space="preserve"> la neutralización de </w:t>
      </w:r>
      <w:r>
        <w:rPr>
          <w:rFonts w:ascii="Times New Roman" w:hAnsi="Times New Roman" w:cs="Times New Roman"/>
          <w:sz w:val="24"/>
          <w:szCs w:val="24"/>
          <w:lang w:val="es-ES"/>
        </w:rPr>
        <w:t xml:space="preserve">las deudas </w:t>
      </w:r>
      <w:r>
        <w:rPr>
          <w:rFonts w:ascii="Times New Roman" w:hAnsi="Times New Roman" w:eastAsia="宋体" w:cs="Times New Roman"/>
          <w:sz w:val="24"/>
          <w:szCs w:val="24"/>
          <w:lang w:val="es-ES"/>
        </w:rPr>
        <w:t>encubiertas</w:t>
      </w:r>
      <w:r>
        <w:rPr>
          <w:rFonts w:ascii="Times New Roman" w:hAnsi="Times New Roman" w:cs="Times New Roman"/>
          <w:sz w:val="24"/>
          <w:szCs w:val="24"/>
        </w:rPr>
        <w:t xml:space="preserve"> </w:t>
      </w:r>
      <w:r>
        <w:rPr>
          <w:rFonts w:ascii="Times New Roman" w:hAnsi="Times New Roman" w:cs="Times New Roman"/>
          <w:sz w:val="24"/>
          <w:szCs w:val="24"/>
          <w:lang w:val="es-ES"/>
        </w:rPr>
        <w:t xml:space="preserve">en existencia y apoyaremos el cambio de modalidad hacia la mercadización por parte de las compañías de plataforma para la financiación. Persistiendo en que las viviendas son para habitarlas, no para especular con su compraventa, </w:t>
      </w:r>
      <w:r>
        <w:rPr>
          <w:rFonts w:ascii="Times New Roman" w:hAnsi="Times New Roman" w:cs="Times New Roman"/>
          <w:sz w:val="24"/>
          <w:szCs w:val="24"/>
        </w:rPr>
        <w:t>llevaremos a cabo prudentemente el plan del mecanismo de efecto duradero para el desarrollo seguro y sano del mercado inmobiliario</w:t>
      </w:r>
      <w:r>
        <w:rPr>
          <w:rFonts w:ascii="Times New Roman" w:hAnsi="Times New Roman" w:cs="Times New Roman"/>
          <w:sz w:val="24"/>
          <w:szCs w:val="24"/>
          <w:lang w:val="es-ES"/>
        </w:rPr>
        <w:t xml:space="preserve"> y </w:t>
      </w:r>
      <w:r>
        <w:rPr>
          <w:rFonts w:ascii="Times New Roman" w:hAnsi="Times New Roman" w:cs="Times New Roman"/>
          <w:sz w:val="24"/>
          <w:szCs w:val="24"/>
        </w:rPr>
        <w:t>haremos efectivo el sistema de responsabilidad de los gobiernos de las ciudades como protagonistas</w:t>
      </w:r>
      <w:r>
        <w:rPr>
          <w:rFonts w:ascii="Times New Roman" w:hAnsi="Times New Roman" w:cs="Times New Roman"/>
          <w:sz w:val="24"/>
          <w:szCs w:val="24"/>
          <w:lang w:val="es-ES"/>
        </w:rPr>
        <w:t xml:space="preserve"> para</w:t>
      </w:r>
      <w:r>
        <w:rPr>
          <w:rFonts w:ascii="Times New Roman" w:hAnsi="Times New Roman" w:cs="Times New Roman"/>
          <w:sz w:val="24"/>
          <w:szCs w:val="24"/>
        </w:rPr>
        <w:t xml:space="preserve"> mantener estables los precios de </w:t>
      </w:r>
      <w:r>
        <w:rPr>
          <w:rFonts w:ascii="Times New Roman" w:hAnsi="Times New Roman" w:cs="Times New Roman"/>
          <w:sz w:val="24"/>
          <w:szCs w:val="24"/>
          <w:lang w:val="es-ES"/>
        </w:rPr>
        <w:t>terrenos</w:t>
      </w:r>
      <w:r>
        <w:rPr>
          <w:rFonts w:ascii="Times New Roman" w:hAnsi="Times New Roman" w:cs="Times New Roman"/>
          <w:sz w:val="24"/>
          <w:szCs w:val="24"/>
        </w:rPr>
        <w:t xml:space="preserve"> y viviendas</w:t>
      </w:r>
      <w:r>
        <w:rPr>
          <w:rFonts w:ascii="Times New Roman" w:hAnsi="Times New Roman" w:cs="Times New Roman"/>
          <w:sz w:val="24"/>
          <w:szCs w:val="24"/>
          <w:lang w:val="es-ES"/>
        </w:rPr>
        <w:t xml:space="preserve">, así como las expectativas, previniendo y neutralizando resueltamente los riesgos del mercado inmobiliario. Persistiendo en la simultaneación del alquiler y la compra, perfeccionaremos </w:t>
      </w:r>
      <w:r>
        <w:rPr>
          <w:rFonts w:ascii="Times New Roman" w:hAnsi="Times New Roman" w:cs="Times New Roman"/>
          <w:sz w:val="24"/>
          <w:szCs w:val="24"/>
        </w:rPr>
        <w:t xml:space="preserve">el sistema de mercado de las viviendas y el de su garantización, </w:t>
      </w:r>
      <w:r>
        <w:rPr>
          <w:rFonts w:ascii="Times New Roman" w:hAnsi="Times New Roman" w:cs="Times New Roman"/>
          <w:sz w:val="24"/>
          <w:szCs w:val="24"/>
          <w:lang w:val="es-MX"/>
        </w:rPr>
        <w:t xml:space="preserve">procurando </w:t>
      </w:r>
      <w:r>
        <w:rPr>
          <w:rFonts w:ascii="Times New Roman" w:hAnsi="Times New Roman" w:cs="Times New Roman"/>
          <w:kern w:val="0"/>
          <w:sz w:val="24"/>
          <w:szCs w:val="24"/>
          <w:lang w:val="es-ES"/>
        </w:rPr>
        <w:t>resolver en las ciudades el problema de la vivienda que afecta a</w:t>
      </w:r>
      <w:r>
        <w:rPr>
          <w:rFonts w:ascii="Times New Roman" w:hAnsi="Times New Roman" w:cs="Times New Roman"/>
          <w:sz w:val="24"/>
          <w:szCs w:val="24"/>
          <w:lang w:val="es-MX"/>
        </w:rPr>
        <w:t xml:space="preserve"> los habitantes con rentas medias y bajas</w:t>
      </w:r>
      <w:r>
        <w:rPr>
          <w:rFonts w:ascii="Times New Roman" w:hAnsi="Times New Roman" w:cs="Times New Roman"/>
          <w:sz w:val="24"/>
          <w:szCs w:val="24"/>
          <w:lang w:val="es-ES"/>
        </w:rPr>
        <w:t xml:space="preserve"> y a los nuevos </w:t>
      </w:r>
      <w:r>
        <w:rPr>
          <w:rFonts w:ascii="Times New Roman" w:hAnsi="Times New Roman" w:cs="Times New Roman"/>
          <w:kern w:val="0"/>
          <w:sz w:val="24"/>
          <w:szCs w:val="24"/>
          <w:lang w:val="es-ES"/>
        </w:rPr>
        <w:t>habitantes urbanos</w:t>
      </w:r>
      <w:r>
        <w:rPr>
          <w:rFonts w:ascii="Times New Roman" w:hAnsi="Times New Roman" w:cs="Times New Roman"/>
          <w:sz w:val="24"/>
          <w:szCs w:val="24"/>
          <w:lang w:val="es-ES"/>
        </w:rPr>
        <w:t xml:space="preserve">. Reformaremos el sistema de los fondos de reserva pública para la construcción residencial. Desarrollaremos con mayor celeridad el mercado de alquiler de viviendas, especialmente de alquiler a largo plazo, en las ciudades medianas y grandes con flujo neto entrante de población. </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Segundo: libramiento adecuado</w:t>
      </w:r>
      <w:r>
        <w:rPr>
          <w:rFonts w:ascii="Times New Roman" w:hAnsi="Times New Roman" w:cs="Times New Roman"/>
          <w:b/>
          <w:kern w:val="0"/>
          <w:sz w:val="24"/>
          <w:szCs w:val="24"/>
          <w:lang w:val="es-ES"/>
        </w:rPr>
        <w:t xml:space="preserve"> de la batalla de </w:t>
      </w:r>
      <w:r>
        <w:rPr>
          <w:rFonts w:ascii="Times New Roman" w:hAnsi="Times New Roman" w:cs="Times New Roman"/>
          <w:b/>
          <w:bCs/>
          <w:sz w:val="24"/>
          <w:szCs w:val="24"/>
        </w:rPr>
        <w:t>asalto de plazas fuertes</w:t>
      </w:r>
      <w:r>
        <w:rPr>
          <w:rFonts w:ascii="Times New Roman" w:hAnsi="Times New Roman" w:cs="Times New Roman"/>
          <w:b/>
          <w:kern w:val="0"/>
          <w:sz w:val="24"/>
          <w:szCs w:val="24"/>
          <w:lang w:val="es-ES"/>
        </w:rPr>
        <w:t xml:space="preserve"> en la </w:t>
      </w:r>
      <w:r>
        <w:rPr>
          <w:rFonts w:ascii="Times New Roman" w:hAnsi="Times New Roman" w:cs="Times New Roman"/>
          <w:b/>
          <w:sz w:val="24"/>
          <w:szCs w:val="24"/>
          <w:lang w:val="es-ES"/>
        </w:rPr>
        <w:t>actuación precisa en la liberación de la pobreza</w:t>
      </w:r>
      <w:r>
        <w:rPr>
          <w:rFonts w:ascii="Times New Roman" w:hAnsi="Times New Roman" w:cs="Times New Roman"/>
          <w:sz w:val="24"/>
          <w:szCs w:val="24"/>
          <w:lang w:val="es-ES"/>
        </w:rPr>
        <w:t>.</w:t>
      </w:r>
      <w:r>
        <w:rPr>
          <w:rFonts w:ascii="Times New Roman" w:hAnsi="Times New Roman" w:cs="Times New Roman"/>
          <w:b/>
          <w:sz w:val="24"/>
          <w:szCs w:val="24"/>
          <w:lang w:val="es-ES"/>
        </w:rPr>
        <w:t xml:space="preserve"> </w:t>
      </w:r>
      <w:r>
        <w:rPr>
          <w:rFonts w:ascii="Times New Roman" w:hAnsi="Times New Roman" w:cs="Times New Roman"/>
          <w:sz w:val="24"/>
          <w:szCs w:val="24"/>
          <w:lang w:val="es-ES"/>
        </w:rPr>
        <w:t xml:space="preserve">Impulsaremos con solidez la acción trienal para ganar la batalla de asalto de plazas fuertes librada en la actuación precisa en la liberación de la pobreza; </w:t>
      </w:r>
      <w:r>
        <w:rPr>
          <w:rFonts w:ascii="Times New Roman" w:hAnsi="Times New Roman" w:eastAsia="Times New Roman" w:cs="Times New Roman"/>
          <w:sz w:val="24"/>
          <w:szCs w:val="24"/>
        </w:rPr>
        <w:t xml:space="preserve">concentraremos </w:t>
      </w:r>
      <w:r>
        <w:rPr>
          <w:rFonts w:ascii="Times New Roman" w:hAnsi="Times New Roman" w:cs="Times New Roman"/>
          <w:sz w:val="24"/>
          <w:szCs w:val="24"/>
        </w:rPr>
        <w:t>nuestr</w:t>
      </w:r>
      <w:r>
        <w:rPr>
          <w:rFonts w:ascii="Times New Roman" w:hAnsi="Times New Roman" w:eastAsia="Times New Roman" w:cs="Times New Roman"/>
          <w:sz w:val="24"/>
          <w:szCs w:val="24"/>
        </w:rPr>
        <w:t>as fuerzas</w:t>
      </w:r>
      <w:r>
        <w:rPr>
          <w:rFonts w:ascii="Times New Roman" w:hAnsi="Times New Roman" w:cs="Times New Roman"/>
          <w:sz w:val="24"/>
          <w:szCs w:val="24"/>
          <w:lang w:val="es-ES"/>
        </w:rPr>
        <w:t xml:space="preserve"> para apoyar dicho asalto de plazas fuertes</w:t>
      </w:r>
      <w:r>
        <w:rPr>
          <w:rFonts w:ascii="Times New Roman" w:hAnsi="Times New Roman" w:cs="Times New Roman"/>
          <w:sz w:val="24"/>
          <w:szCs w:val="24"/>
        </w:rPr>
        <w:t xml:space="preserve"> de</w:t>
      </w:r>
      <w:r>
        <w:rPr>
          <w:rFonts w:ascii="Times New Roman" w:hAnsi="Times New Roman" w:eastAsia="宋体" w:cs="Times New Roman"/>
          <w:sz w:val="24"/>
          <w:szCs w:val="24"/>
          <w:lang w:val="es-ES"/>
        </w:rPr>
        <w:t xml:space="preserve"> las zonas de pobreza extrema, como las “tres regiones y tres prefecturas”, y de </w:t>
      </w:r>
      <w:r>
        <w:rPr>
          <w:rFonts w:ascii="Times New Roman" w:hAnsi="Times New Roman" w:cs="Times New Roman"/>
          <w:sz w:val="24"/>
          <w:szCs w:val="24"/>
          <w:lang w:val="es-ES"/>
        </w:rPr>
        <w:t>las personas pobres especiales</w:t>
      </w:r>
      <w:r>
        <w:rPr>
          <w:rFonts w:ascii="Times New Roman" w:hAnsi="Times New Roman" w:eastAsia="宋体" w:cs="Times New Roman"/>
          <w:sz w:val="24"/>
          <w:szCs w:val="24"/>
          <w:lang w:val="es-ES"/>
        </w:rPr>
        <w:t>; y daremos solución adecuada prioritariamente a</w:t>
      </w:r>
      <w:r>
        <w:rPr>
          <w:rFonts w:ascii="Times New Roman" w:hAnsi="Times New Roman" w:cs="Times New Roman"/>
          <w:sz w:val="24"/>
          <w:szCs w:val="24"/>
          <w:lang w:val="es-ES"/>
        </w:rPr>
        <w:t xml:space="preserve"> los problemas destacados que afrontamos en el cumplimiento del objetivo de lograr que los beneficiarios de la ayuda contra la pobreza no se inquieten por la alimentación ni la vestimenta y que tengan garantizadas la </w:t>
      </w:r>
      <w:r>
        <w:rPr>
          <w:rFonts w:ascii="Times New Roman" w:hAnsi="Times New Roman" w:eastAsia="Times New Roman" w:cs="Times New Roman"/>
          <w:sz w:val="24"/>
          <w:szCs w:val="24"/>
          <w:lang w:val="es-ES"/>
        </w:rPr>
        <w:t>educación obligatoria</w:t>
      </w:r>
      <w:r>
        <w:rPr>
          <w:rFonts w:ascii="Times New Roman" w:hAnsi="Times New Roman" w:cs="Times New Roman"/>
          <w:sz w:val="24"/>
          <w:szCs w:val="24"/>
          <w:lang w:val="es-ES"/>
        </w:rPr>
        <w:t xml:space="preserve">, la asistencia médica básica y la seguridad de la vivienda. </w:t>
      </w:r>
      <w:r>
        <w:rPr>
          <w:rFonts w:ascii="Times New Roman" w:hAnsi="Times New Roman" w:cs="Times New Roman"/>
          <w:bCs/>
          <w:sz w:val="24"/>
          <w:szCs w:val="24"/>
          <w:lang w:val="es-ES"/>
        </w:rPr>
        <w:t>Efectuaremos a fondo</w:t>
      </w:r>
      <w:r>
        <w:rPr>
          <w:rFonts w:ascii="Times New Roman" w:hAnsi="Times New Roman" w:cs="Times New Roman"/>
          <w:sz w:val="24"/>
          <w:szCs w:val="24"/>
          <w:lang w:val="es-ES"/>
        </w:rPr>
        <w:t xml:space="preserve"> la ayuda contra la pobreza hecha mediante el desarrollo de la industria, del empleo, de los servicios ecosistémicos, de la educación, de la sanidad, de la seguridad social, etc., y llevaremos a cabo la acción de liberar de la pobreza a </w:t>
      </w:r>
      <w:r>
        <w:rPr>
          <w:rFonts w:ascii="Times New Roman" w:hAnsi="Times New Roman" w:cs="Times New Roman"/>
          <w:sz w:val="24"/>
          <w:szCs w:val="24"/>
        </w:rPr>
        <w:t xml:space="preserve">las personas con discapacidad. </w:t>
      </w:r>
      <w:r>
        <w:rPr>
          <w:rFonts w:ascii="Times New Roman" w:hAnsi="Times New Roman" w:cs="Times New Roman"/>
          <w:sz w:val="24"/>
          <w:szCs w:val="24"/>
          <w:lang w:val="es-ES"/>
        </w:rPr>
        <w:t>Daremos nuevos pasos en la implementación del sistema de responsabilidad por la acción del asalto de p</w:t>
      </w:r>
      <w:r>
        <w:rPr>
          <w:rFonts w:ascii="Times New Roman" w:hAnsi="Times New Roman" w:cs="Times New Roman"/>
          <w:bCs/>
          <w:sz w:val="24"/>
          <w:szCs w:val="24"/>
          <w:lang w:val="es-ES"/>
        </w:rPr>
        <w:t>lazas fuertes hecho en</w:t>
      </w:r>
      <w:r>
        <w:rPr>
          <w:rFonts w:ascii="Times New Roman" w:hAnsi="Times New Roman" w:cs="Times New Roman"/>
          <w:sz w:val="24"/>
          <w:szCs w:val="24"/>
          <w:lang w:val="es-ES"/>
        </w:rPr>
        <w:t xml:space="preserve"> la </w:t>
      </w:r>
      <w:r>
        <w:rPr>
          <w:rFonts w:ascii="Times New Roman" w:hAnsi="Times New Roman" w:cs="Times New Roman"/>
          <w:bCs/>
          <w:sz w:val="24"/>
          <w:szCs w:val="24"/>
          <w:lang w:val="es-ES"/>
        </w:rPr>
        <w:t>liberación de la pobreza y perfeccionaremos el mecanismo de examen, supervisión y evaluación de dicha acción. Estudiaremos el establecimiento de mecanismos de efecto duradero que promuevan una sólida liberación de la pobreza para las personas necesitadas y prevengan su retorno a ella, con el fin de reducir y evitar sus recaídas en tal estado. Respecto de los</w:t>
      </w:r>
      <w:r>
        <w:rPr>
          <w:rFonts w:ascii="Times New Roman" w:hAnsi="Times New Roman" w:eastAsia="Times New Roman" w:cs="Times New Roman"/>
          <w:sz w:val="24"/>
          <w:szCs w:val="24"/>
          <w:lang w:val="es-ES"/>
        </w:rPr>
        <w:t xml:space="preserve"> distritos </w:t>
      </w:r>
      <w:r>
        <w:rPr>
          <w:rFonts w:ascii="Times New Roman" w:hAnsi="Times New Roman" w:cs="Times New Roman"/>
          <w:sz w:val="24"/>
          <w:szCs w:val="24"/>
          <w:lang w:val="es-ES"/>
        </w:rPr>
        <w:t xml:space="preserve">que </w:t>
      </w:r>
      <w:r>
        <w:rPr>
          <w:rFonts w:ascii="Times New Roman" w:hAnsi="Times New Roman" w:eastAsia="Times New Roman" w:cs="Times New Roman"/>
          <w:sz w:val="24"/>
          <w:szCs w:val="24"/>
          <w:lang w:val="es-ES"/>
        </w:rPr>
        <w:t xml:space="preserve">se </w:t>
      </w:r>
      <w:r>
        <w:rPr>
          <w:rFonts w:ascii="Times New Roman" w:hAnsi="Times New Roman" w:cs="Times New Roman"/>
          <w:sz w:val="24"/>
          <w:szCs w:val="24"/>
          <w:lang w:val="es-ES"/>
        </w:rPr>
        <w:t xml:space="preserve">han </w:t>
      </w:r>
      <w:r>
        <w:rPr>
          <w:rFonts w:ascii="Times New Roman" w:hAnsi="Times New Roman" w:eastAsia="Times New Roman" w:cs="Times New Roman"/>
          <w:sz w:val="24"/>
          <w:szCs w:val="24"/>
          <w:lang w:val="es-ES"/>
        </w:rPr>
        <w:t>quit</w:t>
      </w:r>
      <w:r>
        <w:rPr>
          <w:rFonts w:ascii="Times New Roman" w:hAnsi="Times New Roman" w:cs="Times New Roman"/>
          <w:sz w:val="24"/>
          <w:szCs w:val="24"/>
          <w:lang w:val="es-ES"/>
        </w:rPr>
        <w:t>ado</w:t>
      </w:r>
      <w:r>
        <w:rPr>
          <w:rFonts w:ascii="Times New Roman" w:hAnsi="Times New Roman" w:eastAsia="Times New Roman" w:cs="Times New Roman"/>
          <w:sz w:val="24"/>
          <w:szCs w:val="24"/>
          <w:lang w:val="es-ES"/>
        </w:rPr>
        <w:t xml:space="preserve"> el sambenito de “distrito pobre”</w:t>
      </w:r>
      <w:r>
        <w:rPr>
          <w:rFonts w:ascii="Times New Roman" w:hAnsi="Times New Roman" w:cs="Times New Roman"/>
          <w:sz w:val="24"/>
          <w:szCs w:val="24"/>
          <w:lang w:val="es-ES"/>
        </w:rPr>
        <w:t>, consolidaremos sus logros obtenidos en la liberación de la pobreza</w:t>
      </w:r>
      <w:r>
        <w:rPr>
          <w:rFonts w:ascii="Times New Roman" w:hAnsi="Times New Roman" w:cs="Times New Roman"/>
          <w:sz w:val="24"/>
          <w:szCs w:val="24"/>
        </w:rPr>
        <w:t xml:space="preserve"> y elevaremos el nivel de su desarrollo</w:t>
      </w:r>
      <w:r>
        <w:rPr>
          <w:rFonts w:ascii="Times New Roman" w:hAnsi="Times New Roman" w:cs="Times New Roman"/>
          <w:sz w:val="24"/>
          <w:szCs w:val="24"/>
          <w:lang w:val="es-ES"/>
        </w:rPr>
        <w:t xml:space="preserve"> a través de la a</w:t>
      </w:r>
      <w:r>
        <w:rPr>
          <w:rFonts w:ascii="Times New Roman" w:hAnsi="Times New Roman" w:eastAsia="Times New Roman" w:cs="Times New Roman"/>
          <w:sz w:val="24"/>
          <w:szCs w:val="24"/>
          <w:lang w:val="es-ES"/>
        </w:rPr>
        <w:t>plicación de la estrategia de</w:t>
      </w:r>
      <w:r>
        <w:rPr>
          <w:rFonts w:ascii="Times New Roman" w:hAnsi="Times New Roman" w:cs="Times New Roman"/>
          <w:kern w:val="0"/>
          <w:sz w:val="24"/>
          <w:szCs w:val="24"/>
          <w:lang w:val="es-ES"/>
        </w:rPr>
        <w:t xml:space="preserve"> vigorización de las zonas rurales</w:t>
      </w:r>
      <w:r>
        <w:rPr>
          <w:rFonts w:ascii="Times New Roman" w:hAnsi="Times New Roman" w:cs="Times New Roman"/>
          <w:sz w:val="24"/>
          <w:szCs w:val="24"/>
          <w:lang w:val="es-ES"/>
        </w:rPr>
        <w:t xml:space="preserve">. </w:t>
      </w:r>
      <w:r>
        <w:rPr>
          <w:rFonts w:ascii="Times New Roman" w:hAnsi="Times New Roman" w:cs="Times New Roman"/>
          <w:sz w:val="24"/>
          <w:szCs w:val="24"/>
        </w:rPr>
        <w:t>Vamos a estudiar la resolución de los nuevos problemas,</w:t>
      </w:r>
      <w:r>
        <w:rPr>
          <w:rFonts w:ascii="Times New Roman" w:hAnsi="Times New Roman" w:eastAsia="Times New Roman" w:cs="Times New Roman"/>
          <w:sz w:val="24"/>
          <w:szCs w:val="24"/>
        </w:rPr>
        <w:t xml:space="preserve"> </w:t>
      </w:r>
      <w:r>
        <w:rPr>
          <w:rFonts w:ascii="Times New Roman" w:hAnsi="Times New Roman" w:cs="Times New Roman"/>
          <w:sz w:val="24"/>
          <w:szCs w:val="24"/>
        </w:rPr>
        <w:t xml:space="preserve">como el de </w:t>
      </w:r>
      <w:r>
        <w:rPr>
          <w:rFonts w:ascii="Times New Roman" w:hAnsi="Times New Roman" w:eastAsia="Times New Roman" w:cs="Times New Roman"/>
          <w:sz w:val="24"/>
          <w:szCs w:val="24"/>
        </w:rPr>
        <w:t xml:space="preserve">la carencia </w:t>
      </w:r>
      <w:r>
        <w:rPr>
          <w:rFonts w:ascii="Times New Roman" w:hAnsi="Times New Roman" w:cs="Times New Roman"/>
          <w:sz w:val="24"/>
          <w:szCs w:val="24"/>
        </w:rPr>
        <w:t>de un apoyo de políticas</w:t>
      </w:r>
      <w:r>
        <w:rPr>
          <w:rFonts w:ascii="Times New Roman" w:hAnsi="Times New Roman" w:eastAsia="宋体" w:cs="Times New Roman"/>
          <w:sz w:val="24"/>
          <w:szCs w:val="24"/>
          <w:lang w:val="es-ES"/>
        </w:rPr>
        <w:t xml:space="preserve"> referente a los grupos poblacionales con </w:t>
      </w:r>
      <w:r>
        <w:rPr>
          <w:rFonts w:ascii="Times New Roman" w:hAnsi="Times New Roman" w:eastAsia="宋体" w:cs="Times New Roman"/>
          <w:sz w:val="24"/>
          <w:szCs w:val="24"/>
        </w:rPr>
        <w:t>un nivel de ingresos ligeramente</w:t>
      </w:r>
      <w:r>
        <w:rPr>
          <w:rFonts w:ascii="Times New Roman" w:hAnsi="Times New Roman" w:eastAsia="宋体" w:cs="Times New Roman"/>
          <w:sz w:val="24"/>
          <w:szCs w:val="24"/>
          <w:lang w:val="es-ES"/>
        </w:rPr>
        <w:t xml:space="preserve"> superior al de </w:t>
      </w:r>
      <w:r>
        <w:rPr>
          <w:rFonts w:ascii="Times New Roman" w:hAnsi="Times New Roman" w:cs="Times New Roman"/>
          <w:sz w:val="24"/>
          <w:szCs w:val="24"/>
        </w:rPr>
        <w:t>las familias pobres cuya situación esté archivada y fichada</w:t>
      </w:r>
      <w:r>
        <w:rPr>
          <w:rFonts w:ascii="Times New Roman" w:hAnsi="Times New Roman" w:eastAsia="宋体" w:cs="Times New Roman"/>
          <w:sz w:val="24"/>
          <w:szCs w:val="24"/>
          <w:lang w:val="es-ES"/>
        </w:rPr>
        <w:t>.</w:t>
      </w:r>
      <w:r>
        <w:rPr>
          <w:rFonts w:ascii="Times New Roman" w:hAnsi="Times New Roman" w:cs="Times New Roman"/>
          <w:sz w:val="24"/>
          <w:szCs w:val="24"/>
        </w:rPr>
        <w:t xml:space="preserve"> </w:t>
      </w:r>
      <w:r>
        <w:rPr>
          <w:rFonts w:ascii="Times New Roman" w:hAnsi="Times New Roman" w:cs="Times New Roman"/>
          <w:sz w:val="24"/>
          <w:szCs w:val="24"/>
          <w:lang w:val="es-ES"/>
        </w:rPr>
        <w:t>Este año haremos que la población rural necesitada disminuya en más de 10 millones de personas, cumpliendo fundamentalmente la tarea de construcción del programa correspondiente al XIII Plan Quinquenal relativo a la ayuda contra la pobreza ejecutada mediante el traslado de residentes necesitados a lugares más convenientes para su manutención.</w:t>
      </w:r>
    </w:p>
    <w:p>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b/>
          <w:sz w:val="24"/>
          <w:szCs w:val="24"/>
        </w:rPr>
        <w:t>Tercero: libramiento adecuado de la batalla de asalto de plazas fuertes en la prevención y tratamiento de la contaminación</w:t>
      </w:r>
      <w:r>
        <w:rPr>
          <w:rFonts w:ascii="Times New Roman" w:hAnsi="Times New Roman" w:cs="Times New Roman"/>
          <w:sz w:val="24"/>
          <w:szCs w:val="24"/>
        </w:rPr>
        <w:t xml:space="preserve">. Hemos de mantener con firmeza las posiciones conquistadas y consolidar los éxitos logrados, actuar sin indulgencia ni desmayo ni, aún menos, retroceder al viejo camino, con miras a promover sinérgicamente un desarrollo económico de alta calidad y una protección ecoambiental de elevado nivel. Debemos enfocarnos en la conquista de la victoria en las siete grandes campañas —la batalla en defensa de los cielos azules, el tratamiento de la contaminación causada por camiones diésel, el tratamiento de las aguas negras y fétidas de las ciudades, la protección y rehabilitación del río Changjiang, el saneamiento integral del mar Bohai, el tratamiento de la contaminación agrícola y rural, y la protección de las fuentes de agua potable—, intensificando nuestras labores e inversiones dedicadas a ellas. Intensificaremos la investigación decisiva en ciencias y tecnologías relevantes para la prevención y tratamiento de la contaminación. Reformaremos e innovaremos las formas del saneamiento medioambiental, elaboraremos las propuestas sobre la configuración de un sistema de saneamiento medioambiental dirigido por los gobiernos, protagonizado por las empresas y conjuntamente participado por las organizaciones sociales y el público, y </w:t>
      </w:r>
      <w:r>
        <w:rPr>
          <w:rFonts w:ascii="Times New Roman" w:hAnsi="Times New Roman" w:cs="Times New Roman"/>
          <w:sz w:val="24"/>
          <w:szCs w:val="24"/>
          <w:lang w:val="es-ES"/>
        </w:rPr>
        <w:t>haremos que las empresas asuman sus responsabilidades como protagonistas en la prevención y tratamiento de la contaminación y sus responsabilidades por la protección medioambiental</w:t>
      </w:r>
      <w:r>
        <w:rPr>
          <w:rFonts w:ascii="Times New Roman" w:hAnsi="Times New Roman" w:cs="Times New Roman"/>
          <w:sz w:val="24"/>
          <w:szCs w:val="24"/>
        </w:rPr>
        <w:t>. Impulsaremos a fondo la supervisión e inspección de la protección del entorno ecológico y ayudaremos a las empresas en la elaboración de planes de resolución para el saneamiento medioambiental. Promoveremos la reconversión del sector siderúrgico dirigida a alcanzar la meta de emisiones superbajas; y proseguiremos impulsando a paso seguro la reconversión de las centrales carboeléctricas para que alcancen la meta de emisiones superbajas y de ahorro energético, a fin de fomentar el desarrollo eficaz, limpio y de alta calidad de la rama carboeléctrica. Optimizaremos y reajustaremos la estructura del transporte de mercancías y elevaremos el porcentaje del transporte ferroviario y fluvial de carbón, minerales, coque y otras mercancías básicas. Ejecutaremos la acción trienal de aumento de la calidad y eficiencia del tratamiento de las aguas residuales de las ciudades, llevaremos adelante en todo el país la labor de clasificación de las basuras domésticas urbanas y estudiaremos y elaboraremos las propuestas sobre un mayor fortalecimiento de la prevención y tratamiento de la contaminación causada por los plásticos. Organizaremos la aplicación del ensayo de la conformación de “ciudades con minimizado impacto ambiental por residuos sólidos” y la de la acción de prevención y tratamiento de la contaminación causada por acumuladores de plomo desechados. Propulsaremos con vigor el ahorro y el uso eficaz de la energía, y en las zonas prioritarias promoveremos la reducción y reemplazo del consumo del carbón y su uso limpio y eficaz. Impulsaremos con eficacia la calefacción limpia en el norte del país y reuniremos los recursos para promover el tratamiento del uso disperso del carbón en Beijing, Tianjin y Hebei, y sus regiones circundantes, así como en la planicie de Fenwei. Fortaleceremos la vertebración del sistema de producción, suministro, almacenamiento y venta del gas natural; y aplicaremos ordenadamente las medidas de cambio del consumo del carbón por el del gas natural y demás, conforme al principio de que la capacidad de suministro de gas natural determine el número de familias beneficiarias del cambio. Respaldaremos la aplicación diversificada de energías limpias, aumentaremos la proporción del consumo de energías renovables dentro del consumo energético total y estableceremos un mecanismo de efecto duradero para el consumo y aprovechamiento de la electricidad generada a partir de estas energías. Potenciaremos la protección y rehabilitación de los sistemas ecológicos y</w:t>
      </w:r>
      <w:r>
        <w:rPr>
          <w:rFonts w:ascii="Times New Roman" w:hAnsi="Times New Roman" w:cs="Times New Roman"/>
          <w:sz w:val="24"/>
          <w:szCs w:val="24"/>
          <w:lang w:val="es-ES"/>
        </w:rPr>
        <w:t xml:space="preserve"> reforzaremos el tratamiento de la desertificación, la degeneración de tierras en pedregales y otros casos.</w:t>
      </w:r>
      <w:r>
        <w:rPr>
          <w:rFonts w:ascii="Times New Roman" w:hAnsi="Times New Roman" w:cs="Times New Roman"/>
          <w:sz w:val="24"/>
          <w:szCs w:val="24"/>
        </w:rPr>
        <w:t xml:space="preserve"> Intensificaremos</w:t>
      </w:r>
      <w:r>
        <w:rPr>
          <w:rFonts w:ascii="Times New Roman" w:hAnsi="Times New Roman" w:cs="Times New Roman"/>
          <w:color w:val="000000"/>
          <w:kern w:val="0"/>
          <w:sz w:val="24"/>
          <w:szCs w:val="24"/>
          <w:lang w:val="es-ES"/>
        </w:rPr>
        <w:t xml:space="preserve"> la protección de la biodiversidad.</w:t>
      </w:r>
      <w:r>
        <w:rPr>
          <w:rFonts w:ascii="Times New Roman" w:hAnsi="Times New Roman" w:cs="Times New Roman"/>
          <w:sz w:val="24"/>
          <w:szCs w:val="24"/>
          <w:lang w:val="es-ES"/>
        </w:rPr>
        <w:t xml:space="preserve"> Continuaremos llevando adelante la restitución de tierras de cultivo a bosques, prados y humedales.</w:t>
      </w:r>
      <w:r>
        <w:rPr>
          <w:rFonts w:ascii="Times New Roman" w:hAnsi="Times New Roman" w:cs="Times New Roman"/>
          <w:sz w:val="24"/>
          <w:szCs w:val="24"/>
        </w:rPr>
        <w:t xml:space="preserve"> Emprenderemos por completo la exploración de terrenos y delimitación y señalización de lindes de alarma para la protección ecológica y construiremos una plataforma de supervisión y control de estos lindes. Perfeccionaremos el</w:t>
      </w:r>
      <w:r>
        <w:rPr>
          <w:rFonts w:ascii="Times New Roman" w:hAnsi="Times New Roman" w:cs="Times New Roman"/>
          <w:color w:val="000000"/>
          <w:sz w:val="24"/>
          <w:szCs w:val="24"/>
          <w:lang w:val="es-ES"/>
        </w:rPr>
        <w:t xml:space="preserve"> mecanismo diversificado de compensación</w:t>
      </w:r>
      <w:r>
        <w:rPr>
          <w:rFonts w:ascii="Times New Roman" w:hAnsi="Times New Roman" w:cs="Times New Roman"/>
          <w:color w:val="000000"/>
          <w:sz w:val="24"/>
          <w:szCs w:val="24"/>
        </w:rPr>
        <w:t xml:space="preserve"> horizontal</w:t>
      </w:r>
      <w:r>
        <w:rPr>
          <w:rFonts w:ascii="Times New Roman" w:hAnsi="Times New Roman" w:cs="Times New Roman"/>
          <w:color w:val="000000"/>
          <w:sz w:val="24"/>
          <w:szCs w:val="24"/>
          <w:lang w:val="es-ES"/>
        </w:rPr>
        <w:t xml:space="preserve"> por motivos ecológicos. </w:t>
      </w:r>
      <w:r>
        <w:rPr>
          <w:rFonts w:ascii="Times New Roman" w:hAnsi="Times New Roman" w:cs="Times New Roman"/>
          <w:sz w:val="24"/>
          <w:szCs w:val="24"/>
        </w:rPr>
        <w:t>Impulsaremos la reforestación a gran escala del territorio nacional, elevaremos la calidad de los bosques, los prados, los humedales y demás ecosistemas, y profundizaremos la reforma del régimen de los parques nacionales. Aplicaremos a fondo el sistema de jefes de río y el de jefes de lago, y proseguiremos dando impulso al saneamiento integral de las cuencas fluviales prioritarias. Administraremos y controlaremos con rigurosidad las acciones de cercado en el mar y de ganancia de tierra al mar. Estableceremos y completaremos el sistema jurídico para la producción y el consumo ecológicos y el sistema de políticas correspondiente, estudiaremos y elaboraremos las propuestas orientativas sobre la implantación y compleción de un sistema de la economía basada en el desarrollo ecológico, circular y bajo en carbono, e impulsaremos la construcción de los centros de reciclaje de recursos. Ejecutaremos la acción estatal de ahorro hídrico y elevaremos el nivel de la administración de los recursos hídricos y la eficiencia de su utilización. Divulgaremos las obras de construcción ecológicas y los embalajes ecológicos de los envíos urgentes. Agilizaremos la constitución de un sistema innovador de tecnologías ecológicas orientado al mercado, publicaremos el catálogo guía de ramas ecológicas (edición de 2019) y promoveremos la refrigeración ecológica y eficaz.</w:t>
      </w:r>
      <w:r>
        <w:rPr>
          <w:rFonts w:ascii="Times New Roman" w:hAnsi="Times New Roman" w:cs="Times New Roman"/>
          <w:color w:val="000000"/>
          <w:sz w:val="24"/>
          <w:szCs w:val="24"/>
          <w:lang w:val="es-ES"/>
        </w:rPr>
        <w:t xml:space="preserve"> Reformaremos y perfeccionaremos </w:t>
      </w:r>
      <w:r>
        <w:rPr>
          <w:rFonts w:ascii="Times New Roman" w:hAnsi="Times New Roman" w:cs="Times New Roman"/>
          <w:sz w:val="24"/>
          <w:szCs w:val="24"/>
          <w:lang w:val="es-ES"/>
        </w:rPr>
        <w:t>las</w:t>
      </w:r>
      <w:r>
        <w:rPr>
          <w:rFonts w:ascii="Times New Roman" w:hAnsi="Times New Roman" w:cs="Times New Roman"/>
          <w:sz w:val="24"/>
          <w:szCs w:val="24"/>
        </w:rPr>
        <w:t xml:space="preserve"> </w:t>
      </w:r>
      <w:r>
        <w:rPr>
          <w:rFonts w:ascii="Times New Roman" w:hAnsi="Times New Roman" w:cs="Times New Roman"/>
          <w:sz w:val="24"/>
          <w:szCs w:val="24"/>
          <w:lang w:val="es-ES"/>
        </w:rPr>
        <w:t>políticas económicas ambientales, completaremos los sistemas de</w:t>
      </w:r>
      <w:r>
        <w:rPr>
          <w:rFonts w:ascii="Times New Roman" w:hAnsi="Times New Roman" w:cs="Times New Roman"/>
          <w:color w:val="000000"/>
          <w:sz w:val="24"/>
          <w:szCs w:val="24"/>
          <w:lang w:val="es-ES"/>
        </w:rPr>
        <w:t xml:space="preserve"> transacción de los derechos de emisión contaminante</w:t>
      </w:r>
      <w:r>
        <w:rPr>
          <w:rFonts w:ascii="Times New Roman" w:hAnsi="Times New Roman" w:cs="Times New Roman"/>
          <w:sz w:val="24"/>
          <w:szCs w:val="24"/>
        </w:rPr>
        <w:t xml:space="preserve"> y desarrollaremos con energía las finanzas ecológicas. Generalizaremos activamente las modalidades de la gestión de los contratos tanto de rendimiento energético como de ahorro del agua, así como la modalidad del tratamiento de la contaminación medioambiental encargado a terceros, aceleraremos la ejecución del proyecto de la manufactura ecológica y promoveremos el desarrollo de las industrias ecológicas, como las dedicadas al ahorro energético y a la protección medioambiental. Emprenderemos la acción del fomento de una vida ecológica. Aplicaremos la estrategia estatal del afrontamiento del cambio climático, perfeccionaremos con celeridad el sistema institucional del mercado nacional de carbono y participaremos activamente en el tratamiento del clima global.</w:t>
      </w:r>
    </w:p>
    <w:p>
      <w:pPr>
        <w:adjustRightInd w:val="0"/>
        <w:snapToGrid w:val="0"/>
        <w:spacing w:line="300" w:lineRule="auto"/>
        <w:ind w:firstLine="420"/>
        <w:rPr>
          <w:rFonts w:ascii="Times New Roman" w:hAnsi="Times New Roman" w:cs="Times New Roman"/>
          <w:b/>
          <w:sz w:val="24"/>
          <w:szCs w:val="24"/>
        </w:rPr>
      </w:pPr>
      <w:r>
        <w:rPr>
          <w:rFonts w:ascii="Times New Roman" w:hAnsi="Times New Roman" w:cs="Times New Roman"/>
          <w:b/>
          <w:sz w:val="24"/>
          <w:szCs w:val="24"/>
        </w:rPr>
        <w:t>4. Construcción acelerada de un país innovador</w:t>
      </w:r>
    </w:p>
    <w:p>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sz w:val="24"/>
          <w:szCs w:val="24"/>
        </w:rPr>
        <w:t>Se pondrá en práctica la estrategia del desarrollo propulsado por la innovación, se elevará el nivel de las actividades emprendedoras e innovadoras de las masas, se fomentará la innovación sinérgica militar-civil y se aumentará integralmente la capacidad y eficiencia de la innovación.</w:t>
      </w:r>
    </w:p>
    <w:p>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b/>
          <w:sz w:val="24"/>
          <w:szCs w:val="24"/>
        </w:rPr>
        <w:t>Primero: fortalecimiento de la construcción del sistema estatal de innovación</w:t>
      </w:r>
      <w:r>
        <w:rPr>
          <w:rFonts w:ascii="Times New Roman" w:hAnsi="Times New Roman" w:cs="Times New Roman"/>
          <w:sz w:val="24"/>
          <w:szCs w:val="24"/>
        </w:rPr>
        <w:t>. Hay que estudiar la planificación de una nueva ronda de la reforma experimental encaminada a la innovación integral. Se proseguirá el impulso de la reforma del régimen científico-tecnológico y se dedicarán ingentes esfuerzos a la aplicación de las políticas relativas al otorgamiento de mayor autonomía a las instituciones de investigación científica y el personal dedicado a ella. Se reformará el sistema de evaluación del valor científico, tecnológico y económico de los logros de la innovación científico-tecnológica y se propulsará la transformación acelerada de los adelantos de la investigación científica. Se implantará y completará un sistema de evaluación e incentivación de los científicos y tecnólogos calificados orientado por la innovación, la calidad y la contribución. Se confeccionará una nueva tanda del programa estatal de desarrollo científico-tecnológico de medio y largo plazo. Se aumentará la inversión estable y sostenida en la investigación en ciencias básicas. Se ejecutarán con mayor celeridad los proyectos especiales importantes estatales de ciencia y tecnología, así como los proyectos importantes de la innovación científica y tecnológica orientada al año 2030. Se configurarán plataformas de investigación y desarrollo abiertas, sinérgicas y eficaces para las tecnologías genéricas y se acelerará la compleción del mecanismo de innovación integrativo de la producción con la enseñanza y con la investigación, guiado por la demanda y protagonizado por las empresas. Se respaldará con gran energía a</w:t>
      </w:r>
      <w:r>
        <w:rPr>
          <w:rFonts w:ascii="Times New Roman" w:hAnsi="Times New Roman" w:cs="Times New Roman"/>
          <w:sz w:val="24"/>
          <w:szCs w:val="24"/>
          <w:lang w:val="es-ES"/>
        </w:rPr>
        <w:t xml:space="preserve"> las empresas no públicas en el despliegue de</w:t>
      </w:r>
      <w:r>
        <w:rPr>
          <w:rFonts w:ascii="Times New Roman" w:hAnsi="Times New Roman" w:cs="Times New Roman"/>
          <w:sz w:val="24"/>
          <w:szCs w:val="24"/>
        </w:rPr>
        <w:t xml:space="preserve"> </w:t>
      </w:r>
      <w:r>
        <w:rPr>
          <w:rFonts w:ascii="Times New Roman" w:hAnsi="Times New Roman" w:cs="Times New Roman"/>
          <w:sz w:val="24"/>
          <w:szCs w:val="24"/>
          <w:lang w:val="es-ES"/>
        </w:rPr>
        <w:t xml:space="preserve">la innovación original, </w:t>
      </w:r>
      <w:r>
        <w:rPr>
          <w:rFonts w:ascii="Times New Roman" w:hAnsi="Times New Roman" w:cs="Times New Roman"/>
          <w:sz w:val="24"/>
          <w:szCs w:val="24"/>
        </w:rPr>
        <w:t xml:space="preserve">se apoyará a las empresas líderes, incluidas las empresas no públicas de altas tecnologías, para que encabecen la ejecución de importantes proyectos científicos y tecnológicos, y se potenciará la integración y compartición de los recursos relativos a la innovación entre las empresas, las instituciones de investigación científica y los centros docentes superiores. Se potenciará la conquista sinérgica de tecnologías claves en el proyecto del fortalecimiento de la base industrial y se fomentarán las aplicaciones demostrativas hechas en colaboración sinérgica entre las empresas de aguas arriba y aguas abajo de la cadena sectorial. Se distribuirán sin tardanza los laboratorios estatales y se reorganizará el sistema de los laboratorios prioritarios estatales. Se mejorará la organización y administración de los proyectos científico-tecnológicos importantes. Se fortalecerá la construcción de los centros estatales de innovación industrial, se apoyará la constitución de una nueva serie de zonas demostrativas estatales de innovación independiente y se distribuirán y construirán en los ámbitos claves varios centros de innovación estatales de la industria manufacturera. Se apresurará la conformación de la comunidad de innovación sinérgica Beijing-Tianjin-Hebei, se respaldará la construcción de los centros de innovación científico-tecnológica de Beijing y Shanghai, se apoyará la construcción de </w:t>
      </w:r>
      <w:r>
        <w:rPr>
          <w:rFonts w:ascii="Times New Roman" w:hAnsi="Times New Roman" w:eastAsia="宋体" w:cs="Times New Roman"/>
          <w:sz w:val="24"/>
          <w:szCs w:val="24"/>
          <w:lang w:val="es-ES"/>
        </w:rPr>
        <w:t xml:space="preserve">los centros científicos multifuncionales estatales de Huairou (Beijing), de Zhangjiang (Shanghai) y de Hefei (Anhui), </w:t>
      </w:r>
      <w:r>
        <w:rPr>
          <w:rFonts w:ascii="Times New Roman" w:hAnsi="Times New Roman" w:cs="Times New Roman"/>
          <w:sz w:val="24"/>
          <w:szCs w:val="24"/>
        </w:rPr>
        <w:t>se dará sustento mediante la innovación científico-tecnológica a la estrategia del desarrollo de la Franja Económica del Río Changjiang y a la estrategia de la integración regional de su delta, y se estudiará y apoyará enérgicamente la construcción del centro internacional de innovación científica y tecnológica de la gran área de la bahía de Guangdong-Hong Kong-Macao y se distribuirá y edificará el centro científico multifuncional estatal de la misma.</w:t>
      </w:r>
    </w:p>
    <w:p>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b/>
          <w:sz w:val="24"/>
          <w:szCs w:val="24"/>
        </w:rPr>
        <w:t>Segundo: impulso constante del desarrollo de alta calidad de la innovación y el emprendimiento</w:t>
      </w:r>
      <w:r>
        <w:rPr>
          <w:rFonts w:ascii="Times New Roman" w:hAnsi="Times New Roman" w:cs="Times New Roman"/>
          <w:sz w:val="24"/>
          <w:szCs w:val="24"/>
        </w:rPr>
        <w:t>. Hay que acelerar la ejecución de las tareas prioritarias de la versión actualizada de las actividades innovadoras y emprendedoras de las masas. Optimizaremos en mayor medida el ambiente de estas actividades, impulsaremos la aplicación efectiva de las diversas políticas de apoyo al emprendimiento, completaremos el sistema de servicios públicos, desarrollaremos con dinamismo los centros de incubación de negocios</w:t>
      </w:r>
      <w:r>
        <w:rPr>
          <w:rFonts w:ascii="Times New Roman" w:hAnsi="Times New Roman" w:cs="Times New Roman"/>
          <w:sz w:val="24"/>
          <w:szCs w:val="24"/>
          <w:lang w:val="es-ES"/>
        </w:rPr>
        <w:t xml:space="preserve"> y otros </w:t>
      </w:r>
      <w:r>
        <w:rPr>
          <w:rFonts w:ascii="Times New Roman" w:hAnsi="Times New Roman" w:cs="Times New Roman"/>
          <w:sz w:val="24"/>
          <w:szCs w:val="24"/>
        </w:rPr>
        <w:t>vehículos y forjaremos plataformas de demostración e intercambio, así como de compartición de recursos. Reforzaremos en todos los sentidos la protección de los derechos de propiedad intelectual, estableceremos un sistema de servicios que cubra aspectos como sus transacciones o su valoración, y completaremos el sistema de indemnizaciones punitivas por la infracción de ellos. Perfeccionaremos en mayor medida las políticas de apoyo al desarrollo del capital riesgo y estimularemos la emisión de bonos financieros especiales para actividades innovadoras y emprendedoras y de bonos especiales para su incubación. Promoveremos el funcionamiento altamente eficaz del fondo estatal de orientación del capital riesgo de las industrias emergentes y configuraremos alianzas de capital riesgo de los terrenos emergentes. Llevaremos a buen término la Semana Nacional de la Acción Emprendedora e Innovadora de Masas del 2019.</w:t>
      </w:r>
    </w:p>
    <w:p>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b/>
          <w:sz w:val="24"/>
          <w:szCs w:val="24"/>
        </w:rPr>
        <w:t>Tercero: impulso sólido del desarrollo en profundidad de la integración militar-civil</w:t>
      </w:r>
      <w:r>
        <w:rPr>
          <w:rFonts w:ascii="Times New Roman" w:hAnsi="Times New Roman" w:cs="Times New Roman"/>
          <w:sz w:val="24"/>
          <w:szCs w:val="24"/>
        </w:rPr>
        <w:t xml:space="preserve">. Daremos hondo impulso a la conformación de proyectos importantes demostrativos de ella y de zonas demostrativas de su innovación, promoveremos el desarrollo de sus industrias y desplegaremos a plenitud el importante papel sustentador que desempeña en la formación y el robustecimiento de las nuevas energías motrices del desarrollo económico. Mediante la adopción de medidas vigorosas, emprenderemos en profundidad los ensayos de implementación de las exigencias de la defensa nacional en los proyectos de construcción económica, a fin de hacer realidad la construcción conjunta, el codisfrute y el uso compartido. Completaremos el régimen y el mecanismo de la integración militar-civil, eliminaremos las barreras que obstaculizan la participación de las empresas no públicas en la construcción de la defensa nacional con sus tecnologías avanzadas de uso civil y potenciaremos la aplicación de las tecnologías militares en los sectores civiles. Perfeccionaremos el mecanismo de formación de </w:t>
      </w:r>
      <w:r>
        <w:rPr>
          <w:rFonts w:ascii="Times New Roman" w:hAnsi="Times New Roman" w:eastAsia="华文中宋" w:cs="Times New Roman"/>
          <w:sz w:val="24"/>
        </w:rPr>
        <w:t xml:space="preserve">personal calificado de uso tanto </w:t>
      </w:r>
      <w:r>
        <w:rPr>
          <w:rFonts w:ascii="Times New Roman" w:hAnsi="Times New Roman" w:cs="Times New Roman"/>
          <w:sz w:val="24"/>
        </w:rPr>
        <w:t>militar como civil y haremos</w:t>
      </w:r>
      <w:r>
        <w:rPr>
          <w:rFonts w:ascii="Times New Roman" w:hAnsi="Times New Roman" w:cs="Times New Roman"/>
          <w:sz w:val="24"/>
          <w:szCs w:val="24"/>
          <w:lang w:val="es-ES"/>
        </w:rPr>
        <w:t xml:space="preserve"> expeditos los canales</w:t>
      </w:r>
      <w:r>
        <w:rPr>
          <w:rFonts w:ascii="Times New Roman" w:hAnsi="Times New Roman" w:cs="Times New Roman"/>
          <w:sz w:val="24"/>
          <w:szCs w:val="24"/>
        </w:rPr>
        <w:t xml:space="preserve"> de su flujo </w:t>
      </w:r>
      <w:r>
        <w:rPr>
          <w:rFonts w:ascii="Times New Roman" w:hAnsi="Times New Roman" w:eastAsia="仿宋_GB2312" w:cs="Times New Roman"/>
          <w:color w:val="000000"/>
          <w:kern w:val="0"/>
          <w:sz w:val="24"/>
          <w:szCs w:val="24"/>
        </w:rPr>
        <w:t>bidireccional entre el sector militar y el civil.</w:t>
      </w:r>
      <w:r>
        <w:rPr>
          <w:rFonts w:ascii="Times New Roman" w:hAnsi="Times New Roman" w:cs="Times New Roman"/>
          <w:sz w:val="24"/>
          <w:szCs w:val="24"/>
        </w:rPr>
        <w:t xml:space="preserve"> Promoveremos a fondo el fomento de la capacidad productiva de la industria militar dedicada a la defensa nacional y optimizaremos aún más la distribución de la movilización de la economía nacional. Impulsaremos la legislación integral sobre la integración militar-civil. Profundizaremos de continuo el ensayo de la reforma hacia la propiedad mixta para las empresas de la industria militar. Reforzaremos la transformación de los adelantos científico-tecnológicos del sector militar para uso civil y viceversa. Se integrarán y ampliarán las funciones de la plataforma nacional de servicios públicos para la integración civil-militar.</w:t>
      </w:r>
    </w:p>
    <w:p>
      <w:pPr>
        <w:adjustRightInd w:val="0"/>
        <w:snapToGrid w:val="0"/>
        <w:spacing w:line="300" w:lineRule="auto"/>
        <w:ind w:firstLine="420"/>
        <w:rPr>
          <w:rFonts w:ascii="Times New Roman" w:hAnsi="Times New Roman" w:cs="Times New Roman"/>
          <w:b/>
          <w:sz w:val="24"/>
          <w:szCs w:val="24"/>
        </w:rPr>
      </w:pPr>
      <w:r>
        <w:rPr>
          <w:rFonts w:ascii="Times New Roman" w:hAnsi="Times New Roman" w:cs="Times New Roman"/>
          <w:b/>
          <w:sz w:val="24"/>
          <w:szCs w:val="24"/>
        </w:rPr>
        <w:t>5. Profundización constante de la reforma en los terrenos prioritarios</w:t>
      </w:r>
    </w:p>
    <w:p>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sz w:val="24"/>
          <w:szCs w:val="24"/>
        </w:rPr>
        <w:t>Hemos de aplicar integralmente el espíritu del importante discurso pronunciado por el secretario general Xi Jinping en la reunión conmemorativa del 40.º aniversario de la reforma y la apertura, intensificar de continuo la función de arrastre de la reforma y propulsar un profundo y sólido avance de la reforma del régimen económico, con el énfasis puesto en el aumento del vigor de los agentes microeconómicos.</w:t>
      </w:r>
    </w:p>
    <w:p>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b/>
          <w:sz w:val="24"/>
          <w:szCs w:val="24"/>
        </w:rPr>
        <w:t>Primero: profundización de la reforma orientada a simplificar la administración y descentralizar los poderes, a combinar la descentralización con el control y a optimizar los servicios</w:t>
      </w:r>
      <w:r>
        <w:rPr>
          <w:rFonts w:ascii="Times New Roman" w:hAnsi="Times New Roman" w:cs="Times New Roman"/>
          <w:sz w:val="24"/>
          <w:szCs w:val="24"/>
        </w:rPr>
        <w:t>. Es necesario perfeccionar con celeridad el sistema de evaluación del entorno de negocios de China, completar los sistemas de análisis destinados a esta evaluación, emprender la evaluación experimental del entorno de negocios de los municipios directamente subordinados a la jurisdicción central, los municipios contemplados individualmente en el plan estatal, algunas capitales de provincia y determinados municipios del nivel prefectoral, propulsar la materialización de una mejora considerable del entorno de negocios de todo el país y re</w:t>
      </w:r>
      <w:r>
        <w:rPr>
          <w:rFonts w:ascii="Times New Roman" w:hAnsi="Times New Roman" w:cs="Times New Roman"/>
          <w:color w:val="000000"/>
          <w:kern w:val="0"/>
          <w:sz w:val="24"/>
          <w:szCs w:val="24"/>
        </w:rPr>
        <w:t xml:space="preserve">bajar </w:t>
      </w:r>
      <w:r>
        <w:rPr>
          <w:rFonts w:ascii="Times New Roman" w:hAnsi="Times New Roman" w:cs="Times New Roman"/>
          <w:color w:val="000000"/>
          <w:kern w:val="0"/>
          <w:sz w:val="24"/>
          <w:szCs w:val="24"/>
          <w:lang w:val="es-ES"/>
        </w:rPr>
        <w:t>los costes institucionales de las transacciones</w:t>
      </w:r>
      <w:r>
        <w:rPr>
          <w:rFonts w:ascii="Times New Roman" w:hAnsi="Times New Roman" w:cs="Times New Roman"/>
          <w:sz w:val="24"/>
          <w:szCs w:val="24"/>
        </w:rPr>
        <w:t>. Proseguiremos impulsando la implementación integral del sistema de listas negativas para el acceso al mercado, estableceremos y completaremos un mecanismo de reajuste dinámico de las listas, perfeccionaremos sin cesar el mecanismo de información pública sobre ellas y fomentaremos la materialización general de</w:t>
      </w:r>
      <w:r>
        <w:rPr>
          <w:rFonts w:ascii="Times New Roman" w:hAnsi="Times New Roman" w:cs="Times New Roman"/>
          <w:sz w:val="24"/>
          <w:szCs w:val="24"/>
          <w:lang w:val="es-ES"/>
        </w:rPr>
        <w:t xml:space="preserve">l acceso de </w:t>
      </w:r>
      <w:r>
        <w:rPr>
          <w:rFonts w:ascii="Times New Roman" w:hAnsi="Times New Roman" w:cs="Times New Roman"/>
          <w:sz w:val="24"/>
          <w:szCs w:val="24"/>
        </w:rPr>
        <w:t>los diversos agentes del mercado a todo sector, ámbito u operación no incluido en las listas negativas. Promoveremos la supresión de otro grupo de asuntos sometidos al permiso administrativo; aceleraremos la revisión de todo tipo de exámen</w:t>
      </w:r>
      <w:r>
        <w:rPr>
          <w:rFonts w:ascii="Times New Roman" w:hAnsi="Times New Roman" w:cs="Times New Roman"/>
          <w:sz w:val="24"/>
          <w:szCs w:val="24"/>
          <w:lang w:val="es-ES"/>
        </w:rPr>
        <w:t>es</w:t>
      </w:r>
      <w:r>
        <w:rPr>
          <w:rFonts w:ascii="Times New Roman" w:hAnsi="Times New Roman" w:cs="Times New Roman"/>
          <w:sz w:val="24"/>
          <w:szCs w:val="24"/>
        </w:rPr>
        <w:t xml:space="preserve"> y aprobaciones, así como permisos, camuflados; reduciremos en número y reglamentaremos los asuntos sometidos a la sanción administrativa; recortaremos en gran medida el tiempo empleado en examinar y aprobar los proyectos de construcción de obras; reduciremos los eslabones, plazos y costes de tramitación de los asuntos relativos a las aperturas de negocio, al registro de marcas, a los registros de propiedad, a la obtención de electricidad y al comercio transfronterizo; daremos un paso más en la revisión y reglamentación de los diversos asuntos relativos a servicios intermediarios para el examen y aprobación administrativos, y desplegaremos por completo la reforma orientada a la desvinculación de las asociaciones gremiales y cámaras de comercio respecto de los organismos administrativos, con el fin de forjar un entorno de negocios caracterizado por el imperio de la ley, la internacionalización y la facilitación. Profundizaremos la reforma del sistema mercantil, fomentaremos dinámicamente la cobertura total de la reforma encaminada a la supresión de la exigencia de tramitar tanto la licencia de funcionamiento como el permiso de gestión para abrir comercios, promoveremos en profundidad la reforma en favor de la facilitación de la cancelación de empresas y continuaremos acortando el tiempo necesario para el examen de patentes y el registro de marcas. Apresuraremos la compleción de un nuevo tipo de mecanismo de supervisión y control que tenga como medios fundamentales las “dos elecciones aleatorias y una publicidad”, como complemento la supervisión y control en ámbitos prioritarios y como base la supervisión y control de la credibilidad, impulsaremos la supervisión y el control transdepartamentales ejercidos mediante las “dos elecciones aleatorias y una publicidad” en los ámbitos sometidos a la supervisión y control del mercado e intensificaremos la aplicación de la ley antimonopolio y la ley contra la competencia desleal. Fomentaremos enérgicamente la Internet + servicios administrativos, aceleraremos la construcción del gobierno digital, culminaremos sin tardanza la construcción de una plataforma </w:t>
      </w:r>
      <w:r>
        <w:rPr>
          <w:rFonts w:ascii="Times New Roman" w:hAnsi="Times New Roman" w:cs="Times New Roman"/>
          <w:color w:val="000000"/>
          <w:kern w:val="0"/>
          <w:sz w:val="24"/>
          <w:szCs w:val="24"/>
          <w:lang w:val="es-ES"/>
        </w:rPr>
        <w:t xml:space="preserve">nacionalmente integrada de </w:t>
      </w:r>
      <w:r>
        <w:rPr>
          <w:rFonts w:ascii="Times New Roman" w:hAnsi="Times New Roman" w:cs="Times New Roman"/>
          <w:sz w:val="24"/>
          <w:szCs w:val="24"/>
          <w:lang w:val="es-ES"/>
        </w:rPr>
        <w:t>servicios administrativos en línea</w:t>
      </w:r>
      <w:r>
        <w:rPr>
          <w:rFonts w:ascii="Times New Roman" w:hAnsi="Times New Roman" w:cs="Times New Roman"/>
          <w:color w:val="000000"/>
          <w:kern w:val="0"/>
          <w:sz w:val="24"/>
          <w:szCs w:val="24"/>
          <w:lang w:val="es-ES"/>
        </w:rPr>
        <w:t xml:space="preserve"> y apresuraremos la materialización de</w:t>
      </w:r>
      <w:r>
        <w:rPr>
          <w:rFonts w:ascii="Times New Roman" w:hAnsi="Times New Roman" w:cs="Times New Roman"/>
          <w:color w:val="000000"/>
          <w:kern w:val="0"/>
          <w:sz w:val="24"/>
          <w:szCs w:val="24"/>
        </w:rPr>
        <w:t xml:space="preserve"> </w:t>
      </w:r>
      <w:r>
        <w:rPr>
          <w:rFonts w:ascii="Times New Roman" w:hAnsi="Times New Roman" w:eastAsia="宋体" w:cs="Times New Roman"/>
          <w:color w:val="000000"/>
          <w:sz w:val="24"/>
          <w:szCs w:val="24"/>
          <w:lang w:val="es-ES"/>
        </w:rPr>
        <w:t>la tramitación de estos servicios en una sola plataforma funcional y su tramitación en lugares distintos de donde reside el interesado.</w:t>
      </w:r>
      <w:r>
        <w:rPr>
          <w:rFonts w:ascii="Times New Roman" w:hAnsi="Times New Roman" w:cs="Times New Roman"/>
          <w:sz w:val="24"/>
          <w:szCs w:val="24"/>
        </w:rPr>
        <w:t xml:space="preserve"> Sacaremos a la luz los métodos de administración de los sistemas de información de servicios administrativos estatales e implantaremos y perfeccionaremos un mecanismo administrativo de listas de estos sistemas.</w:t>
      </w:r>
    </w:p>
    <w:p>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b/>
          <w:sz w:val="24"/>
          <w:szCs w:val="24"/>
        </w:rPr>
        <w:t>Segundo: promoción de la reforma de los capitales y empresas estatales</w:t>
      </w:r>
      <w:r>
        <w:rPr>
          <w:rFonts w:ascii="Times New Roman" w:hAnsi="Times New Roman" w:cs="Times New Roman"/>
          <w:sz w:val="24"/>
          <w:szCs w:val="24"/>
        </w:rPr>
        <w:t>. Se dará impulso sólido a la puesta en práctica de las políticas y documentos “1+N” sobre la reforma de las empresas estatales y a la aplicación generalizada de las experiencias y resultados logrados en las diversas reformas experimentales, se sacará a la luz el proyecto de reforma del régimen de delegación de la gestión de los capitales estatales, se profundizará la reforma integral,</w:t>
      </w:r>
      <w:r>
        <w:rPr>
          <w:rFonts w:ascii="Times New Roman" w:hAnsi="Times New Roman" w:cs="Times New Roman"/>
          <w:kern w:val="0"/>
          <w:sz w:val="24"/>
          <w:szCs w:val="24"/>
          <w:lang w:val="es-ES"/>
        </w:rPr>
        <w:t xml:space="preserve"> se establecerán </w:t>
      </w:r>
      <w:r>
        <w:rPr>
          <w:rFonts w:ascii="Times New Roman" w:hAnsi="Times New Roman" w:cs="Times New Roman"/>
          <w:sz w:val="24"/>
          <w:szCs w:val="24"/>
        </w:rPr>
        <w:t xml:space="preserve">sistemas como el de </w:t>
      </w:r>
      <w:r>
        <w:rPr>
          <w:rFonts w:ascii="Times New Roman" w:hAnsi="Times New Roman" w:eastAsia="Times New Roman" w:cs="Times New Roman"/>
          <w:sz w:val="24"/>
          <w:szCs w:val="24"/>
        </w:rPr>
        <w:t>gerencia profesional</w:t>
      </w:r>
      <w:r>
        <w:rPr>
          <w:rFonts w:ascii="Times New Roman" w:hAnsi="Times New Roman" w:cs="Times New Roman"/>
          <w:sz w:val="24"/>
          <w:szCs w:val="24"/>
        </w:rPr>
        <w:t xml:space="preserve"> y se conformarán empresas de primer orden mundial. Se propulsará la reforma relativa a la propiedad mixta en los ámbitos importantes, se perfeccionarán las políticas complementarias —como la de tenencia de acciones por parte de los empleados—, se impulsará aceleradamente la reforma hacia la propiedad mixta para las empresas estatales de competencia ordinaria y se promoverá activamente la participación de las empresas no públicas en la reforma de las estatales. Hay que persistir en la gestión fortalecida, optimizada y ampliada de los capitales estatales, impulsar la reorganización estratégica de la economía de propiedad estatal y la optimización de su distribución, acelerar el cambio del control de las empresas al control de los capitales, reorganizar y establecer un grupo de empresas que invierten con capital estatal, constituir una serie de empresas que operan con capital estatal y fomentar que el ensayo de estos dos tipos de empresas rinda más resultados reales. Se estudiará y ampliará el alcance de la ejecución del presupuesto para la gestión del capital estatal y se elevará la porción de este presupuesto destinada al presupuesto público ordinario. Se seguirá propulsando en diferentes tandas la transferencia parcial del capital estatal para reforzar el fondo de la seguridad social. Se impulsará a fondo la reforma del mecanismo de fijación de los salarios de las empresas estatales.</w:t>
      </w:r>
    </w:p>
    <w:p>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b/>
          <w:sz w:val="24"/>
          <w:szCs w:val="24"/>
        </w:rPr>
        <w:t>Tercero: profundización de la reforma de los sectores prioritarios</w:t>
      </w:r>
      <w:r>
        <w:rPr>
          <w:rFonts w:ascii="Times New Roman" w:hAnsi="Times New Roman" w:cs="Times New Roman"/>
          <w:sz w:val="24"/>
          <w:szCs w:val="24"/>
        </w:rPr>
        <w:t xml:space="preserve">. Se profundizará la reforma del régimen del petróleo y el gas natural y se constituirá la Corporación Estatal de Redes de Oleoductos y Gasoductos, al objeto de hacer realidad la separación entre el transporte por oleoductos/gasoductos y la venta. Se liberalizarán las restricciones del acceso a la prospección y extracción de petróleo y gas y se atraerán activamente capitales sociales para fortalecerla. Se profundizará la reforma del régimen eléctrico, se fomentará el funcionamiento independiente y reglamentado de las instituciones tocantes a las transacciones eléctricas, se apresurará el impulso a las transacciones eléctricas hechas en función del mercado, se impulsará a paso seguro el ensayo de la constitución del mercado </w:t>
      </w:r>
      <w:r>
        <w:rPr>
          <w:rFonts w:ascii="Times New Roman" w:hAnsi="Times New Roman" w:cs="Times New Roman"/>
          <w:i/>
          <w:sz w:val="24"/>
          <w:szCs w:val="24"/>
        </w:rPr>
        <w:t>spot</w:t>
      </w:r>
      <w:r>
        <w:rPr>
          <w:rFonts w:ascii="Times New Roman" w:hAnsi="Times New Roman" w:cs="Times New Roman"/>
          <w:sz w:val="24"/>
          <w:szCs w:val="24"/>
        </w:rPr>
        <w:t xml:space="preserve"> de electricidad y se ampliará el ensayo de la reforma de los servicios de las redes de distribución eléctrica aumentadas. Se impulsará a fondo la reforma de las tarifas de transmisión y distribución eléctrica sobre la base de una supervisión, revisión e investigación intensificada de los costes en el segundo ciclo de su supervisión y control, y se seguirá propulsando la reforma de los precios en ámbitos prioritarios, como los del petróleo, el gas natural o las comunicaciones y el transporte. Se llevará a fondo la reforma de los regímenes del correo y del tabaco.</w:t>
      </w:r>
    </w:p>
    <w:p>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b/>
          <w:sz w:val="24"/>
          <w:szCs w:val="24"/>
        </w:rPr>
        <w:t>Cuarto: optimización de la distribución mercadizada de los elementos de producción</w:t>
      </w:r>
      <w:r>
        <w:rPr>
          <w:rFonts w:ascii="Times New Roman" w:hAnsi="Times New Roman" w:cs="Times New Roman"/>
          <w:sz w:val="24"/>
          <w:szCs w:val="24"/>
        </w:rPr>
        <w:t>. Elaboraremos las propuestas sobre el perfeccionamiento de esta distribución y completaremos el sistema de acceso al mercado de dichos elementos, el de supervisión y control sobre este y el de retirada de él. Impulsaremos a fondo la constitución del mercado de los recursos humanos en promoción de su libre y ordenado flujo. Perfeccionaremos los regímenes y mecanismos de inversión y financiación, aceleraremos la orientación de los servicios pertinentes hacia el cambio de modalidad, seguiremos reglamentando y simplificando el examen y aprobación de las inversiones y profundizaremos la reforma encaminada a establecer un sistema de asunción de compromisos para los proyectos de inversión empresarial. Ampliaremos el alcance del usufructo retribuido de las tierras estatales, profundizaremos la reforma experimental de la distribución mercadizada de los terrenos de uso industrial, impulsaremos cesiones de su usufructo hechas por múltiples medios en su mercado primario y transferencias ordenadas de dicho usufructo en su mercado secundario, y daremos un paso más en el impulso a fondo de la comercialización de las tierras gestionables de propiedad colectiva rural destinadas a la construcción. Fomentaremos la integración y compartición de las plataformas de transacción de los recursos públicos. Profundizaremos la distribución mercadizada de las tecnologías —uno de los elementos de producción— y exploraremos la reforma del sistema de los derechos de propiedad de los adelantos científico-tecnológicos laborales. Promoveremos la distribución mercadizada de los datos y la información —uno de los elementos de producción— y perfeccionaremos el sistema de autorización del acceso a la información personal y el de transacción de los macrodatos.</w:t>
      </w:r>
    </w:p>
    <w:p>
      <w:pPr>
        <w:adjustRightInd w:val="0"/>
        <w:snapToGrid w:val="0"/>
        <w:spacing w:line="300" w:lineRule="auto"/>
        <w:ind w:firstLine="420"/>
        <w:rPr>
          <w:rFonts w:ascii="Times New Roman" w:hAnsi="Times New Roman" w:cs="Times New Roman"/>
          <w:kern w:val="0"/>
          <w:sz w:val="24"/>
          <w:szCs w:val="24"/>
          <w:lang w:val="es-ES"/>
        </w:rPr>
      </w:pPr>
      <w:r>
        <w:rPr>
          <w:rFonts w:ascii="Times New Roman" w:hAnsi="Times New Roman" w:cs="Times New Roman"/>
          <w:b/>
          <w:kern w:val="0"/>
          <w:sz w:val="24"/>
          <w:szCs w:val="24"/>
          <w:lang w:val="es-ES"/>
        </w:rPr>
        <w:t>Quinto: profundización de la reforma del régimen fiscal, tributario y financiero</w:t>
      </w:r>
      <w:r>
        <w:rPr>
          <w:rFonts w:ascii="Times New Roman" w:hAnsi="Times New Roman" w:cs="Times New Roman"/>
          <w:kern w:val="0"/>
          <w:sz w:val="24"/>
          <w:szCs w:val="24"/>
          <w:lang w:val="es-ES"/>
        </w:rPr>
        <w:t xml:space="preserve">. Se elaborará </w:t>
      </w:r>
      <w:r>
        <w:rPr>
          <w:rFonts w:ascii="Times New Roman" w:hAnsi="Times New Roman" w:cs="Times New Roman"/>
          <w:kern w:val="0"/>
          <w:sz w:val="24"/>
          <w:szCs w:val="24"/>
        </w:rPr>
        <w:t>el</w:t>
      </w:r>
      <w:r>
        <w:rPr>
          <w:rFonts w:ascii="Times New Roman" w:hAnsi="Times New Roman" w:cs="Times New Roman"/>
          <w:kern w:val="0"/>
          <w:sz w:val="24"/>
          <w:szCs w:val="24"/>
          <w:lang w:val="es-ES"/>
        </w:rPr>
        <w:t xml:space="preserve"> proyecto de la reforma encaminada a </w:t>
      </w:r>
      <w:r>
        <w:rPr>
          <w:rFonts w:ascii="Times New Roman" w:hAnsi="Times New Roman" w:cs="Times New Roman"/>
          <w:sz w:val="24"/>
          <w:szCs w:val="24"/>
          <w:lang w:val="es-ES"/>
        </w:rPr>
        <w:t>la determinación de las atribuciones operativas de la hacienda central y las territoriales, y a la delimitación de las responsabilidades de gastos entre ambas partes</w:t>
      </w:r>
      <w:r>
        <w:rPr>
          <w:rFonts w:ascii="Times New Roman" w:hAnsi="Times New Roman" w:cs="Times New Roman"/>
          <w:kern w:val="0"/>
          <w:sz w:val="24"/>
          <w:szCs w:val="24"/>
          <w:lang w:val="es-ES"/>
        </w:rPr>
        <w:t xml:space="preserve"> en lo tocante a</w:t>
      </w:r>
      <w:r>
        <w:rPr>
          <w:rFonts w:ascii="Times New Roman" w:hAnsi="Times New Roman" w:cs="Times New Roman"/>
          <w:sz w:val="24"/>
          <w:szCs w:val="24"/>
          <w:lang w:val="es-ES"/>
        </w:rPr>
        <w:t xml:space="preserve"> la respuesta de emergencia y auxilio,</w:t>
      </w:r>
      <w:r>
        <w:rPr>
          <w:rFonts w:ascii="Times New Roman" w:hAnsi="Times New Roman" w:cs="Times New Roman"/>
          <w:kern w:val="0"/>
          <w:sz w:val="24"/>
          <w:szCs w:val="24"/>
          <w:lang w:val="es-ES"/>
        </w:rPr>
        <w:t xml:space="preserve"> a los recursos naturales, etc. Completaremos el sistema de los impuestos territoriales, promoveremos la reforma de la delimitación de los ingresos entre la hacienda central y las territoriales, y aplicaremos en todo el país la administración de los presupuestos ligada al rendimiento. Es necesario profundizar la reforma del impuesto al valor agregado y establecer gradualmente el sistema de devolución del IVA a compensar. Crearemos el Mercado de Innovación Científica y Tecnológica en la Bolsa de Shanghai y </w:t>
      </w:r>
      <w:r>
        <w:rPr>
          <w:rFonts w:ascii="Times New Roman" w:hAnsi="Times New Roman" w:cs="Times New Roman"/>
          <w:kern w:val="0"/>
          <w:sz w:val="24"/>
          <w:szCs w:val="24"/>
        </w:rPr>
        <w:t xml:space="preserve">ensayaremos </w:t>
      </w:r>
      <w:r>
        <w:rPr>
          <w:rFonts w:ascii="Times New Roman" w:hAnsi="Times New Roman" w:cs="Times New Roman"/>
          <w:kern w:val="0"/>
          <w:sz w:val="24"/>
          <w:szCs w:val="24"/>
          <w:lang w:val="es-ES"/>
        </w:rPr>
        <w:t xml:space="preserve">el pertinente sistema de registro, completaremos el sistema de recompra de acciones para las empresas cotizadas en bolsa y mejoraremos aún más los mecanismos de </w:t>
      </w:r>
      <w:r>
        <w:rPr>
          <w:rFonts w:ascii="Times New Roman" w:hAnsi="Times New Roman" w:cs="Times New Roman"/>
          <w:kern w:val="0"/>
          <w:sz w:val="24"/>
          <w:szCs w:val="24"/>
        </w:rPr>
        <w:t>reparto</w:t>
      </w:r>
      <w:r>
        <w:rPr>
          <w:rFonts w:ascii="Times New Roman" w:hAnsi="Times New Roman" w:cs="Times New Roman"/>
          <w:kern w:val="0"/>
          <w:sz w:val="24"/>
          <w:szCs w:val="24"/>
          <w:lang w:val="es-ES"/>
        </w:rPr>
        <w:t xml:space="preserve"> de dividendos en efectivo y de salida de estas empresas de bolsa. </w:t>
      </w:r>
      <w:r>
        <w:rPr>
          <w:rFonts w:ascii="Times New Roman" w:hAnsi="Times New Roman" w:cs="Times New Roman"/>
          <w:sz w:val="24"/>
          <w:szCs w:val="24"/>
        </w:rPr>
        <w:t>Hay que completar el marco del control sostenido tanto por la política monetaria como por la</w:t>
      </w:r>
      <w:bookmarkStart w:id="73" w:name="OLE_LINK280"/>
      <w:r>
        <w:rPr>
          <w:rFonts w:ascii="Times New Roman" w:hAnsi="Times New Roman" w:cs="Times New Roman"/>
          <w:sz w:val="24"/>
          <w:szCs w:val="24"/>
        </w:rPr>
        <w:t xml:space="preserve"> política macroprudencial</w:t>
      </w:r>
      <w:bookmarkEnd w:id="73"/>
      <w:r>
        <w:rPr>
          <w:rFonts w:ascii="Times New Roman" w:hAnsi="Times New Roman" w:cs="Times New Roman"/>
          <w:sz w:val="24"/>
          <w:szCs w:val="24"/>
          <w:lang w:val="es-ES"/>
        </w:rPr>
        <w:t xml:space="preserve">, para que se incorporen al marco de la </w:t>
      </w:r>
      <w:r>
        <w:rPr>
          <w:rFonts w:ascii="Times New Roman" w:hAnsi="Times New Roman" w:cs="Times New Roman"/>
          <w:sz w:val="24"/>
          <w:szCs w:val="24"/>
        </w:rPr>
        <w:t>política macroprudencial</w:t>
      </w:r>
      <w:r>
        <w:rPr>
          <w:rFonts w:ascii="Times New Roman" w:hAnsi="Times New Roman" w:cs="Times New Roman"/>
          <w:sz w:val="24"/>
          <w:szCs w:val="24"/>
          <w:lang w:val="es-ES"/>
        </w:rPr>
        <w:t xml:space="preserve"> más actividades, mercados, instituciones e infraestructuras financieras</w:t>
      </w:r>
      <w:r>
        <w:rPr>
          <w:rFonts w:ascii="Times New Roman" w:hAnsi="Times New Roman" w:cs="Times New Roman"/>
          <w:sz w:val="24"/>
          <w:szCs w:val="24"/>
        </w:rPr>
        <w:t>.</w:t>
      </w:r>
      <w:r>
        <w:rPr>
          <w:rFonts w:ascii="Times New Roman" w:hAnsi="Times New Roman" w:eastAsia="Times New Roman" w:cs="Times New Roman"/>
          <w:sz w:val="24"/>
          <w:szCs w:val="24"/>
          <w:lang w:val="es-ES"/>
        </w:rPr>
        <w:t xml:space="preserve"> Perfeccionaremos el sistema de supervisión y</w:t>
      </w:r>
      <w:r>
        <w:rPr>
          <w:rFonts w:ascii="Times New Roman" w:hAnsi="Times New Roman" w:cs="Times New Roman"/>
          <w:sz w:val="24"/>
          <w:szCs w:val="24"/>
        </w:rPr>
        <w:t xml:space="preserve"> control de la deuda exterior </w:t>
      </w:r>
      <w:r>
        <w:rPr>
          <w:rFonts w:ascii="Times New Roman" w:hAnsi="Times New Roman" w:cs="Times New Roman"/>
          <w:sz w:val="24"/>
          <w:szCs w:val="24"/>
          <w:lang w:val="es-ES"/>
        </w:rPr>
        <w:t xml:space="preserve">valorada </w:t>
      </w:r>
      <w:r>
        <w:rPr>
          <w:rFonts w:ascii="Times New Roman" w:hAnsi="Times New Roman" w:cs="Times New Roman"/>
          <w:sz w:val="24"/>
          <w:szCs w:val="24"/>
        </w:rPr>
        <w:t>en moneda tanto extranjera como china, así como de</w:t>
      </w:r>
      <w:r>
        <w:rPr>
          <w:rFonts w:ascii="Times New Roman" w:hAnsi="Times New Roman" w:cs="Times New Roman"/>
          <w:sz w:val="24"/>
          <w:szCs w:val="24"/>
          <w:lang w:val="es-ES"/>
        </w:rPr>
        <w:t>l flujo transfronterizo de capitales. Debemos reformar y mejorar el régimen territorial de supervisión y control financieros y combatir con firmeza las instituciones y actividades financieras ilegales.</w:t>
      </w:r>
    </w:p>
    <w:p>
      <w:pPr>
        <w:adjustRightInd w:val="0"/>
        <w:snapToGrid w:val="0"/>
        <w:spacing w:line="300" w:lineRule="auto"/>
        <w:rPr>
          <w:rFonts w:ascii="Times New Roman" w:hAnsi="Times New Roman" w:cs="Times New Roman"/>
          <w:b/>
          <w:sz w:val="24"/>
          <w:szCs w:val="24"/>
          <w:lang w:val="es-ES"/>
        </w:rPr>
      </w:pPr>
      <w:r>
        <w:rPr>
          <w:rFonts w:ascii="Times New Roman" w:hAnsi="Times New Roman" w:cs="Times New Roman"/>
          <w:b/>
          <w:sz w:val="24"/>
          <w:szCs w:val="24"/>
          <w:lang w:val="es-ES"/>
        </w:rPr>
        <w:tab/>
      </w:r>
      <w:r>
        <w:rPr>
          <w:rFonts w:ascii="Times New Roman" w:hAnsi="Times New Roman" w:cs="Times New Roman"/>
          <w:b/>
          <w:sz w:val="24"/>
          <w:szCs w:val="24"/>
          <w:lang w:val="es-ES"/>
        </w:rPr>
        <w:t xml:space="preserve">6. Promoción de una apertura al exterior </w:t>
      </w:r>
      <w:r>
        <w:rPr>
          <w:rFonts w:ascii="Times New Roman" w:hAnsi="Times New Roman" w:cs="Times New Roman"/>
          <w:b/>
          <w:sz w:val="24"/>
          <w:szCs w:val="24"/>
        </w:rPr>
        <w:t>de</w:t>
      </w:r>
      <w:r>
        <w:rPr>
          <w:rFonts w:ascii="Times New Roman" w:hAnsi="Times New Roman" w:cs="Times New Roman"/>
          <w:b/>
          <w:sz w:val="24"/>
          <w:szCs w:val="24"/>
          <w:lang w:val="es-ES"/>
        </w:rPr>
        <w:t xml:space="preserve"> nivel más alto</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sz w:val="24"/>
          <w:szCs w:val="24"/>
          <w:lang w:val="es-ES"/>
        </w:rPr>
        <w:t>Se dará impulso sólido a la construcción conjunta de la Franja y la Ruta, y se propulsará una más esforzada apertura omnidireccional y de alto nivel en estratos más profundos y en mayor amplitud de áreas.</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Primero: impulso a fondo de la cooperación internacional en la construcción de la Franja y la Ruta</w:t>
      </w:r>
      <w:r>
        <w:rPr>
          <w:rFonts w:ascii="Times New Roman" w:hAnsi="Times New Roman" w:cs="Times New Roman"/>
          <w:sz w:val="24"/>
          <w:szCs w:val="24"/>
          <w:lang w:val="es-ES"/>
        </w:rPr>
        <w:t xml:space="preserve">. </w:t>
      </w:r>
      <w:r>
        <w:rPr>
          <w:rFonts w:ascii="Times New Roman" w:hAnsi="Times New Roman" w:cs="Times New Roman"/>
          <w:sz w:val="24"/>
          <w:szCs w:val="24"/>
        </w:rPr>
        <w:t>Celebraremos con éxito</w:t>
      </w:r>
      <w:r>
        <w:rPr>
          <w:rFonts w:ascii="Times New Roman" w:hAnsi="Times New Roman" w:cs="Times New Roman"/>
          <w:sz w:val="24"/>
          <w:szCs w:val="24"/>
          <w:lang w:val="es-ES"/>
        </w:rPr>
        <w:t xml:space="preserve"> el segundo Foro de la Franja y la Ruta para la Cooperación Internacional. </w:t>
      </w:r>
      <w:r>
        <w:rPr>
          <w:rFonts w:ascii="Times New Roman" w:hAnsi="Times New Roman" w:eastAsia="黑体" w:cs="Times New Roman"/>
          <w:sz w:val="24"/>
          <w:szCs w:val="24"/>
          <w:lang w:val="es-ES"/>
        </w:rPr>
        <w:t xml:space="preserve">Se potenciará la vinculación de los programas de desarrollo de nuestro país con los países situados a lo largo de la Franja y la Ruta. </w:t>
      </w:r>
      <w:r>
        <w:rPr>
          <w:rFonts w:ascii="Times New Roman" w:hAnsi="Times New Roman" w:cs="Times New Roman"/>
          <w:bCs/>
          <w:sz w:val="24"/>
          <w:szCs w:val="24"/>
          <w:lang w:val="es-ES"/>
        </w:rPr>
        <w:t>Poniendo</w:t>
      </w:r>
      <w:r>
        <w:rPr>
          <w:rFonts w:ascii="Times New Roman" w:hAnsi="Times New Roman" w:cs="Times New Roman"/>
          <w:sz w:val="24"/>
          <w:szCs w:val="24"/>
          <w:lang w:val="es-ES"/>
        </w:rPr>
        <w:t xml:space="preserve"> el acento en</w:t>
      </w:r>
      <w:r>
        <w:rPr>
          <w:rFonts w:ascii="Times New Roman" w:hAnsi="Times New Roman" w:eastAsia="黑体" w:cs="Times New Roman"/>
          <w:sz w:val="24"/>
          <w:szCs w:val="24"/>
          <w:lang w:val="es-ES"/>
        </w:rPr>
        <w:t xml:space="preserve"> </w:t>
      </w:r>
      <w:r>
        <w:rPr>
          <w:rFonts w:ascii="Times New Roman" w:hAnsi="Times New Roman" w:eastAsia="仿宋_GB2312" w:cs="Times New Roman"/>
          <w:sz w:val="24"/>
          <w:szCs w:val="24"/>
          <w:lang w:val="es-ES"/>
        </w:rPr>
        <w:t xml:space="preserve">la construcción relativa a los proyectos importantes, como los de infraestructuras, así como en la cooperación en </w:t>
      </w:r>
      <w:r>
        <w:rPr>
          <w:rFonts w:ascii="Times New Roman" w:hAnsi="Times New Roman" w:cs="Times New Roman"/>
          <w:sz w:val="24"/>
          <w:szCs w:val="24"/>
          <w:lang w:val="es-ES"/>
        </w:rPr>
        <w:t xml:space="preserve">capacidad productiva, hemos de resolver bien las cuestiones claves —sostén financiero, </w:t>
      </w:r>
      <w:r>
        <w:rPr>
          <w:rFonts w:ascii="Times New Roman" w:hAnsi="Times New Roman" w:cs="Times New Roman"/>
          <w:sz w:val="24"/>
          <w:szCs w:val="24"/>
        </w:rPr>
        <w:t>ambiente de inversión</w:t>
      </w:r>
      <w:r>
        <w:rPr>
          <w:rFonts w:ascii="Times New Roman" w:hAnsi="Times New Roman" w:cs="Times New Roman"/>
          <w:sz w:val="24"/>
          <w:szCs w:val="24"/>
          <w:lang w:val="es-ES"/>
        </w:rPr>
        <w:t xml:space="preserve">, </w:t>
      </w:r>
      <w:r>
        <w:rPr>
          <w:rFonts w:ascii="Times New Roman" w:hAnsi="Times New Roman" w:cs="Times New Roman"/>
          <w:sz w:val="24"/>
          <w:szCs w:val="24"/>
        </w:rPr>
        <w:t xml:space="preserve">control de riesgos, </w:t>
      </w:r>
      <w:r>
        <w:rPr>
          <w:rFonts w:ascii="Times New Roman" w:hAnsi="Times New Roman" w:cs="Times New Roman"/>
          <w:sz w:val="24"/>
          <w:szCs w:val="24"/>
          <w:lang w:val="es-ES"/>
        </w:rPr>
        <w:t xml:space="preserve">garantización de la seguridad y demás— </w:t>
      </w:r>
      <w:r>
        <w:rPr>
          <w:rFonts w:ascii="Times New Roman" w:hAnsi="Times New Roman" w:cs="Times New Roman"/>
          <w:sz w:val="24"/>
          <w:szCs w:val="24"/>
        </w:rPr>
        <w:t>y reforzar el intercambio cultural y la cooperación en personas calificadas,</w:t>
      </w:r>
      <w:r>
        <w:rPr>
          <w:rFonts w:ascii="Times New Roman" w:hAnsi="Times New Roman" w:cs="Times New Roman"/>
          <w:sz w:val="24"/>
          <w:szCs w:val="24"/>
          <w:lang w:val="es-ES"/>
        </w:rPr>
        <w:t xml:space="preserve"> con miras a asegurar el cumplimiento efectivo de más logros de la cooperación. Propulsaremos a fondo la cooperación en la construcción de la Ruta de la Seda Digital e impulsaremos la cooperación China-ANSEA sobre la construcción de </w:t>
      </w:r>
      <w:r>
        <w:rPr>
          <w:rFonts w:ascii="Times New Roman" w:hAnsi="Times New Roman" w:eastAsia="Times New Roman" w:cs="Times New Roman"/>
          <w:sz w:val="24"/>
          <w:szCs w:val="24"/>
          <w:lang w:val="es-ES"/>
        </w:rPr>
        <w:t xml:space="preserve">ciudades inteligentes </w:t>
      </w:r>
      <w:r>
        <w:rPr>
          <w:rFonts w:ascii="Times New Roman" w:hAnsi="Times New Roman" w:cs="Times New Roman"/>
          <w:sz w:val="24"/>
          <w:szCs w:val="24"/>
          <w:lang w:val="es-ES"/>
        </w:rPr>
        <w:t xml:space="preserve">en </w:t>
      </w:r>
      <w:r>
        <w:rPr>
          <w:rFonts w:ascii="Times New Roman" w:hAnsi="Times New Roman" w:eastAsia="Times New Roman" w:cs="Times New Roman"/>
          <w:sz w:val="24"/>
          <w:szCs w:val="24"/>
          <w:lang w:val="es-ES"/>
        </w:rPr>
        <w:t>red</w:t>
      </w:r>
      <w:r>
        <w:rPr>
          <w:rFonts w:ascii="Times New Roman" w:hAnsi="Times New Roman" w:cs="Times New Roman"/>
          <w:sz w:val="24"/>
          <w:szCs w:val="24"/>
          <w:lang w:val="es-ES"/>
        </w:rPr>
        <w:t xml:space="preserve">. Se constituirán </w:t>
      </w:r>
      <w:r>
        <w:rPr>
          <w:rFonts w:ascii="Times New Roman" w:hAnsi="Times New Roman" w:eastAsia="Times New Roman" w:cs="Times New Roman"/>
          <w:sz w:val="24"/>
          <w:szCs w:val="24"/>
        </w:rPr>
        <w:t xml:space="preserve">con alto nivel de calidad </w:t>
      </w:r>
      <w:r>
        <w:rPr>
          <w:rFonts w:ascii="Times New Roman" w:hAnsi="Times New Roman" w:cs="Times New Roman"/>
          <w:sz w:val="24"/>
          <w:szCs w:val="24"/>
        </w:rPr>
        <w:t>plataformas</w:t>
      </w:r>
      <w:r>
        <w:rPr>
          <w:rFonts w:ascii="Times New Roman" w:hAnsi="Times New Roman" w:eastAsia="Times New Roman" w:cs="Times New Roman"/>
          <w:sz w:val="24"/>
          <w:szCs w:val="24"/>
        </w:rPr>
        <w:t xml:space="preserve"> como las zonas de cooperación económico-comercial en el exterior o los</w:t>
      </w:r>
      <w:r>
        <w:rPr>
          <w:rFonts w:ascii="Times New Roman" w:hAnsi="Times New Roman" w:cs="Times New Roman"/>
          <w:sz w:val="24"/>
          <w:szCs w:val="24"/>
        </w:rPr>
        <w:t xml:space="preserve"> polígonos </w:t>
      </w:r>
      <w:r>
        <w:rPr>
          <w:rFonts w:ascii="Times New Roman" w:hAnsi="Times New Roman" w:cs="Times New Roman"/>
          <w:sz w:val="24"/>
          <w:szCs w:val="24"/>
          <w:lang w:val="es-ES"/>
        </w:rPr>
        <w:t xml:space="preserve">de </w:t>
      </w:r>
      <w:r>
        <w:rPr>
          <w:rFonts w:ascii="Times New Roman" w:hAnsi="Times New Roman" w:cs="Times New Roman"/>
          <w:sz w:val="24"/>
          <w:szCs w:val="24"/>
        </w:rPr>
        <w:t>cooperación en capacidad productiva.</w:t>
      </w:r>
      <w:r>
        <w:rPr>
          <w:rFonts w:ascii="Times New Roman" w:hAnsi="Times New Roman" w:cs="Times New Roman"/>
          <w:sz w:val="24"/>
          <w:szCs w:val="24"/>
          <w:lang w:val="es-ES"/>
        </w:rPr>
        <w:t xml:space="preserve"> Propulsaremos el</w:t>
      </w:r>
      <w:r>
        <w:rPr>
          <w:rFonts w:ascii="Times New Roman" w:hAnsi="Times New Roman" w:cs="Times New Roman"/>
          <w:sz w:val="24"/>
          <w:szCs w:val="24"/>
        </w:rPr>
        <w:t xml:space="preserve"> </w:t>
      </w:r>
      <w:r>
        <w:rPr>
          <w:rFonts w:ascii="Times New Roman" w:hAnsi="Times New Roman" w:cs="Times New Roman"/>
          <w:sz w:val="24"/>
          <w:szCs w:val="24"/>
          <w:lang w:val="es-ES"/>
        </w:rPr>
        <w:t xml:space="preserve">desarrollo de alta calidad de </w:t>
      </w:r>
      <w:r>
        <w:rPr>
          <w:rFonts w:ascii="Times New Roman" w:hAnsi="Times New Roman" w:eastAsia="黑体" w:cs="Times New Roman"/>
          <w:sz w:val="24"/>
          <w:szCs w:val="24"/>
          <w:lang w:val="es-ES"/>
        </w:rPr>
        <w:t xml:space="preserve">los trenes rápidos de mercancías de las líneas ferroviarias China-Europa y aceleraremos la distribución global del comercio electrónico a lo largo de la Franja y la Ruta. </w:t>
      </w:r>
      <w:r>
        <w:rPr>
          <w:rFonts w:ascii="Times New Roman" w:hAnsi="Times New Roman" w:eastAsia="黑体" w:cs="Times New Roman"/>
          <w:kern w:val="0"/>
          <w:sz w:val="24"/>
          <w:szCs w:val="24"/>
          <w:lang w:val="es-ES"/>
        </w:rPr>
        <w:t>Hemos de promover con solidez</w:t>
      </w:r>
      <w:r>
        <w:rPr>
          <w:rFonts w:ascii="Times New Roman" w:hAnsi="Times New Roman" w:eastAsia="黑体" w:cs="Times New Roman"/>
          <w:sz w:val="24"/>
          <w:szCs w:val="24"/>
          <w:lang w:val="es-ES"/>
        </w:rPr>
        <w:t xml:space="preserve"> la cooperación con Francia, </w:t>
      </w:r>
      <w:r>
        <w:rPr>
          <w:rFonts w:ascii="Times New Roman" w:hAnsi="Times New Roman" w:cs="Times New Roman"/>
          <w:sz w:val="24"/>
          <w:szCs w:val="24"/>
          <w:lang w:val="es-ES"/>
        </w:rPr>
        <w:t>Alemania, Japón, Singapur y otros países</w:t>
      </w:r>
      <w:r>
        <w:rPr>
          <w:rFonts w:ascii="Times New Roman" w:hAnsi="Times New Roman" w:eastAsia="黑体" w:cs="Times New Roman"/>
          <w:sz w:val="24"/>
          <w:szCs w:val="24"/>
          <w:lang w:val="es-ES"/>
        </w:rPr>
        <w:t xml:space="preserve"> en mercados de terceras partes</w:t>
      </w:r>
      <w:r>
        <w:rPr>
          <w:rFonts w:ascii="Times New Roman" w:hAnsi="Times New Roman" w:cs="Times New Roman"/>
          <w:sz w:val="24"/>
          <w:szCs w:val="24"/>
          <w:lang w:val="es-ES"/>
        </w:rPr>
        <w:t>, así como la cooperación innovadora con ellos, e impulsar activamente</w:t>
      </w:r>
      <w:r>
        <w:rPr>
          <w:rFonts w:ascii="Times New Roman" w:hAnsi="Times New Roman" w:cs="Times New Roman"/>
          <w:sz w:val="24"/>
          <w:szCs w:val="24"/>
        </w:rPr>
        <w:t xml:space="preserve"> </w:t>
      </w:r>
      <w:r>
        <w:rPr>
          <w:rFonts w:ascii="Times New Roman" w:hAnsi="Times New Roman" w:cs="Times New Roman"/>
          <w:sz w:val="24"/>
          <w:szCs w:val="24"/>
          <w:lang w:val="es-ES"/>
        </w:rPr>
        <w:t xml:space="preserve">la </w:t>
      </w:r>
      <w:r>
        <w:rPr>
          <w:rFonts w:ascii="Times New Roman" w:hAnsi="Times New Roman" w:cs="Times New Roman"/>
          <w:sz w:val="24"/>
          <w:szCs w:val="24"/>
        </w:rPr>
        <w:t>colaboración práctica con</w:t>
      </w:r>
      <w:r>
        <w:rPr>
          <w:rFonts w:ascii="Times New Roman" w:hAnsi="Times New Roman" w:cs="Times New Roman"/>
          <w:sz w:val="24"/>
          <w:szCs w:val="24"/>
          <w:lang w:val="es-ES"/>
        </w:rPr>
        <w:t xml:space="preserve"> los países insulares del Pacífico en ámbitos como la economía, el comercio o el turismo.</w:t>
      </w:r>
      <w:r>
        <w:rPr>
          <w:rFonts w:ascii="Times New Roman" w:hAnsi="Times New Roman" w:cs="Times New Roman"/>
          <w:bCs/>
          <w:sz w:val="24"/>
          <w:szCs w:val="24"/>
          <w:lang w:val="es-ES"/>
        </w:rPr>
        <w:t xml:space="preserve"> Acelerando el paso de la explotación y</w:t>
      </w:r>
      <w:r>
        <w:rPr>
          <w:rFonts w:ascii="Times New Roman" w:hAnsi="Times New Roman" w:cs="Times New Roman"/>
          <w:sz w:val="24"/>
          <w:szCs w:val="24"/>
        </w:rPr>
        <w:t xml:space="preserve"> apertura de las zonas fronterizas, </w:t>
      </w:r>
      <w:r>
        <w:rPr>
          <w:rFonts w:ascii="Times New Roman" w:hAnsi="Times New Roman" w:cs="Times New Roman"/>
          <w:sz w:val="24"/>
          <w:szCs w:val="24"/>
          <w:lang w:val="es-ES"/>
        </w:rPr>
        <w:t xml:space="preserve">promoveremos </w:t>
      </w:r>
      <w:r>
        <w:rPr>
          <w:rFonts w:ascii="Times New Roman" w:hAnsi="Times New Roman" w:cs="Times New Roman"/>
          <w:sz w:val="24"/>
          <w:szCs w:val="24"/>
        </w:rPr>
        <w:t xml:space="preserve">la configuración </w:t>
      </w:r>
      <w:r>
        <w:rPr>
          <w:rFonts w:ascii="Times New Roman" w:hAnsi="Times New Roman" w:cs="Times New Roman"/>
          <w:sz w:val="24"/>
          <w:szCs w:val="24"/>
          <w:lang w:val="es-ES"/>
        </w:rPr>
        <w:t xml:space="preserve">tanto </w:t>
      </w:r>
      <w:r>
        <w:rPr>
          <w:rFonts w:ascii="Times New Roman" w:hAnsi="Times New Roman" w:cs="Times New Roman"/>
          <w:sz w:val="24"/>
          <w:szCs w:val="24"/>
        </w:rPr>
        <w:t xml:space="preserve">de las zonas experimentales prioritarias de desarrollo y apertura de las áreas fronterizas como de las zonas transfronterizas de cooperación económica. </w:t>
      </w:r>
      <w:r>
        <w:rPr>
          <w:rFonts w:ascii="Times New Roman" w:hAnsi="Times New Roman" w:cs="Times New Roman"/>
          <w:sz w:val="24"/>
          <w:szCs w:val="24"/>
          <w:lang w:val="es-ES"/>
        </w:rPr>
        <w:t xml:space="preserve">Respaldaremos </w:t>
      </w:r>
      <w:r>
        <w:rPr>
          <w:rFonts w:ascii="Times New Roman" w:hAnsi="Times New Roman" w:cs="Times New Roman"/>
          <w:bCs/>
          <w:sz w:val="24"/>
          <w:szCs w:val="24"/>
          <w:lang w:val="es-ES"/>
        </w:rPr>
        <w:t>la conformación</w:t>
      </w:r>
      <w:r>
        <w:rPr>
          <w:rFonts w:ascii="Times New Roman" w:hAnsi="Times New Roman" w:cs="Times New Roman"/>
          <w:sz w:val="24"/>
          <w:szCs w:val="24"/>
          <w:lang w:val="es-ES"/>
        </w:rPr>
        <w:t xml:space="preserve"> de</w:t>
      </w:r>
      <w:r>
        <w:rPr>
          <w:rFonts w:ascii="Times New Roman" w:hAnsi="Times New Roman" w:eastAsia="Times New Roman" w:cs="Times New Roman"/>
          <w:bCs/>
          <w:sz w:val="24"/>
          <w:szCs w:val="24"/>
        </w:rPr>
        <w:t xml:space="preserve"> la región nororiental</w:t>
      </w:r>
      <w:r>
        <w:rPr>
          <w:rFonts w:ascii="Times New Roman" w:hAnsi="Times New Roman" w:cs="Times New Roman"/>
          <w:bCs/>
          <w:sz w:val="24"/>
          <w:szCs w:val="24"/>
          <w:lang w:val="es-ES"/>
        </w:rPr>
        <w:t xml:space="preserve"> como </w:t>
      </w:r>
      <w:r>
        <w:rPr>
          <w:rFonts w:ascii="Times New Roman" w:hAnsi="Times New Roman" w:cs="Times New Roman"/>
          <w:sz w:val="24"/>
          <w:szCs w:val="24"/>
          <w:lang w:val="es-ES"/>
        </w:rPr>
        <w:t xml:space="preserve">ventana importante de </w:t>
      </w:r>
      <w:r>
        <w:rPr>
          <w:rFonts w:ascii="Times New Roman" w:hAnsi="Times New Roman" w:cs="Times New Roman"/>
          <w:sz w:val="24"/>
          <w:szCs w:val="24"/>
        </w:rPr>
        <w:t xml:space="preserve">nuestra </w:t>
      </w:r>
      <w:r>
        <w:rPr>
          <w:rFonts w:ascii="Times New Roman" w:hAnsi="Times New Roman" w:cs="Times New Roman"/>
          <w:sz w:val="24"/>
          <w:szCs w:val="24"/>
          <w:lang w:val="es-ES"/>
        </w:rPr>
        <w:t>apertura hacia el norte</w:t>
      </w:r>
      <w:r>
        <w:rPr>
          <w:rFonts w:ascii="Times New Roman" w:hAnsi="Times New Roman" w:eastAsia="Times New Roman" w:cs="Times New Roman"/>
          <w:bCs/>
          <w:sz w:val="24"/>
          <w:szCs w:val="24"/>
        </w:rPr>
        <w:t xml:space="preserve"> </w:t>
      </w:r>
      <w:r>
        <w:rPr>
          <w:rFonts w:ascii="Times New Roman" w:hAnsi="Times New Roman" w:cs="Times New Roman"/>
          <w:bCs/>
          <w:sz w:val="24"/>
          <w:szCs w:val="24"/>
        </w:rPr>
        <w:t xml:space="preserve">y como nudo central de la cooperación en el </w:t>
      </w:r>
      <w:r>
        <w:rPr>
          <w:rFonts w:ascii="Times New Roman" w:hAnsi="Times New Roman" w:eastAsia="Times New Roman" w:cs="Times New Roman"/>
          <w:bCs/>
          <w:sz w:val="24"/>
          <w:szCs w:val="24"/>
        </w:rPr>
        <w:t>nordeste de Asia.</w:t>
      </w:r>
    </w:p>
    <w:p>
      <w:pPr>
        <w:adjustRightInd w:val="0"/>
        <w:snapToGrid w:val="0"/>
        <w:spacing w:line="300" w:lineRule="auto"/>
        <w:ind w:firstLine="420"/>
        <w:rPr>
          <w:rFonts w:ascii="Times New Roman" w:hAnsi="Times New Roman" w:cs="Times New Roman"/>
          <w:sz w:val="24"/>
          <w:szCs w:val="24"/>
        </w:rPr>
      </w:pPr>
      <w:r>
        <w:rPr>
          <w:rFonts w:ascii="Times New Roman" w:hAnsi="Times New Roman" w:cs="Times New Roman"/>
          <w:b/>
          <w:sz w:val="24"/>
          <w:szCs w:val="24"/>
        </w:rPr>
        <w:t>S</w:t>
      </w:r>
      <w:r>
        <w:rPr>
          <w:rFonts w:ascii="Times New Roman" w:hAnsi="Times New Roman" w:cs="Times New Roman"/>
          <w:b/>
          <w:sz w:val="24"/>
          <w:szCs w:val="24"/>
          <w:lang w:val="es-ES"/>
        </w:rPr>
        <w:t xml:space="preserve">egundo: esforzada </w:t>
      </w:r>
      <w:r>
        <w:rPr>
          <w:rFonts w:ascii="Times New Roman" w:hAnsi="Times New Roman" w:cs="Times New Roman"/>
          <w:b/>
          <w:sz w:val="24"/>
          <w:szCs w:val="24"/>
        </w:rPr>
        <w:t>estabilización del comercio exterior</w:t>
      </w:r>
      <w:r>
        <w:rPr>
          <w:rFonts w:ascii="Times New Roman" w:hAnsi="Times New Roman" w:cs="Times New Roman"/>
          <w:sz w:val="24"/>
          <w:szCs w:val="24"/>
        </w:rPr>
        <w:t xml:space="preserve">. </w:t>
      </w:r>
      <w:r>
        <w:rPr>
          <w:rFonts w:ascii="Times New Roman" w:hAnsi="Times New Roman" w:cs="Times New Roman"/>
          <w:sz w:val="24"/>
          <w:szCs w:val="24"/>
          <w:lang w:val="es-ES"/>
        </w:rPr>
        <w:t xml:space="preserve">Es necesario </w:t>
      </w:r>
      <w:r>
        <w:rPr>
          <w:rFonts w:ascii="Times New Roman" w:hAnsi="Times New Roman" w:cs="Times New Roman"/>
          <w:sz w:val="24"/>
          <w:szCs w:val="24"/>
        </w:rPr>
        <w:t xml:space="preserve">reducir </w:t>
      </w:r>
      <w:r>
        <w:rPr>
          <w:rFonts w:ascii="Times New Roman" w:hAnsi="Times New Roman" w:cs="Times New Roman"/>
          <w:sz w:val="24"/>
          <w:szCs w:val="24"/>
          <w:lang w:val="es-ES"/>
        </w:rPr>
        <w:t>todavía más</w:t>
      </w:r>
      <w:r>
        <w:rPr>
          <w:rFonts w:ascii="Times New Roman" w:hAnsi="Times New Roman" w:cs="Times New Roman"/>
          <w:sz w:val="24"/>
          <w:szCs w:val="24"/>
        </w:rPr>
        <w:t xml:space="preserve"> el tiempo total de los despachos aduaneros, re</w:t>
      </w:r>
      <w:r>
        <w:rPr>
          <w:rFonts w:ascii="Times New Roman" w:hAnsi="Times New Roman" w:cs="Times New Roman"/>
          <w:sz w:val="24"/>
          <w:szCs w:val="24"/>
          <w:lang w:val="es-ES"/>
        </w:rPr>
        <w:t>bajar los costes de</w:t>
      </w:r>
      <w:r>
        <w:rPr>
          <w:rFonts w:ascii="Times New Roman" w:hAnsi="Times New Roman" w:cs="Times New Roman"/>
          <w:sz w:val="24"/>
          <w:szCs w:val="24"/>
        </w:rPr>
        <w:t xml:space="preserve"> </w:t>
      </w:r>
      <w:r>
        <w:rPr>
          <w:rFonts w:ascii="Times New Roman" w:hAnsi="Times New Roman" w:cs="Times New Roman"/>
          <w:sz w:val="24"/>
          <w:szCs w:val="24"/>
          <w:lang w:val="es-ES"/>
        </w:rPr>
        <w:t>cumplimiento en las i</w:t>
      </w:r>
      <w:r>
        <w:rPr>
          <w:rFonts w:ascii="Times New Roman" w:hAnsi="Times New Roman" w:cs="Times New Roman"/>
          <w:sz w:val="24"/>
          <w:szCs w:val="24"/>
        </w:rPr>
        <w:t>mportaciones y exportaciones</w:t>
      </w:r>
      <w:r>
        <w:rPr>
          <w:rFonts w:ascii="Times New Roman" w:hAnsi="Times New Roman" w:cs="Times New Roman"/>
          <w:sz w:val="24"/>
          <w:szCs w:val="24"/>
          <w:lang w:val="es-ES"/>
        </w:rPr>
        <w:t xml:space="preserve"> y propulsar enérgicamente la cooperación internacional de reconocimiento mutuo del estatus de operador económico autorizado [conocido por su sigla en inglés AEO], a fin de elevar el nivel de facilitación del comercio. </w:t>
      </w:r>
      <w:r>
        <w:rPr>
          <w:rFonts w:ascii="Times New Roman" w:hAnsi="Times New Roman" w:cs="Times New Roman"/>
          <w:sz w:val="24"/>
          <w:szCs w:val="24"/>
        </w:rPr>
        <w:t xml:space="preserve">Intensificaremos el apoyo hacia las políticas relativas a </w:t>
      </w:r>
      <w:r>
        <w:rPr>
          <w:rFonts w:ascii="Times New Roman" w:hAnsi="Times New Roman" w:cs="Times New Roman"/>
          <w:sz w:val="24"/>
          <w:szCs w:val="24"/>
          <w:lang w:val="es-ES"/>
        </w:rPr>
        <w:t xml:space="preserve">la financiación mediante pólizas de los seguros de crédito a la exportación y a la financiación hecha ofreciendo como prenda las cuentas bancarias destinadas a la devolución de los impuestos a las exportaciones, e </w:t>
      </w:r>
      <w:r>
        <w:rPr>
          <w:rFonts w:ascii="Times New Roman" w:hAnsi="Times New Roman" w:cs="Times New Roman"/>
          <w:sz w:val="24"/>
          <w:szCs w:val="24"/>
        </w:rPr>
        <w:t>impulsaremos la diversificación de los mercados de exportación</w:t>
      </w:r>
      <w:r>
        <w:rPr>
          <w:rFonts w:ascii="Times New Roman" w:hAnsi="Times New Roman" w:cs="Times New Roman"/>
          <w:sz w:val="24"/>
          <w:szCs w:val="24"/>
          <w:lang w:val="es-ES"/>
        </w:rPr>
        <w:t>. Hay que celebrar satisfactoriamente la II Exposición Internacional de Importaciones de China,</w:t>
      </w:r>
      <w:r>
        <w:rPr>
          <w:rFonts w:ascii="Times New Roman" w:hAnsi="Times New Roman" w:cs="Times New Roman"/>
          <w:sz w:val="24"/>
          <w:szCs w:val="24"/>
        </w:rPr>
        <w:t xml:space="preserve"> </w:t>
      </w:r>
      <w:r>
        <w:rPr>
          <w:rFonts w:ascii="Times New Roman" w:hAnsi="Times New Roman" w:cs="Times New Roman"/>
          <w:sz w:val="24"/>
          <w:szCs w:val="24"/>
          <w:lang w:val="es-ES"/>
        </w:rPr>
        <w:t>incre</w:t>
      </w:r>
      <w:r>
        <w:rPr>
          <w:rFonts w:ascii="Times New Roman" w:hAnsi="Times New Roman" w:cs="Times New Roman"/>
          <w:sz w:val="24"/>
          <w:szCs w:val="24"/>
        </w:rPr>
        <w:t xml:space="preserve">mentar la importación de </w:t>
      </w:r>
      <w:r>
        <w:rPr>
          <w:rFonts w:ascii="Times New Roman" w:hAnsi="Times New Roman" w:eastAsia="黑体" w:cs="Times New Roman"/>
          <w:sz w:val="24"/>
          <w:szCs w:val="24"/>
        </w:rPr>
        <w:t>tecnologías/equipos avanzados, piezas/partes</w:t>
      </w:r>
      <w:r>
        <w:rPr>
          <w:rFonts w:ascii="Times New Roman" w:hAnsi="Times New Roman" w:cs="Times New Roman"/>
          <w:sz w:val="24"/>
          <w:szCs w:val="24"/>
        </w:rPr>
        <w:t xml:space="preserve"> claves y energía/recursos/agroproductos escasos y promover el desarrollo equilibrado del comercio exterior. Es indispensable optimizar la estructura de las importaciones y exportaciones, afianzar las ventajas </w:t>
      </w:r>
      <w:r>
        <w:rPr>
          <w:rFonts w:ascii="Times New Roman" w:hAnsi="Times New Roman" w:eastAsia="Times New Roman" w:cs="Times New Roman"/>
          <w:sz w:val="24"/>
          <w:szCs w:val="24"/>
        </w:rPr>
        <w:t>competitivas</w:t>
      </w:r>
      <w:r>
        <w:rPr>
          <w:rFonts w:ascii="Times New Roman" w:hAnsi="Times New Roman" w:cs="Times New Roman"/>
          <w:sz w:val="24"/>
          <w:szCs w:val="24"/>
        </w:rPr>
        <w:t xml:space="preserve"> tradicionales</w:t>
      </w:r>
      <w:r>
        <w:rPr>
          <w:rFonts w:ascii="Times New Roman" w:hAnsi="Times New Roman" w:eastAsia="Times New Roman" w:cs="Times New Roman"/>
          <w:sz w:val="24"/>
          <w:szCs w:val="24"/>
          <w:lang w:val="es-ES"/>
        </w:rPr>
        <w:t xml:space="preserve">, </w:t>
      </w:r>
      <w:r>
        <w:rPr>
          <w:rFonts w:ascii="Times New Roman" w:hAnsi="Times New Roman" w:cs="Times New Roman"/>
          <w:sz w:val="24"/>
          <w:szCs w:val="24"/>
        </w:rPr>
        <w:t>acelerar la formación de</w:t>
      </w:r>
      <w:r>
        <w:rPr>
          <w:rFonts w:ascii="Times New Roman" w:hAnsi="Times New Roman" w:eastAsia="Times New Roman" w:cs="Times New Roman"/>
          <w:sz w:val="24"/>
          <w:szCs w:val="24"/>
        </w:rPr>
        <w:t xml:space="preserve"> superioridades integrales en competencia centradas en la tecnología, </w:t>
      </w:r>
      <w:r>
        <w:rPr>
          <w:rFonts w:ascii="Times New Roman" w:hAnsi="Times New Roman" w:cs="Times New Roman"/>
          <w:sz w:val="24"/>
          <w:szCs w:val="24"/>
          <w:lang w:val="es-ES"/>
        </w:rPr>
        <w:t>los estándares</w:t>
      </w:r>
      <w:r>
        <w:rPr>
          <w:rFonts w:ascii="Times New Roman" w:hAnsi="Times New Roman" w:eastAsia="Times New Roman" w:cs="Times New Roman"/>
          <w:sz w:val="24"/>
          <w:szCs w:val="24"/>
          <w:lang w:val="es-ES"/>
        </w:rPr>
        <w:t xml:space="preserve">, </w:t>
      </w:r>
      <w:r>
        <w:rPr>
          <w:rFonts w:ascii="Times New Roman" w:hAnsi="Times New Roman" w:eastAsia="Times New Roman" w:cs="Times New Roman"/>
          <w:sz w:val="24"/>
          <w:szCs w:val="24"/>
        </w:rPr>
        <w:t>las marcas, la calidad y los servicios,</w:t>
      </w:r>
      <w:r>
        <w:rPr>
          <w:rFonts w:ascii="Times New Roman" w:hAnsi="Times New Roman" w:cs="Times New Roman"/>
          <w:sz w:val="24"/>
          <w:szCs w:val="24"/>
          <w:lang w:val="es-ES"/>
        </w:rPr>
        <w:t xml:space="preserve"> promover el desarrollo innovador del comercio de servicios, agilizar el cambio de modalidad y la actualización de los servicios externalizados, desarrollar con dinamismo el </w:t>
      </w:r>
      <w:r>
        <w:rPr>
          <w:rFonts w:ascii="Times New Roman" w:hAnsi="Times New Roman" w:cs="Times New Roman"/>
          <w:color w:val="000000"/>
          <w:kern w:val="0"/>
          <w:sz w:val="24"/>
          <w:szCs w:val="24"/>
          <w:lang w:val="es-ES"/>
        </w:rPr>
        <w:t>comercio electrónico transfronterizo</w:t>
      </w:r>
      <w:r>
        <w:rPr>
          <w:rFonts w:ascii="Times New Roman" w:hAnsi="Times New Roman" w:cs="Times New Roman"/>
          <w:sz w:val="24"/>
          <w:szCs w:val="24"/>
          <w:lang w:val="es-ES"/>
        </w:rPr>
        <w:t xml:space="preserve"> e </w:t>
      </w:r>
      <w:r>
        <w:rPr>
          <w:rFonts w:ascii="Times New Roman" w:hAnsi="Times New Roman" w:eastAsia="Times New Roman" w:cs="Times New Roman"/>
          <w:sz w:val="24"/>
          <w:szCs w:val="24"/>
        </w:rPr>
        <w:t xml:space="preserve">impulsar la transformación del comercio exterior </w:t>
      </w:r>
      <w:r>
        <w:rPr>
          <w:rFonts w:ascii="Times New Roman" w:hAnsi="Times New Roman" w:eastAsia="Times New Roman" w:cs="Times New Roman"/>
          <w:sz w:val="24"/>
          <w:szCs w:val="24"/>
          <w:lang w:val="es-ES"/>
        </w:rPr>
        <w:t>hacia uno de</w:t>
      </w:r>
      <w:r>
        <w:rPr>
          <w:rFonts w:ascii="Times New Roman" w:hAnsi="Times New Roman" w:eastAsia="Times New Roman" w:cs="Times New Roman"/>
          <w:sz w:val="24"/>
          <w:szCs w:val="24"/>
        </w:rPr>
        <w:t xml:space="preserve"> calidad y rentabilidad.</w:t>
      </w:r>
    </w:p>
    <w:p>
      <w:pPr>
        <w:adjustRightInd w:val="0"/>
        <w:snapToGrid w:val="0"/>
        <w:spacing w:line="300" w:lineRule="auto"/>
        <w:ind w:firstLine="420"/>
        <w:rPr>
          <w:rFonts w:ascii="Times New Roman" w:hAnsi="Times New Roman" w:cs="Times New Roman"/>
          <w:b/>
          <w:sz w:val="24"/>
          <w:szCs w:val="24"/>
          <w:lang w:val="es-ES"/>
        </w:rPr>
      </w:pPr>
      <w:r>
        <w:rPr>
          <w:rFonts w:ascii="Times New Roman" w:hAnsi="Times New Roman" w:cs="Times New Roman"/>
          <w:b/>
          <w:sz w:val="24"/>
          <w:szCs w:val="24"/>
          <w:lang w:val="es-ES"/>
        </w:rPr>
        <w:t>Tercero: más trabajosa atracción de fondos foráneos</w:t>
      </w:r>
      <w:r>
        <w:rPr>
          <w:rFonts w:ascii="Times New Roman" w:hAnsi="Times New Roman" w:cs="Times New Roman"/>
          <w:sz w:val="24"/>
          <w:szCs w:val="24"/>
          <w:lang w:val="es-ES"/>
        </w:rPr>
        <w:t xml:space="preserve">. Se publicará y ejecutará la ley de </w:t>
      </w:r>
      <w:r>
        <w:rPr>
          <w:rFonts w:ascii="Times New Roman" w:hAnsi="Times New Roman" w:eastAsia="Times New Roman" w:cs="Times New Roman"/>
          <w:sz w:val="24"/>
          <w:szCs w:val="24"/>
        </w:rPr>
        <w:t>inversiones foráneas</w:t>
      </w:r>
      <w:r>
        <w:rPr>
          <w:rFonts w:ascii="Times New Roman" w:hAnsi="Times New Roman" w:cs="Times New Roman"/>
          <w:sz w:val="24"/>
          <w:szCs w:val="24"/>
        </w:rPr>
        <w:t xml:space="preserve">, se reducirán </w:t>
      </w:r>
      <w:r>
        <w:rPr>
          <w:rFonts w:ascii="Times New Roman" w:hAnsi="Times New Roman" w:cs="Times New Roman"/>
          <w:sz w:val="24"/>
          <w:szCs w:val="24"/>
          <w:lang w:val="es-ES"/>
        </w:rPr>
        <w:t>las</w:t>
      </w:r>
      <w:r>
        <w:rPr>
          <w:rFonts w:ascii="Times New Roman" w:hAnsi="Times New Roman" w:cs="Times New Roman"/>
          <w:sz w:val="24"/>
          <w:szCs w:val="24"/>
        </w:rPr>
        <w:t xml:space="preserve"> </w:t>
      </w:r>
      <w:r>
        <w:rPr>
          <w:rFonts w:ascii="Times New Roman" w:hAnsi="Times New Roman" w:cs="Times New Roman"/>
          <w:sz w:val="24"/>
          <w:szCs w:val="24"/>
          <w:lang w:val="es-ES"/>
        </w:rPr>
        <w:t xml:space="preserve">listas negativas para el acceso de tales </w:t>
      </w:r>
      <w:r>
        <w:rPr>
          <w:rFonts w:ascii="Times New Roman" w:hAnsi="Times New Roman" w:eastAsia="Times New Roman" w:cs="Times New Roman"/>
          <w:sz w:val="24"/>
          <w:szCs w:val="24"/>
        </w:rPr>
        <w:t xml:space="preserve">inversiones </w:t>
      </w:r>
      <w:r>
        <w:rPr>
          <w:rFonts w:ascii="Times New Roman" w:hAnsi="Times New Roman" w:cs="Times New Roman"/>
          <w:sz w:val="24"/>
          <w:szCs w:val="24"/>
          <w:lang w:val="es-ES"/>
        </w:rPr>
        <w:t xml:space="preserve">al mercado y se </w:t>
      </w:r>
      <w:r>
        <w:rPr>
          <w:rFonts w:ascii="Times New Roman" w:hAnsi="Times New Roman" w:cs="Times New Roman"/>
          <w:sz w:val="24"/>
          <w:szCs w:val="24"/>
        </w:rPr>
        <w:t xml:space="preserve">revisarán y eliminarán por completo las restricciones a su </w:t>
      </w:r>
      <w:r>
        <w:rPr>
          <w:rFonts w:ascii="Times New Roman" w:hAnsi="Times New Roman" w:cs="Times New Roman"/>
          <w:bCs/>
          <w:sz w:val="24"/>
          <w:szCs w:val="24"/>
          <w:lang w:val="es-ES"/>
        </w:rPr>
        <w:t>acceso</w:t>
      </w:r>
      <w:r>
        <w:rPr>
          <w:rFonts w:ascii="Times New Roman" w:hAnsi="Times New Roman" w:cs="Times New Roman"/>
          <w:sz w:val="24"/>
          <w:szCs w:val="24"/>
        </w:rPr>
        <w:t xml:space="preserve"> establecidas en las áreas de fuera de estas listas. H</w:t>
      </w:r>
      <w:r>
        <w:rPr>
          <w:rFonts w:ascii="Times New Roman" w:hAnsi="Times New Roman" w:cs="Times New Roman"/>
          <w:sz w:val="24"/>
          <w:szCs w:val="24"/>
          <w:lang w:val="es-ES"/>
        </w:rPr>
        <w:t>ay que promover a paso seguro la apertura del sector financiero y atraer la entrada de más fondos de largo plazo, para desplegar con eficacia el papel de los capitales internacionales de largo plazo.</w:t>
      </w:r>
      <w:r>
        <w:rPr>
          <w:rFonts w:ascii="Times New Roman" w:hAnsi="Times New Roman" w:cs="Times New Roman"/>
          <w:sz w:val="24"/>
          <w:szCs w:val="24"/>
        </w:rPr>
        <w:t xml:space="preserve"> Es preciso </w:t>
      </w:r>
      <w:r>
        <w:rPr>
          <w:rFonts w:ascii="Times New Roman" w:hAnsi="Times New Roman" w:cs="Times New Roman"/>
          <w:sz w:val="24"/>
          <w:szCs w:val="24"/>
          <w:lang w:val="es-ES"/>
        </w:rPr>
        <w:t xml:space="preserve">elaborar </w:t>
      </w:r>
      <w:r>
        <w:rPr>
          <w:rFonts w:ascii="Times New Roman" w:hAnsi="Times New Roman" w:cs="Times New Roman"/>
          <w:sz w:val="24"/>
          <w:szCs w:val="24"/>
        </w:rPr>
        <w:t xml:space="preserve">un </w:t>
      </w:r>
      <w:r>
        <w:rPr>
          <w:rFonts w:ascii="Times New Roman" w:hAnsi="Times New Roman" w:eastAsia="Times New Roman" w:cs="Times New Roman"/>
          <w:sz w:val="24"/>
          <w:szCs w:val="24"/>
        </w:rPr>
        <w:t>catálogo guía de ramas productivas para alentar las inversiones foráneas,</w:t>
      </w:r>
      <w:r>
        <w:rPr>
          <w:rFonts w:ascii="Times New Roman" w:hAnsi="Times New Roman" w:cs="Times New Roman"/>
          <w:sz w:val="24"/>
          <w:szCs w:val="24"/>
        </w:rPr>
        <w:t xml:space="preserve"> </w:t>
      </w:r>
      <w:r>
        <w:rPr>
          <w:rFonts w:ascii="Times New Roman" w:hAnsi="Times New Roman" w:cs="Times New Roman"/>
          <w:sz w:val="24"/>
          <w:szCs w:val="24"/>
          <w:lang w:val="es-ES"/>
        </w:rPr>
        <w:t xml:space="preserve">ampliar el alcance del estímulo de dichas inversiones y atraer a </w:t>
      </w:r>
      <w:r>
        <w:rPr>
          <w:rFonts w:ascii="Times New Roman" w:hAnsi="Times New Roman" w:cs="Times New Roman"/>
          <w:sz w:val="24"/>
          <w:szCs w:val="24"/>
        </w:rPr>
        <w:t>las empresas transnacionales para que inviertan y establezcan bases de producción, investigación y desarrollo en China. H</w:t>
      </w:r>
      <w:r>
        <w:rPr>
          <w:rFonts w:ascii="Times New Roman" w:hAnsi="Times New Roman" w:cs="Times New Roman"/>
          <w:sz w:val="24"/>
          <w:szCs w:val="24"/>
          <w:lang w:val="es-ES"/>
        </w:rPr>
        <w:t xml:space="preserve">emos de completar el mecanismo de prestación de servicios a </w:t>
      </w:r>
      <w:r>
        <w:rPr>
          <w:rFonts w:ascii="Times New Roman" w:hAnsi="Times New Roman" w:cs="Times New Roman"/>
          <w:sz w:val="24"/>
          <w:szCs w:val="24"/>
        </w:rPr>
        <w:t>los proyectos de inversión externa</w:t>
      </w:r>
      <w:r>
        <w:rPr>
          <w:rFonts w:ascii="Times New Roman" w:hAnsi="Times New Roman" w:cs="Times New Roman"/>
          <w:sz w:val="24"/>
          <w:szCs w:val="24"/>
          <w:lang w:val="es-ES"/>
        </w:rPr>
        <w:t xml:space="preserve"> y propulsar la puesta en práctica de</w:t>
      </w:r>
      <w:r>
        <w:rPr>
          <w:rFonts w:ascii="Times New Roman" w:hAnsi="Times New Roman" w:cs="Times New Roman"/>
          <w:sz w:val="24"/>
          <w:szCs w:val="24"/>
        </w:rPr>
        <w:t xml:space="preserve"> </w:t>
      </w:r>
      <w:r>
        <w:rPr>
          <w:rFonts w:ascii="Times New Roman" w:hAnsi="Times New Roman" w:cs="Times New Roman"/>
          <w:sz w:val="24"/>
          <w:szCs w:val="24"/>
          <w:lang w:val="es-ES"/>
        </w:rPr>
        <w:t xml:space="preserve">una serie de </w:t>
      </w:r>
      <w:r>
        <w:rPr>
          <w:rFonts w:ascii="Times New Roman" w:hAnsi="Times New Roman" w:eastAsia="Times New Roman" w:cs="Times New Roman"/>
          <w:sz w:val="24"/>
          <w:szCs w:val="24"/>
          <w:lang w:val="es-ES"/>
        </w:rPr>
        <w:t>proyectos</w:t>
      </w:r>
      <w:r>
        <w:rPr>
          <w:rFonts w:ascii="Times New Roman" w:hAnsi="Times New Roman" w:cs="Times New Roman"/>
          <w:sz w:val="24"/>
          <w:szCs w:val="24"/>
          <w:lang w:val="es-ES"/>
        </w:rPr>
        <w:t xml:space="preserve"> prioritarios de gran magnitud y </w:t>
      </w:r>
      <w:r>
        <w:rPr>
          <w:rFonts w:ascii="Times New Roman" w:hAnsi="Times New Roman" w:cs="Times New Roman"/>
          <w:bCs/>
          <w:sz w:val="24"/>
          <w:szCs w:val="24"/>
        </w:rPr>
        <w:t xml:space="preserve">fuerte carácter demostrativo. </w:t>
      </w:r>
      <w:r>
        <w:rPr>
          <w:rFonts w:ascii="Times New Roman" w:hAnsi="Times New Roman" w:cs="Times New Roman"/>
          <w:sz w:val="24"/>
          <w:szCs w:val="24"/>
        </w:rPr>
        <w:t xml:space="preserve">El mecanismo </w:t>
      </w:r>
      <w:r>
        <w:rPr>
          <w:rFonts w:ascii="Times New Roman" w:hAnsi="Times New Roman" w:cs="Times New Roman"/>
          <w:sz w:val="24"/>
          <w:szCs w:val="24"/>
          <w:lang w:val="es-ES"/>
        </w:rPr>
        <w:t xml:space="preserve">de </w:t>
      </w:r>
      <w:r>
        <w:rPr>
          <w:rFonts w:ascii="Times New Roman" w:hAnsi="Times New Roman" w:cs="Times New Roman"/>
          <w:sz w:val="24"/>
          <w:szCs w:val="24"/>
        </w:rPr>
        <w:t>examen</w:t>
      </w:r>
      <w:r>
        <w:rPr>
          <w:rFonts w:ascii="Times New Roman" w:hAnsi="Times New Roman" w:cs="Times New Roman"/>
          <w:sz w:val="24"/>
          <w:szCs w:val="24"/>
          <w:lang w:val="es-ES"/>
        </w:rPr>
        <w:t xml:space="preserve"> de los fondos foráneos por motivos de seguridad nacional </w:t>
      </w:r>
      <w:r>
        <w:rPr>
          <w:rFonts w:ascii="Times New Roman" w:hAnsi="Times New Roman" w:cs="Times New Roman"/>
          <w:sz w:val="24"/>
          <w:szCs w:val="24"/>
        </w:rPr>
        <w:t>se mejorará</w:t>
      </w:r>
      <w:r>
        <w:rPr>
          <w:rFonts w:ascii="Times New Roman" w:hAnsi="Times New Roman" w:cs="Times New Roman"/>
          <w:sz w:val="24"/>
          <w:szCs w:val="24"/>
          <w:lang w:val="es-ES"/>
        </w:rPr>
        <w:t>. Es necesario promover con paso firme la reforma orientada a administrar la deuda externa mediante el sistema de registro</w:t>
      </w:r>
      <w:r>
        <w:rPr>
          <w:rFonts w:ascii="Times New Roman" w:hAnsi="Times New Roman" w:cs="Times New Roman"/>
          <w:bCs/>
          <w:sz w:val="24"/>
          <w:szCs w:val="24"/>
          <w:lang w:val="es-ES"/>
        </w:rPr>
        <w:t xml:space="preserve">, a fin de elevar el nivel de </w:t>
      </w:r>
      <w:r>
        <w:rPr>
          <w:rFonts w:ascii="Times New Roman" w:hAnsi="Times New Roman" w:cs="Times New Roman"/>
          <w:sz w:val="24"/>
          <w:szCs w:val="24"/>
          <w:lang w:val="es-ES"/>
        </w:rPr>
        <w:t>supervisión y control.</w:t>
      </w:r>
      <w:r>
        <w:rPr>
          <w:rFonts w:ascii="Times New Roman" w:hAnsi="Times New Roman" w:eastAsia="Times New Roman" w:cs="Times New Roman"/>
          <w:sz w:val="24"/>
          <w:szCs w:val="24"/>
          <w:lang w:val="es-ES"/>
        </w:rPr>
        <w:t xml:space="preserve"> </w:t>
      </w:r>
      <w:r>
        <w:rPr>
          <w:rFonts w:ascii="Times New Roman" w:hAnsi="Times New Roman" w:cs="Times New Roman"/>
          <w:sz w:val="24"/>
          <w:szCs w:val="24"/>
          <w:lang w:val="es-ES"/>
        </w:rPr>
        <w:t xml:space="preserve">Daremos impulso a </w:t>
      </w:r>
      <w:r>
        <w:rPr>
          <w:rFonts w:ascii="Times New Roman" w:hAnsi="Times New Roman" w:eastAsia="Times New Roman" w:cs="Times New Roman"/>
          <w:sz w:val="24"/>
          <w:szCs w:val="24"/>
          <w:lang w:val="es-ES"/>
        </w:rPr>
        <w:t xml:space="preserve">los distintos tipos de zonas de desarrollo </w:t>
      </w:r>
      <w:r>
        <w:rPr>
          <w:rFonts w:ascii="Times New Roman" w:hAnsi="Times New Roman" w:cs="Times New Roman"/>
          <w:bCs/>
          <w:sz w:val="24"/>
          <w:szCs w:val="24"/>
          <w:lang w:val="es-ES"/>
        </w:rPr>
        <w:t>—las zonas estatales de desarrollo económico y tecnológico, los parques estatales de altas y nuevas tecnologías, etc.—</w:t>
      </w:r>
      <w:r>
        <w:rPr>
          <w:rFonts w:ascii="Times New Roman" w:hAnsi="Times New Roman" w:eastAsia="Times New Roman" w:cs="Times New Roman"/>
          <w:sz w:val="24"/>
          <w:szCs w:val="24"/>
          <w:lang w:val="es-ES"/>
        </w:rPr>
        <w:t xml:space="preserve"> para que innoven y se actualice</w:t>
      </w:r>
      <w:r>
        <w:rPr>
          <w:rFonts w:ascii="Times New Roman" w:hAnsi="Times New Roman" w:cs="Times New Roman"/>
          <w:sz w:val="24"/>
          <w:szCs w:val="24"/>
          <w:lang w:val="es-ES"/>
        </w:rPr>
        <w:t>n, de modo que se fortalezca su papel irradiador y conductor. Tenemos que estudiar y poner en esce</w:t>
      </w:r>
      <w:r>
        <w:rPr>
          <w:rFonts w:ascii="Times New Roman" w:hAnsi="Times New Roman" w:cs="Times New Roman"/>
          <w:kern w:val="0"/>
          <w:sz w:val="24"/>
          <w:szCs w:val="24"/>
        </w:rPr>
        <w:t>na</w:t>
      </w:r>
      <w:r>
        <w:rPr>
          <w:rFonts w:ascii="Times New Roman" w:hAnsi="Times New Roman" w:cs="Times New Roman"/>
          <w:sz w:val="24"/>
          <w:szCs w:val="24"/>
        </w:rPr>
        <w:t xml:space="preserve"> medidas de reforma</w:t>
      </w:r>
      <w:r>
        <w:rPr>
          <w:rFonts w:ascii="Times New Roman" w:hAnsi="Times New Roman" w:cs="Times New Roman"/>
          <w:sz w:val="24"/>
          <w:szCs w:val="24"/>
          <w:lang w:val="es-ES"/>
        </w:rPr>
        <w:t xml:space="preserve"> encaminadas a impulsar que las zonas experimentales de libre comercio den un paso más en su ampliación de la apertura y su desarrollo innovador. Incorporaremos </w:t>
      </w:r>
      <w:r>
        <w:rPr>
          <w:rFonts w:ascii="Times New Roman" w:hAnsi="Times New Roman" w:eastAsia="仿宋_GB2312" w:cs="Times New Roman"/>
          <w:sz w:val="24"/>
          <w:szCs w:val="24"/>
        </w:rPr>
        <w:t xml:space="preserve">nuevos espacios a la Zona Experimental de Libre Comercio de Shanghai </w:t>
      </w:r>
      <w:r>
        <w:rPr>
          <w:rFonts w:ascii="Times New Roman" w:hAnsi="Times New Roman" w:eastAsia="仿宋_GB2312" w:cs="Times New Roman"/>
          <w:sz w:val="24"/>
          <w:szCs w:val="24"/>
          <w:lang w:val="es-ES"/>
        </w:rPr>
        <w:t xml:space="preserve">y extenderemos a toda la nación las políticas y medidas </w:t>
      </w:r>
      <w:r>
        <w:rPr>
          <w:rFonts w:ascii="Times New Roman" w:hAnsi="Times New Roman" w:cs="Times New Roman"/>
          <w:sz w:val="24"/>
          <w:szCs w:val="24"/>
          <w:lang w:val="es-ES"/>
        </w:rPr>
        <w:t>vinculadas con la salida y entrada en el país que van en apoyo de las zonas experimentales de libre comercio y de las z</w:t>
      </w:r>
      <w:r>
        <w:rPr>
          <w:rFonts w:ascii="Times New Roman" w:hAnsi="Times New Roman" w:eastAsia="Times New Roman" w:cs="Times New Roman"/>
          <w:sz w:val="24"/>
          <w:szCs w:val="24"/>
          <w:lang w:val="es-ES"/>
        </w:rPr>
        <w:t xml:space="preserve">onas experimentales de </w:t>
      </w:r>
      <w:r>
        <w:rPr>
          <w:rFonts w:ascii="Times New Roman" w:hAnsi="Times New Roman" w:cs="Times New Roman"/>
          <w:sz w:val="24"/>
          <w:szCs w:val="24"/>
        </w:rPr>
        <w:t>la reforma encaminada a la innovación integral</w:t>
      </w:r>
      <w:r>
        <w:rPr>
          <w:rFonts w:ascii="Times New Roman" w:hAnsi="Times New Roman" w:eastAsia="Times New Roman" w:cs="Times New Roman"/>
          <w:sz w:val="24"/>
          <w:szCs w:val="24"/>
          <w:lang w:val="es-ES"/>
        </w:rPr>
        <w:t xml:space="preserve">. </w:t>
      </w:r>
      <w:r>
        <w:rPr>
          <w:rFonts w:ascii="Times New Roman" w:hAnsi="Times New Roman" w:cs="Times New Roman"/>
          <w:sz w:val="24"/>
          <w:szCs w:val="24"/>
        </w:rPr>
        <w:t>Hay que aplicar a fondo</w:t>
      </w:r>
      <w:r>
        <w:rPr>
          <w:rFonts w:ascii="Times New Roman" w:hAnsi="Times New Roman" w:eastAsia="Times New Roman" w:cs="Times New Roman"/>
          <w:sz w:val="24"/>
          <w:szCs w:val="24"/>
          <w:lang w:val="es-ES"/>
        </w:rPr>
        <w:t xml:space="preserve"> </w:t>
      </w:r>
      <w:r>
        <w:rPr>
          <w:rFonts w:ascii="Times New Roman" w:hAnsi="Times New Roman" w:cs="Times New Roman"/>
          <w:sz w:val="24"/>
          <w:szCs w:val="24"/>
          <w:lang w:val="es-ES"/>
        </w:rPr>
        <w:t xml:space="preserve">las </w:t>
      </w:r>
      <w:r>
        <w:rPr>
          <w:rFonts w:ascii="Times New Roman" w:hAnsi="Times New Roman" w:cs="Times New Roman"/>
          <w:sz w:val="24"/>
          <w:szCs w:val="24"/>
        </w:rPr>
        <w:t xml:space="preserve">políticas y medidas de apoyo a Hainan en cuanto a su </w:t>
      </w:r>
      <w:r>
        <w:rPr>
          <w:rFonts w:ascii="Times New Roman" w:hAnsi="Times New Roman" w:eastAsia="Times New Roman" w:cs="Times New Roman"/>
          <w:sz w:val="24"/>
          <w:szCs w:val="24"/>
          <w:lang w:val="es-ES"/>
        </w:rPr>
        <w:t>profundización integral de la reforma y la apertura, promover una conformación de alta calidad de toda la isla como zona experimental de libre comercio y explorar su constitución como puerto franco dotado de peculiaridades chinas.</w:t>
      </w:r>
    </w:p>
    <w:p>
      <w:pPr>
        <w:adjustRightInd w:val="0"/>
        <w:snapToGrid w:val="0"/>
        <w:spacing w:line="300" w:lineRule="auto"/>
        <w:ind w:firstLine="420"/>
        <w:rPr>
          <w:rFonts w:ascii="Times New Roman" w:hAnsi="Times New Roman" w:cs="Times New Roman"/>
          <w:bCs/>
          <w:sz w:val="24"/>
          <w:szCs w:val="24"/>
          <w:lang w:val="es-ES"/>
        </w:rPr>
      </w:pPr>
      <w:r>
        <w:rPr>
          <w:rFonts w:ascii="Times New Roman" w:hAnsi="Times New Roman" w:cs="Times New Roman"/>
          <w:b/>
          <w:sz w:val="24"/>
          <w:szCs w:val="24"/>
          <w:lang w:val="es-ES"/>
        </w:rPr>
        <w:t xml:space="preserve">Cuarto: promoción del desarrollo seguro y sano de </w:t>
      </w:r>
      <w:r>
        <w:rPr>
          <w:rFonts w:ascii="Times New Roman" w:hAnsi="Times New Roman" w:eastAsia="Times New Roman" w:cs="Times New Roman"/>
          <w:b/>
          <w:kern w:val="0"/>
          <w:sz w:val="24"/>
          <w:szCs w:val="24"/>
        </w:rPr>
        <w:t>las inversiones en el exterior</w:t>
      </w:r>
      <w:r>
        <w:rPr>
          <w:rFonts w:ascii="Times New Roman" w:hAnsi="Times New Roman" w:eastAsia="Times New Roman" w:cs="Times New Roman"/>
          <w:kern w:val="0"/>
          <w:sz w:val="24"/>
          <w:szCs w:val="24"/>
        </w:rPr>
        <w:t>.</w:t>
      </w:r>
      <w:r>
        <w:rPr>
          <w:rFonts w:ascii="Times New Roman" w:hAnsi="Times New Roman" w:cs="Times New Roman"/>
          <w:kern w:val="0"/>
          <w:sz w:val="24"/>
          <w:szCs w:val="24"/>
        </w:rPr>
        <w:t xml:space="preserve"> Aceleraremos la elaboración</w:t>
      </w:r>
      <w:r>
        <w:rPr>
          <w:rFonts w:ascii="Times New Roman" w:hAnsi="Times New Roman" w:cs="Times New Roman"/>
          <w:sz w:val="24"/>
          <w:szCs w:val="24"/>
          <w:lang w:val="es-ES"/>
        </w:rPr>
        <w:t xml:space="preserve"> de los reglamentos para las inversiones en el exterior y mejoraremos los servicios y la supervisión y control para ellas. Impulsaremos a las empresas a fortalecer el cumplimiento normativo en la administración, reglamentaremos el </w:t>
      </w:r>
      <w:r>
        <w:rPr>
          <w:rFonts w:ascii="Times New Roman" w:hAnsi="Times New Roman" w:cs="Times New Roman"/>
          <w:sz w:val="24"/>
          <w:szCs w:val="24"/>
        </w:rPr>
        <w:t xml:space="preserve">orden de la gestión de ellas en el exterior </w:t>
      </w:r>
      <w:r>
        <w:rPr>
          <w:rFonts w:ascii="Times New Roman" w:hAnsi="Times New Roman" w:cs="Times New Roman"/>
          <w:sz w:val="24"/>
          <w:szCs w:val="24"/>
          <w:lang w:val="es-ES"/>
        </w:rPr>
        <w:t>y aplicaremos la incentivación</w:t>
      </w:r>
      <w:r>
        <w:rPr>
          <w:rFonts w:ascii="Times New Roman" w:hAnsi="Times New Roman" w:cs="Times New Roman"/>
          <w:bCs/>
          <w:sz w:val="24"/>
          <w:szCs w:val="24"/>
          <w:lang w:val="es-ES"/>
        </w:rPr>
        <w:t xml:space="preserve"> conjunta de la credibilidad y </w:t>
      </w:r>
      <w:r>
        <w:rPr>
          <w:rFonts w:ascii="Times New Roman" w:hAnsi="Times New Roman" w:cs="Times New Roman"/>
          <w:sz w:val="24"/>
          <w:szCs w:val="24"/>
          <w:lang w:val="es-ES"/>
        </w:rPr>
        <w:t xml:space="preserve">la imposición conjunta de </w:t>
      </w:r>
      <w:r>
        <w:rPr>
          <w:rFonts w:ascii="Times New Roman" w:hAnsi="Times New Roman" w:cs="Times New Roman"/>
          <w:bCs/>
          <w:sz w:val="24"/>
          <w:szCs w:val="24"/>
          <w:lang w:val="es-ES"/>
        </w:rPr>
        <w:t xml:space="preserve">castigos por acciones que falten a la misma. Reforzaremos </w:t>
      </w:r>
      <w:r>
        <w:rPr>
          <w:rFonts w:ascii="Times New Roman" w:hAnsi="Times New Roman" w:cs="Times New Roman"/>
          <w:bCs/>
          <w:sz w:val="24"/>
          <w:szCs w:val="24"/>
        </w:rPr>
        <w:t>la construcción de una plataforma de</w:t>
      </w:r>
      <w:r>
        <w:rPr>
          <w:rFonts w:ascii="Times New Roman" w:hAnsi="Times New Roman" w:cs="Times New Roman"/>
          <w:sz w:val="24"/>
          <w:szCs w:val="24"/>
          <w:lang w:val="es-ES"/>
        </w:rPr>
        <w:t xml:space="preserve"> servicios</w:t>
      </w:r>
      <w:r>
        <w:rPr>
          <w:rFonts w:ascii="Times New Roman" w:hAnsi="Times New Roman" w:cs="Times New Roman"/>
          <w:bCs/>
          <w:sz w:val="24"/>
          <w:szCs w:val="24"/>
        </w:rPr>
        <w:t xml:space="preserve"> públic</w:t>
      </w:r>
      <w:r>
        <w:rPr>
          <w:rFonts w:ascii="Times New Roman" w:hAnsi="Times New Roman" w:cs="Times New Roman"/>
          <w:bCs/>
          <w:sz w:val="24"/>
          <w:szCs w:val="24"/>
          <w:lang w:val="es-ES"/>
        </w:rPr>
        <w:t>os</w:t>
      </w:r>
      <w:r>
        <w:rPr>
          <w:rFonts w:ascii="Times New Roman" w:hAnsi="Times New Roman" w:cs="Times New Roman"/>
          <w:bCs/>
          <w:sz w:val="24"/>
          <w:szCs w:val="24"/>
        </w:rPr>
        <w:t xml:space="preserve"> para la “salida al exterior” y conformaremos un mecanismo destinado a reunir</w:t>
      </w:r>
      <w:r>
        <w:rPr>
          <w:rFonts w:ascii="Times New Roman" w:hAnsi="Times New Roman" w:eastAsia="Times New Roman" w:cs="Times New Roman"/>
          <w:sz w:val="24"/>
          <w:szCs w:val="24"/>
          <w:lang w:val="es-ES"/>
        </w:rPr>
        <w:t xml:space="preserve"> unificadamente la información de los diversos departamentos y compartirla entre ellos. Debemos propulsar el fomento de un sistema para la prevención de</w:t>
      </w:r>
      <w:r>
        <w:rPr>
          <w:rFonts w:ascii="Times New Roman" w:hAnsi="Times New Roman" w:eastAsia="Times New Roman" w:cs="Times New Roman"/>
          <w:sz w:val="24"/>
          <w:szCs w:val="24"/>
        </w:rPr>
        <w:t xml:space="preserve"> los riesgos</w:t>
      </w:r>
      <w:r>
        <w:rPr>
          <w:rFonts w:ascii="Times New Roman" w:hAnsi="Times New Roman" w:cs="Times New Roman"/>
          <w:sz w:val="24"/>
          <w:szCs w:val="24"/>
          <w:lang w:val="es-ES"/>
        </w:rPr>
        <w:t xml:space="preserve"> contra la seguridad, con el objetivo de elevar en todos los sentidos nuestra capacidad tanto de </w:t>
      </w:r>
      <w:r>
        <w:rPr>
          <w:rFonts w:ascii="Times New Roman" w:hAnsi="Times New Roman" w:eastAsia="Times New Roman" w:cs="Times New Roman"/>
          <w:sz w:val="24"/>
          <w:szCs w:val="24"/>
          <w:lang w:val="es-ES"/>
        </w:rPr>
        <w:t>garantizar la seguridad</w:t>
      </w:r>
      <w:r>
        <w:rPr>
          <w:rFonts w:ascii="Times New Roman" w:hAnsi="Times New Roman" w:eastAsia="Times New Roman" w:cs="Times New Roman"/>
          <w:bCs/>
          <w:sz w:val="24"/>
          <w:szCs w:val="24"/>
          <w:lang w:val="es-ES"/>
        </w:rPr>
        <w:t xml:space="preserve"> como de responder a los riesgos en el exterior.</w:t>
      </w:r>
    </w:p>
    <w:p>
      <w:pPr>
        <w:adjustRightInd w:val="0"/>
        <w:snapToGrid w:val="0"/>
        <w:spacing w:line="300" w:lineRule="auto"/>
        <w:ind w:firstLine="420"/>
        <w:rPr>
          <w:rFonts w:ascii="Times New Roman" w:hAnsi="Times New Roman" w:eastAsia="Times New Roman" w:cs="Times New Roman"/>
          <w:sz w:val="24"/>
          <w:szCs w:val="24"/>
        </w:rPr>
      </w:pPr>
      <w:r>
        <w:rPr>
          <w:rFonts w:ascii="Times New Roman" w:hAnsi="Times New Roman" w:cs="Times New Roman"/>
          <w:b/>
          <w:sz w:val="24"/>
          <w:szCs w:val="24"/>
          <w:lang w:val="es-ES"/>
        </w:rPr>
        <w:t>Quinto: participación activa en el cambio y mejora de las normas económico-comerciales internacionales</w:t>
      </w:r>
      <w:r>
        <w:rPr>
          <w:rFonts w:ascii="Times New Roman" w:hAnsi="Times New Roman" w:cs="Times New Roman"/>
          <w:sz w:val="24"/>
          <w:szCs w:val="24"/>
          <w:lang w:val="es-ES"/>
        </w:rPr>
        <w:t>. Desarrollaremos con dinamismo relaciones de asociación global y</w:t>
      </w:r>
      <w:r>
        <w:rPr>
          <w:rFonts w:ascii="Times New Roman" w:hAnsi="Times New Roman" w:cs="Times New Roman"/>
          <w:sz w:val="24"/>
          <w:szCs w:val="24"/>
        </w:rPr>
        <w:t xml:space="preserve"> aprovechar</w:t>
      </w:r>
      <w:r>
        <w:rPr>
          <w:rFonts w:ascii="Times New Roman" w:hAnsi="Times New Roman" w:cs="Times New Roman"/>
          <w:sz w:val="24"/>
          <w:szCs w:val="24"/>
          <w:lang w:val="es-ES"/>
        </w:rPr>
        <w:t>emos</w:t>
      </w:r>
      <w:r>
        <w:rPr>
          <w:rFonts w:ascii="Times New Roman" w:hAnsi="Times New Roman" w:cs="Times New Roman"/>
          <w:sz w:val="24"/>
          <w:szCs w:val="24"/>
        </w:rPr>
        <w:t xml:space="preserve"> plenamente las</w:t>
      </w:r>
      <w:r>
        <w:rPr>
          <w:rFonts w:ascii="Times New Roman" w:hAnsi="Times New Roman" w:cs="Times New Roman"/>
          <w:sz w:val="24"/>
          <w:szCs w:val="24"/>
          <w:lang w:val="es-ES"/>
        </w:rPr>
        <w:t xml:space="preserve"> plataformas internacionales para reforzar la coordinación de las políticas y hacer converger nuestros intereses con los de los demás países en una mayor amplitud de terrenos. Hemos de</w:t>
      </w:r>
      <w:r>
        <w:rPr>
          <w:rFonts w:ascii="Times New Roman" w:hAnsi="Times New Roman" w:cs="Times New Roman"/>
          <w:bCs/>
          <w:sz w:val="24"/>
          <w:szCs w:val="24"/>
        </w:rPr>
        <w:t xml:space="preserve"> participar activamente en</w:t>
      </w:r>
      <w:r>
        <w:rPr>
          <w:rFonts w:ascii="Times New Roman" w:hAnsi="Times New Roman" w:cs="Times New Roman"/>
          <w:sz w:val="24"/>
          <w:szCs w:val="24"/>
          <w:lang w:val="es-ES"/>
        </w:rPr>
        <w:t xml:space="preserve"> la reforma de </w:t>
      </w:r>
      <w:r>
        <w:rPr>
          <w:rFonts w:ascii="Times New Roman" w:hAnsi="Times New Roman" w:cs="Times New Roman"/>
          <w:sz w:val="24"/>
          <w:szCs w:val="24"/>
        </w:rPr>
        <w:t xml:space="preserve">la Organización Mundial del Comercio, </w:t>
      </w:r>
      <w:r>
        <w:rPr>
          <w:rFonts w:ascii="Times New Roman" w:hAnsi="Times New Roman" w:cs="Times New Roman"/>
          <w:sz w:val="24"/>
          <w:szCs w:val="24"/>
          <w:lang w:val="es-ES"/>
        </w:rPr>
        <w:t>salvaguardar resueltamente el régimen del comercio multilateral, tomar parte por iniciativa</w:t>
      </w:r>
      <w:r>
        <w:rPr>
          <w:rFonts w:ascii="Times New Roman" w:hAnsi="Times New Roman" w:cs="Times New Roman"/>
          <w:sz w:val="24"/>
          <w:szCs w:val="24"/>
        </w:rPr>
        <w:t xml:space="preserve"> en</w:t>
      </w:r>
      <w:r>
        <w:rPr>
          <w:rFonts w:ascii="Times New Roman" w:hAnsi="Times New Roman" w:cs="Times New Roman"/>
          <w:sz w:val="24"/>
          <w:szCs w:val="24"/>
          <w:lang w:val="es-ES"/>
        </w:rPr>
        <w:t xml:space="preserve"> la elaboración de normas del comercio multilateral, promover la </w:t>
      </w:r>
      <w:r>
        <w:rPr>
          <w:rFonts w:ascii="Times New Roman" w:hAnsi="Times New Roman" w:eastAsia="Times New Roman" w:cs="Times New Roman"/>
          <w:kern w:val="0"/>
          <w:sz w:val="24"/>
          <w:szCs w:val="24"/>
        </w:rPr>
        <w:t xml:space="preserve">formación de un sistema justo, racional y transparente de reglas económicas y comerciales internacionales y </w:t>
      </w:r>
      <w:r>
        <w:rPr>
          <w:rFonts w:ascii="Times New Roman" w:hAnsi="Times New Roman" w:cs="Times New Roman"/>
          <w:sz w:val="24"/>
          <w:szCs w:val="24"/>
        </w:rPr>
        <w:t>defender</w:t>
      </w:r>
      <w:r>
        <w:rPr>
          <w:rFonts w:ascii="Times New Roman" w:hAnsi="Times New Roman" w:cs="Times New Roman"/>
          <w:sz w:val="24"/>
          <w:szCs w:val="24"/>
          <w:lang w:val="es-ES"/>
        </w:rPr>
        <w:t xml:space="preserve"> y respaldar el rumbo cooperativo de </w:t>
      </w:r>
      <w:r>
        <w:rPr>
          <w:rFonts w:ascii="Times New Roman" w:hAnsi="Times New Roman" w:cs="Times New Roman"/>
          <w:sz w:val="24"/>
          <w:szCs w:val="24"/>
        </w:rPr>
        <w:t xml:space="preserve">la liberalización y facilitación del comercio y la inversión. Es necesario poner en práctica </w:t>
      </w:r>
      <w:r>
        <w:rPr>
          <w:rFonts w:ascii="Times New Roman" w:hAnsi="Times New Roman" w:cs="Times New Roman"/>
          <w:sz w:val="24"/>
          <w:szCs w:val="24"/>
          <w:lang w:val="es-ES"/>
        </w:rPr>
        <w:t xml:space="preserve">el consenso alcanzado por </w:t>
      </w:r>
      <w:r>
        <w:rPr>
          <w:rFonts w:ascii="Times New Roman" w:hAnsi="Times New Roman" w:cs="Times New Roman"/>
          <w:sz w:val="24"/>
          <w:szCs w:val="24"/>
        </w:rPr>
        <w:t>los líderes de China y Estados Unidos</w:t>
      </w:r>
      <w:r>
        <w:rPr>
          <w:rFonts w:ascii="Times New Roman" w:hAnsi="Times New Roman" w:cs="Times New Roman"/>
          <w:sz w:val="24"/>
          <w:szCs w:val="24"/>
          <w:lang w:val="es-ES"/>
        </w:rPr>
        <w:t xml:space="preserve"> en su encuentro</w:t>
      </w:r>
      <w:r>
        <w:rPr>
          <w:rFonts w:ascii="Times New Roman" w:hAnsi="Times New Roman" w:cs="Times New Roman"/>
          <w:sz w:val="24"/>
          <w:szCs w:val="24"/>
        </w:rPr>
        <w:t xml:space="preserve"> de Argentina</w:t>
      </w:r>
      <w:r>
        <w:rPr>
          <w:rFonts w:ascii="Times New Roman" w:hAnsi="Times New Roman" w:cs="Times New Roman"/>
          <w:sz w:val="24"/>
          <w:szCs w:val="24"/>
          <w:lang w:val="es-ES"/>
        </w:rPr>
        <w:t xml:space="preserve"> e</w:t>
      </w:r>
      <w:r>
        <w:rPr>
          <w:rFonts w:ascii="Times New Roman" w:hAnsi="Times New Roman" w:cs="Times New Roman"/>
          <w:sz w:val="24"/>
          <w:szCs w:val="24"/>
        </w:rPr>
        <w:t xml:space="preserve"> </w:t>
      </w:r>
      <w:r>
        <w:rPr>
          <w:rFonts w:ascii="Times New Roman" w:hAnsi="Times New Roman" w:eastAsia="Times New Roman" w:cs="Times New Roman"/>
          <w:sz w:val="24"/>
          <w:szCs w:val="24"/>
        </w:rPr>
        <w:t>impulsar</w:t>
      </w:r>
      <w:r>
        <w:rPr>
          <w:rFonts w:ascii="Times New Roman" w:hAnsi="Times New Roman" w:cs="Times New Roman"/>
          <w:sz w:val="24"/>
          <w:szCs w:val="24"/>
        </w:rPr>
        <w:t xml:space="preserve"> con prudencia las consultas</w:t>
      </w:r>
      <w:r>
        <w:rPr>
          <w:rFonts w:ascii="Times New Roman" w:hAnsi="Times New Roman" w:cs="Times New Roman"/>
          <w:kern w:val="0"/>
          <w:sz w:val="24"/>
          <w:szCs w:val="24"/>
        </w:rPr>
        <w:t xml:space="preserve"> económico-comerciales con Estados Unidos. Tenemos que propulsar </w:t>
      </w:r>
      <w:r>
        <w:rPr>
          <w:rFonts w:ascii="Times New Roman" w:hAnsi="Times New Roman" w:cs="Times New Roman"/>
          <w:sz w:val="24"/>
          <w:szCs w:val="24"/>
          <w:lang w:val="es-ES"/>
        </w:rPr>
        <w:t>la más pronta firma</w:t>
      </w:r>
      <w:r>
        <w:rPr>
          <w:rFonts w:ascii="Times New Roman" w:hAnsi="Times New Roman" w:cs="Times New Roman"/>
          <w:kern w:val="0"/>
          <w:sz w:val="24"/>
          <w:szCs w:val="24"/>
        </w:rPr>
        <w:t xml:space="preserve"> d</w:t>
      </w:r>
      <w:r>
        <w:rPr>
          <w:rFonts w:ascii="Times New Roman" w:hAnsi="Times New Roman" w:cs="Times New Roman"/>
          <w:sz w:val="24"/>
          <w:szCs w:val="24"/>
        </w:rPr>
        <w:t>el</w:t>
      </w:r>
      <w:r>
        <w:rPr>
          <w:rFonts w:ascii="Times New Roman" w:hAnsi="Times New Roman" w:cs="Times New Roman"/>
          <w:sz w:val="24"/>
          <w:szCs w:val="24"/>
          <w:lang w:val="es-ES"/>
        </w:rPr>
        <w:t xml:space="preserve"> Acuerdo de Asociación Económica Integral Regional </w:t>
      </w:r>
      <w:r>
        <w:rPr>
          <w:rFonts w:ascii="Times New Roman" w:hAnsi="Times New Roman" w:cs="Times New Roman"/>
          <w:sz w:val="24"/>
          <w:szCs w:val="24"/>
        </w:rPr>
        <w:t xml:space="preserve">y agilizar </w:t>
      </w:r>
      <w:r>
        <w:rPr>
          <w:rFonts w:ascii="Times New Roman" w:hAnsi="Times New Roman" w:eastAsia="Times New Roman" w:cs="Times New Roman"/>
          <w:sz w:val="24"/>
          <w:szCs w:val="24"/>
        </w:rPr>
        <w:t>las negociaciones</w:t>
      </w:r>
      <w:r>
        <w:rPr>
          <w:rFonts w:ascii="Times New Roman" w:hAnsi="Times New Roman" w:cs="Times New Roman"/>
          <w:bCs/>
          <w:sz w:val="24"/>
          <w:szCs w:val="24"/>
          <w:lang w:val="es-MX"/>
        </w:rPr>
        <w:t xml:space="preserve"> </w:t>
      </w:r>
      <w:r>
        <w:rPr>
          <w:rFonts w:ascii="Times New Roman" w:hAnsi="Times New Roman" w:eastAsia="Times New Roman" w:cs="Times New Roman"/>
          <w:sz w:val="24"/>
          <w:szCs w:val="24"/>
        </w:rPr>
        <w:t>sob</w:t>
      </w:r>
      <w:r>
        <w:rPr>
          <w:rFonts w:ascii="Times New Roman" w:hAnsi="Times New Roman" w:cs="Times New Roman"/>
          <w:sz w:val="24"/>
          <w:szCs w:val="24"/>
          <w:lang w:val="es-ES"/>
        </w:rPr>
        <w:t xml:space="preserve">re </w:t>
      </w:r>
      <w:r>
        <w:rPr>
          <w:rFonts w:ascii="Times New Roman" w:hAnsi="Times New Roman" w:cs="Times New Roman"/>
          <w:sz w:val="24"/>
          <w:szCs w:val="24"/>
        </w:rPr>
        <w:t>acuerdos</w:t>
      </w:r>
      <w:r>
        <w:rPr>
          <w:rFonts w:ascii="Times New Roman" w:hAnsi="Times New Roman" w:cs="Times New Roman"/>
          <w:sz w:val="24"/>
          <w:szCs w:val="24"/>
          <w:lang w:val="es-ES"/>
        </w:rPr>
        <w:t xml:space="preserve"> de inversión entre China y</w:t>
      </w:r>
      <w:r>
        <w:rPr>
          <w:rFonts w:ascii="Times New Roman" w:hAnsi="Times New Roman" w:eastAsia="Times New Roman" w:cs="Times New Roman"/>
          <w:sz w:val="24"/>
          <w:szCs w:val="24"/>
        </w:rPr>
        <w:t xml:space="preserve"> la Unión Europea</w:t>
      </w:r>
      <w:r>
        <w:rPr>
          <w:rFonts w:ascii="Times New Roman" w:hAnsi="Times New Roman" w:cs="Times New Roman"/>
          <w:sz w:val="24"/>
          <w:szCs w:val="24"/>
        </w:rPr>
        <w:t xml:space="preserve"> y </w:t>
      </w:r>
      <w:r>
        <w:rPr>
          <w:rFonts w:ascii="Times New Roman" w:hAnsi="Times New Roman" w:eastAsia="Times New Roman" w:cs="Times New Roman"/>
          <w:sz w:val="24"/>
          <w:szCs w:val="24"/>
        </w:rPr>
        <w:t xml:space="preserve">sobre la zona de libre comercio entre China, Japón y la República de Corea. </w:t>
      </w:r>
    </w:p>
    <w:p>
      <w:pPr>
        <w:adjustRightInd w:val="0"/>
        <w:snapToGrid w:val="0"/>
        <w:spacing w:line="300" w:lineRule="auto"/>
        <w:ind w:firstLine="420"/>
        <w:rPr>
          <w:rFonts w:ascii="Times New Roman" w:hAnsi="Times New Roman" w:cs="Times New Roman"/>
          <w:b/>
          <w:sz w:val="24"/>
          <w:szCs w:val="24"/>
        </w:rPr>
      </w:pPr>
      <w:r>
        <w:rPr>
          <w:rFonts w:ascii="Times New Roman" w:hAnsi="Times New Roman" w:eastAsia="Times New Roman" w:cs="Times New Roman"/>
          <w:b/>
          <w:sz w:val="24"/>
          <w:szCs w:val="24"/>
        </w:rPr>
        <w:t xml:space="preserve">7. </w:t>
      </w:r>
      <w:r>
        <w:rPr>
          <w:rFonts w:ascii="Times New Roman" w:hAnsi="Times New Roman" w:cs="Times New Roman"/>
          <w:b/>
          <w:sz w:val="24"/>
          <w:szCs w:val="24"/>
        </w:rPr>
        <w:t xml:space="preserve">Promoción del desarrollo coordinado </w:t>
      </w:r>
      <w:r>
        <w:rPr>
          <w:rFonts w:ascii="Times New Roman" w:hAnsi="Times New Roman" w:eastAsia="黑体" w:cs="Times New Roman"/>
          <w:b/>
          <w:snapToGrid w:val="0"/>
          <w:sz w:val="24"/>
          <w:szCs w:val="24"/>
          <w:lang w:val="es-ES"/>
        </w:rPr>
        <w:t>tanto de las zonas urbanas y las rurales como de las regiones</w:t>
      </w:r>
    </w:p>
    <w:p>
      <w:pPr>
        <w:adjustRightInd w:val="0"/>
        <w:snapToGrid w:val="0"/>
        <w:spacing w:line="300" w:lineRule="auto"/>
        <w:ind w:firstLine="420"/>
        <w:rPr>
          <w:rFonts w:ascii="Times New Roman" w:hAnsi="Times New Roman" w:eastAsia="Times New Roman" w:cs="Times New Roman"/>
          <w:sz w:val="24"/>
          <w:szCs w:val="24"/>
          <w:lang w:val="es-ES"/>
        </w:rPr>
      </w:pPr>
      <w:r>
        <w:rPr>
          <w:rFonts w:ascii="Times New Roman" w:hAnsi="Times New Roman" w:cs="Times New Roman"/>
          <w:sz w:val="24"/>
          <w:szCs w:val="24"/>
          <w:lang w:val="es-ES"/>
        </w:rPr>
        <w:t xml:space="preserve">En torno a la solución de los </w:t>
      </w:r>
      <w:r>
        <w:rPr>
          <w:rFonts w:ascii="Times New Roman" w:hAnsi="Times New Roman" w:eastAsia="Times New Roman" w:cs="Times New Roman"/>
          <w:sz w:val="24"/>
          <w:szCs w:val="24"/>
          <w:lang w:val="es-ES"/>
        </w:rPr>
        <w:t>problemas inherentes al desequilibrio y la insuficiencia de nuestro desarrollo,</w:t>
      </w:r>
      <w:r>
        <w:rPr>
          <w:rFonts w:ascii="Times New Roman" w:hAnsi="Times New Roman" w:cs="Times New Roman"/>
          <w:sz w:val="24"/>
          <w:szCs w:val="24"/>
          <w:lang w:val="es-ES"/>
        </w:rPr>
        <w:t xml:space="preserve"> hemos de promover la puesta en práctica de la importante estrategia de</w:t>
      </w:r>
      <w:bookmarkStart w:id="74" w:name="OLE_LINK286"/>
      <w:bookmarkStart w:id="75" w:name="OLE_LINK285"/>
      <w:r>
        <w:rPr>
          <w:rFonts w:ascii="Times New Roman" w:hAnsi="Times New Roman" w:cs="Times New Roman"/>
          <w:sz w:val="24"/>
          <w:szCs w:val="24"/>
          <w:lang w:val="es-ES"/>
        </w:rPr>
        <w:t xml:space="preserve"> vigorización de las zonas rurales </w:t>
      </w:r>
      <w:bookmarkEnd w:id="74"/>
      <w:bookmarkEnd w:id="75"/>
      <w:r>
        <w:rPr>
          <w:rFonts w:ascii="Times New Roman" w:hAnsi="Times New Roman" w:cs="Times New Roman"/>
          <w:sz w:val="24"/>
          <w:szCs w:val="24"/>
          <w:lang w:val="es-ES"/>
        </w:rPr>
        <w:t>y la de desarrollo regional,</w:t>
      </w:r>
      <w:r>
        <w:rPr>
          <w:rFonts w:ascii="Times New Roman" w:hAnsi="Times New Roman" w:cs="Times New Roman"/>
          <w:sz w:val="24"/>
          <w:szCs w:val="24"/>
        </w:rPr>
        <w:t xml:space="preserve"> redoblar esfuerzos por la mejora de la calidad</w:t>
      </w:r>
      <w:r>
        <w:rPr>
          <w:rFonts w:ascii="Times New Roman" w:hAnsi="Times New Roman" w:cs="Times New Roman"/>
          <w:sz w:val="24"/>
          <w:szCs w:val="24"/>
          <w:lang w:val="es-ES"/>
        </w:rPr>
        <w:t xml:space="preserve"> de la urbanización de nuevo tipo y reducir </w:t>
      </w:r>
      <w:r>
        <w:rPr>
          <w:rFonts w:ascii="Times New Roman" w:hAnsi="Times New Roman" w:eastAsia="Times New Roman" w:cs="Times New Roman"/>
          <w:sz w:val="24"/>
          <w:szCs w:val="24"/>
        </w:rPr>
        <w:t>las disparidades que hay entre el desarrollo de la ciudad y el del campo y en el de las regiones.</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Primero: impulso continuo de la estrategia de vigorización de las zonas rurales</w:t>
      </w:r>
      <w:r>
        <w:rPr>
          <w:rFonts w:ascii="Times New Roman" w:hAnsi="Times New Roman" w:cs="Times New Roman"/>
          <w:sz w:val="24"/>
          <w:szCs w:val="24"/>
          <w:lang w:val="es-ES"/>
        </w:rPr>
        <w:t>. Aplicaremos la directriz general del desarrollo prioritario de la agricultura y el campo, y promoveremos con dinamismo la aplicación de las distintas tareas estipuladas por el plan</w:t>
      </w:r>
      <w:r>
        <w:rPr>
          <w:rFonts w:ascii="Times New Roman" w:hAnsi="Times New Roman" w:eastAsia="Times New Roman" w:cs="Times New Roman"/>
          <w:sz w:val="24"/>
          <w:szCs w:val="24"/>
        </w:rPr>
        <w:t xml:space="preserve"> de </w:t>
      </w:r>
      <w:r>
        <w:rPr>
          <w:rFonts w:ascii="Times New Roman" w:hAnsi="Times New Roman" w:cs="Times New Roman"/>
          <w:sz w:val="24"/>
          <w:szCs w:val="24"/>
          <w:lang w:val="es-ES"/>
        </w:rPr>
        <w:t>la estrategia de vigorización de las zonas rurales (2018-2022). Elaboraremos con mayor celeridad los planes de las aldeas, impulsaremos el ascenso de nivel y actualización de</w:t>
      </w:r>
      <w:r>
        <w:rPr>
          <w:rFonts w:ascii="Times New Roman" w:hAnsi="Times New Roman" w:eastAsia="黑体" w:cs="Times New Roman"/>
          <w:sz w:val="24"/>
          <w:szCs w:val="24"/>
          <w:lang w:val="es-ES"/>
        </w:rPr>
        <w:t xml:space="preserve"> las infraestructuras y los servicios públicos de las zonas rurales, completaremos </w:t>
      </w:r>
      <w:r>
        <w:rPr>
          <w:rFonts w:ascii="Times New Roman" w:hAnsi="Times New Roman" w:cs="Times New Roman"/>
          <w:sz w:val="24"/>
          <w:szCs w:val="24"/>
          <w:lang w:val="es-ES"/>
        </w:rPr>
        <w:t xml:space="preserve">un mecanismo de inversión diversificada, propulsaremos la planificación integrada y conexión/comunicación de </w:t>
      </w:r>
      <w:r>
        <w:rPr>
          <w:rFonts w:ascii="Times New Roman" w:hAnsi="Times New Roman" w:eastAsia="Times New Roman" w:cs="Times New Roman"/>
          <w:bCs/>
          <w:sz w:val="24"/>
          <w:szCs w:val="24"/>
          <w:lang w:val="es-ES"/>
        </w:rPr>
        <w:t xml:space="preserve">las </w:t>
      </w:r>
      <w:r>
        <w:rPr>
          <w:rFonts w:ascii="Times New Roman" w:hAnsi="Times New Roman" w:eastAsia="Times New Roman" w:cs="Times New Roman"/>
          <w:sz w:val="24"/>
          <w:szCs w:val="24"/>
          <w:lang w:val="es-ES"/>
        </w:rPr>
        <w:t xml:space="preserve">infraestructuras de la ciudad y del campo </w:t>
      </w:r>
      <w:r>
        <w:rPr>
          <w:rFonts w:ascii="Times New Roman" w:hAnsi="Times New Roman" w:eastAsia="Times New Roman" w:cs="Times New Roman"/>
          <w:kern w:val="0"/>
          <w:sz w:val="24"/>
          <w:szCs w:val="24"/>
          <w:lang w:val="es-ES"/>
        </w:rPr>
        <w:t xml:space="preserve">—incluidas carreteras e instalaciones de suministro de agua, electricidad y gas, </w:t>
      </w:r>
      <w:r>
        <w:rPr>
          <w:rFonts w:ascii="Times New Roman" w:hAnsi="Times New Roman" w:eastAsia="Times New Roman" w:cs="Times New Roman"/>
          <w:sz w:val="24"/>
          <w:szCs w:val="24"/>
          <w:lang w:val="es-ES"/>
        </w:rPr>
        <w:t>y de telecomunicaciones</w:t>
      </w:r>
      <w:r>
        <w:rPr>
          <w:rFonts w:ascii="Times New Roman" w:hAnsi="Times New Roman" w:eastAsia="Times New Roman" w:cs="Times New Roman"/>
          <w:kern w:val="0"/>
          <w:sz w:val="24"/>
          <w:szCs w:val="24"/>
          <w:lang w:val="es-ES"/>
        </w:rPr>
        <w:t xml:space="preserve">—, y promoveremos que los servicios públicos se extiendan por las </w:t>
      </w:r>
      <w:r>
        <w:rPr>
          <w:rFonts w:ascii="Times New Roman" w:hAnsi="Times New Roman" w:cs="Times New Roman"/>
          <w:sz w:val="24"/>
          <w:szCs w:val="24"/>
          <w:lang w:val="es-ES"/>
        </w:rPr>
        <w:t>zonas rurales</w:t>
      </w:r>
      <w:r>
        <w:rPr>
          <w:rFonts w:ascii="Times New Roman" w:hAnsi="Times New Roman" w:eastAsia="Times New Roman" w:cs="Times New Roman"/>
          <w:kern w:val="0"/>
          <w:sz w:val="24"/>
          <w:szCs w:val="24"/>
          <w:lang w:val="es-ES"/>
        </w:rPr>
        <w:t xml:space="preserve"> </w:t>
      </w:r>
      <w:r>
        <w:rPr>
          <w:rFonts w:ascii="Times New Roman" w:hAnsi="Times New Roman" w:cs="Times New Roman"/>
          <w:sz w:val="24"/>
          <w:szCs w:val="24"/>
          <w:lang w:val="es-ES"/>
        </w:rPr>
        <w:t>y que los servicios de interés social lleguen a cubrirlas. Prestaremos gran apoyo a la construcción del proyecto de consolidación y mejora de la salubridad del agua potable en el campo y otros proyectos. Hemos de llevar a buen término la acción trienal de saneamiento del hábitat rural,</w:t>
      </w:r>
      <w:r>
        <w:rPr>
          <w:rFonts w:ascii="Times New Roman" w:hAnsi="Times New Roman" w:cs="Times New Roman"/>
          <w:kern w:val="0"/>
          <w:sz w:val="24"/>
          <w:szCs w:val="24"/>
        </w:rPr>
        <w:t xml:space="preserve"> para lo cual impulsaremos con prioridad </w:t>
      </w:r>
      <w:r>
        <w:rPr>
          <w:rFonts w:ascii="Times New Roman" w:hAnsi="Times New Roman" w:cs="Times New Roman"/>
          <w:sz w:val="24"/>
          <w:szCs w:val="24"/>
          <w:lang w:val="es-ES"/>
        </w:rPr>
        <w:t>la “revolución del baño”, llevaremos cumplidamente el tratamiento de basuras</w:t>
      </w:r>
      <w:r>
        <w:rPr>
          <w:rFonts w:ascii="Times New Roman" w:hAnsi="Times New Roman" w:cs="Times New Roman"/>
          <w:sz w:val="24"/>
          <w:szCs w:val="24"/>
        </w:rPr>
        <w:t xml:space="preserve"> </w:t>
      </w:r>
      <w:r>
        <w:rPr>
          <w:rFonts w:ascii="Times New Roman" w:hAnsi="Times New Roman" w:cs="Times New Roman"/>
          <w:sz w:val="24"/>
          <w:szCs w:val="24"/>
          <w:lang w:val="es-ES"/>
        </w:rPr>
        <w:t xml:space="preserve">y </w:t>
      </w:r>
      <w:r>
        <w:rPr>
          <w:rFonts w:ascii="Times New Roman" w:hAnsi="Times New Roman" w:cs="Times New Roman"/>
          <w:sz w:val="24"/>
          <w:szCs w:val="24"/>
        </w:rPr>
        <w:t>aguas residuales</w:t>
      </w:r>
      <w:r>
        <w:rPr>
          <w:rFonts w:ascii="Times New Roman" w:hAnsi="Times New Roman" w:cs="Times New Roman"/>
          <w:sz w:val="24"/>
          <w:szCs w:val="24"/>
          <w:lang w:val="es-ES"/>
        </w:rPr>
        <w:t xml:space="preserve"> domésticas en las zonas rurales y promoveremos la clasificación de las basuras y su utiliza</w:t>
      </w:r>
      <w:r>
        <w:rPr>
          <w:rFonts w:ascii="Times New Roman" w:hAnsi="Times New Roman" w:cs="Times New Roman"/>
          <w:color w:val="000000"/>
          <w:kern w:val="0"/>
          <w:sz w:val="24"/>
          <w:szCs w:val="24"/>
          <w:lang w:val="es-ES"/>
        </w:rPr>
        <w:t>ción como recurso</w:t>
      </w:r>
      <w:r>
        <w:rPr>
          <w:rFonts w:ascii="Times New Roman" w:hAnsi="Times New Roman" w:cs="Times New Roman"/>
          <w:sz w:val="24"/>
          <w:szCs w:val="24"/>
        </w:rPr>
        <w:t xml:space="preserve">, al objeto de construir </w:t>
      </w:r>
      <w:r>
        <w:rPr>
          <w:rFonts w:ascii="Times New Roman" w:hAnsi="Times New Roman" w:cs="Times New Roman"/>
          <w:color w:val="000000"/>
          <w:kern w:val="0"/>
          <w:sz w:val="24"/>
          <w:szCs w:val="24"/>
        </w:rPr>
        <w:t>un hermoso agro</w:t>
      </w:r>
      <w:r>
        <w:rPr>
          <w:rFonts w:ascii="Times New Roman" w:hAnsi="Times New Roman" w:cs="Times New Roman"/>
          <w:sz w:val="24"/>
          <w:szCs w:val="24"/>
        </w:rPr>
        <w:t>.</w:t>
      </w:r>
      <w:r>
        <w:rPr>
          <w:rFonts w:ascii="Times New Roman" w:hAnsi="Times New Roman" w:eastAsia="Times New Roman" w:cs="Times New Roman"/>
          <w:kern w:val="0"/>
          <w:sz w:val="24"/>
          <w:szCs w:val="24"/>
        </w:rPr>
        <w:t xml:space="preserve"> </w:t>
      </w:r>
      <w:r>
        <w:rPr>
          <w:rFonts w:ascii="Times New Roman" w:hAnsi="Times New Roman" w:cs="Times New Roman"/>
          <w:kern w:val="0"/>
          <w:sz w:val="24"/>
          <w:szCs w:val="24"/>
        </w:rPr>
        <w:t>I</w:t>
      </w:r>
      <w:r>
        <w:rPr>
          <w:rFonts w:ascii="Times New Roman" w:hAnsi="Times New Roman" w:eastAsia="Times New Roman" w:cs="Times New Roman"/>
          <w:kern w:val="0"/>
          <w:sz w:val="24"/>
          <w:szCs w:val="24"/>
        </w:rPr>
        <w:t>mpulsaremos con mayor celeridad</w:t>
      </w:r>
      <w:r>
        <w:rPr>
          <w:rFonts w:ascii="Times New Roman" w:hAnsi="Times New Roman" w:cs="Times New Roman"/>
          <w:sz w:val="24"/>
          <w:szCs w:val="24"/>
          <w:lang w:val="es-ES"/>
        </w:rPr>
        <w:t xml:space="preserve"> el tratamiento integral de </w:t>
      </w:r>
      <w:r>
        <w:rPr>
          <w:rFonts w:ascii="Times New Roman" w:hAnsi="Times New Roman" w:cs="Times New Roman"/>
          <w:sz w:val="24"/>
          <w:szCs w:val="24"/>
        </w:rPr>
        <w:t>la pérdida de agua y la erosión del suelo</w:t>
      </w:r>
      <w:r>
        <w:rPr>
          <w:rFonts w:ascii="Times New Roman" w:hAnsi="Times New Roman" w:cs="Times New Roman"/>
          <w:sz w:val="24"/>
          <w:szCs w:val="24"/>
          <w:lang w:val="es-ES"/>
        </w:rPr>
        <w:t xml:space="preserve"> en las zonas rurales y efectuaremos el saneamiento de las microcuencas en pro de</w:t>
      </w:r>
      <w:r>
        <w:rPr>
          <w:rFonts w:ascii="Times New Roman" w:hAnsi="Times New Roman" w:cs="Times New Roman"/>
          <w:sz w:val="24"/>
          <w:szCs w:val="24"/>
        </w:rPr>
        <w:t xml:space="preserve"> su limpieza ecológica. E</w:t>
      </w:r>
      <w:r>
        <w:rPr>
          <w:rFonts w:ascii="Times New Roman" w:hAnsi="Times New Roman" w:cs="Times New Roman"/>
          <w:sz w:val="24"/>
          <w:szCs w:val="24"/>
          <w:lang w:val="es-ES"/>
        </w:rPr>
        <w:t>s necesario perfeccionar las redes de infraestructuras logísticas</w:t>
      </w:r>
      <w:r>
        <w:rPr>
          <w:rFonts w:ascii="Times New Roman" w:hAnsi="Times New Roman" w:cs="Times New Roman"/>
          <w:sz w:val="24"/>
          <w:szCs w:val="24"/>
        </w:rPr>
        <w:t xml:space="preserve"> de los niveles de distrito, cantón y aldea, </w:t>
      </w:r>
      <w:r>
        <w:rPr>
          <w:rFonts w:ascii="Times New Roman" w:hAnsi="Times New Roman" w:cs="Times New Roman"/>
          <w:sz w:val="24"/>
          <w:szCs w:val="24"/>
          <w:lang w:val="es-ES"/>
        </w:rPr>
        <w:t>reforzar la conformación tanto de las redes logísticas clave para productos agrícolas como del sistema logístico del frío y propulsar el uso</w:t>
      </w:r>
      <w:r>
        <w:rPr>
          <w:rFonts w:ascii="Times New Roman" w:hAnsi="Times New Roman" w:eastAsia="Times New Roman" w:cs="Times New Roman"/>
          <w:kern w:val="0"/>
          <w:sz w:val="24"/>
          <w:szCs w:val="24"/>
          <w:lang w:val="es-ES"/>
        </w:rPr>
        <w:t xml:space="preserve"> compartido ciudad-campo </w:t>
      </w:r>
      <w:r>
        <w:rPr>
          <w:rFonts w:ascii="Times New Roman" w:hAnsi="Times New Roman" w:cs="Times New Roman"/>
          <w:sz w:val="24"/>
          <w:szCs w:val="24"/>
          <w:lang w:val="es-ES"/>
        </w:rPr>
        <w:t>de las instalaciones urbanas importantes</w:t>
      </w:r>
      <w:r>
        <w:rPr>
          <w:rFonts w:ascii="Times New Roman" w:hAnsi="Times New Roman" w:eastAsia="Times New Roman" w:cs="Times New Roman"/>
          <w:kern w:val="0"/>
          <w:sz w:val="24"/>
          <w:szCs w:val="24"/>
          <w:lang w:val="es-ES"/>
        </w:rPr>
        <w:t xml:space="preserve">. </w:t>
      </w:r>
      <w:r>
        <w:rPr>
          <w:rFonts w:ascii="Times New Roman" w:hAnsi="Times New Roman" w:cs="Times New Roman"/>
          <w:kern w:val="0"/>
          <w:sz w:val="24"/>
          <w:szCs w:val="24"/>
          <w:lang w:val="es-ES"/>
        </w:rPr>
        <w:t xml:space="preserve">Se </w:t>
      </w:r>
      <w:r>
        <w:rPr>
          <w:rFonts w:ascii="Times New Roman" w:hAnsi="Times New Roman" w:eastAsia="Times New Roman" w:cs="Times New Roman"/>
          <w:kern w:val="0"/>
          <w:sz w:val="24"/>
          <w:szCs w:val="24"/>
          <w:lang w:val="es-ES"/>
        </w:rPr>
        <w:t xml:space="preserve">pondrán en práctica las obras para la construcción de infraestructuras en </w:t>
      </w:r>
      <w:r>
        <w:rPr>
          <w:rFonts w:ascii="Times New Roman" w:hAnsi="Times New Roman" w:cs="Times New Roman"/>
          <w:kern w:val="0"/>
          <w:sz w:val="24"/>
          <w:szCs w:val="24"/>
        </w:rPr>
        <w:t xml:space="preserve">aldeas y </w:t>
      </w:r>
      <w:r>
        <w:rPr>
          <w:rFonts w:ascii="Times New Roman" w:hAnsi="Times New Roman" w:eastAsia="Times New Roman" w:cs="Times New Roman"/>
          <w:sz w:val="24"/>
          <w:szCs w:val="24"/>
        </w:rPr>
        <w:t xml:space="preserve">se construirán y renovarán 200.000 kilómetros de carreteras rurales. </w:t>
      </w:r>
      <w:r>
        <w:rPr>
          <w:rFonts w:ascii="Times New Roman" w:hAnsi="Times New Roman" w:eastAsia="Times New Roman" w:cs="Times New Roman"/>
          <w:sz w:val="24"/>
          <w:szCs w:val="24"/>
          <w:lang w:val="es-ES"/>
        </w:rPr>
        <w:t xml:space="preserve">En la </w:t>
      </w:r>
      <w:r>
        <w:rPr>
          <w:rFonts w:ascii="Times New Roman" w:hAnsi="Times New Roman" w:cs="Times New Roman"/>
          <w:sz w:val="24"/>
          <w:szCs w:val="24"/>
          <w:lang w:val="es-ES"/>
        </w:rPr>
        <w:t>profundización integral de la reforma rural, es indispensable llevar a fondo la reforma del sistema de expropiación de tierras rurales, promover con prudencia</w:t>
      </w:r>
      <w:r>
        <w:rPr>
          <w:rFonts w:ascii="Times New Roman" w:hAnsi="Times New Roman" w:eastAsia="Times New Roman" w:cs="Times New Roman"/>
          <w:sz w:val="24"/>
          <w:szCs w:val="24"/>
        </w:rPr>
        <w:t xml:space="preserve"> la del de solares residenciales rurales, </w:t>
      </w:r>
      <w:r>
        <w:rPr>
          <w:rFonts w:ascii="Times New Roman" w:hAnsi="Times New Roman" w:eastAsia="Times New Roman" w:cs="Times New Roman"/>
          <w:sz w:val="24"/>
          <w:szCs w:val="24"/>
          <w:lang w:val="es-ES"/>
        </w:rPr>
        <w:t xml:space="preserve">propulsar </w:t>
      </w:r>
      <w:r>
        <w:rPr>
          <w:rFonts w:ascii="Times New Roman" w:hAnsi="Times New Roman" w:cs="Times New Roman"/>
          <w:sz w:val="24"/>
          <w:szCs w:val="24"/>
        </w:rPr>
        <w:t xml:space="preserve">las acciones de autenticación, inscripción y concesión de certificados relativas a los derechos de </w:t>
      </w:r>
      <w:r>
        <w:rPr>
          <w:rFonts w:ascii="Times New Roman" w:hAnsi="Times New Roman" w:cs="Times New Roman"/>
          <w:sz w:val="24"/>
          <w:szCs w:val="24"/>
          <w:lang w:val="es-ES"/>
        </w:rPr>
        <w:t xml:space="preserve">utilización tanto de </w:t>
      </w:r>
      <w:r>
        <w:rPr>
          <w:rFonts w:ascii="Times New Roman" w:hAnsi="Times New Roman" w:cs="Times New Roman"/>
          <w:sz w:val="24"/>
          <w:szCs w:val="24"/>
        </w:rPr>
        <w:t>tierras para construcción colectiva como de solares residenciales integradoras de estos derechos con</w:t>
      </w:r>
      <w:r>
        <w:rPr>
          <w:rFonts w:ascii="Times New Roman" w:hAnsi="Times New Roman" w:cs="Times New Roman"/>
          <w:sz w:val="24"/>
          <w:szCs w:val="24"/>
          <w:lang w:val="es-ES"/>
        </w:rPr>
        <w:t xml:space="preserve"> los derechos </w:t>
      </w:r>
      <w:r>
        <w:rPr>
          <w:rFonts w:ascii="Times New Roman" w:hAnsi="Times New Roman" w:cs="Times New Roman"/>
          <w:sz w:val="24"/>
          <w:szCs w:val="24"/>
        </w:rPr>
        <w:t>de propiedad de las casas,</w:t>
      </w:r>
      <w:r>
        <w:rPr>
          <w:rFonts w:ascii="Times New Roman" w:hAnsi="Times New Roman" w:cs="Times New Roman"/>
          <w:sz w:val="24"/>
          <w:szCs w:val="24"/>
          <w:lang w:val="es-ES"/>
        </w:rPr>
        <w:t xml:space="preserve"> acelerar la puesta en circulación y el</w:t>
      </w:r>
      <w:r>
        <w:rPr>
          <w:rFonts w:ascii="Times New Roman" w:hAnsi="Times New Roman" w:eastAsia="Times New Roman" w:cs="Times New Roman"/>
          <w:kern w:val="0"/>
          <w:sz w:val="24"/>
          <w:szCs w:val="24"/>
          <w:lang w:val="es-ES"/>
        </w:rPr>
        <w:t xml:space="preserve"> aprovechamiento de</w:t>
      </w:r>
      <w:r>
        <w:rPr>
          <w:rFonts w:ascii="Times New Roman" w:hAnsi="Times New Roman" w:cs="Times New Roman"/>
          <w:kern w:val="0"/>
          <w:sz w:val="24"/>
          <w:szCs w:val="24"/>
          <w:lang w:val="es-ES"/>
        </w:rPr>
        <w:t xml:space="preserve"> </w:t>
      </w:r>
      <w:r>
        <w:rPr>
          <w:rFonts w:ascii="Times New Roman" w:hAnsi="Times New Roman" w:cs="Times New Roman"/>
          <w:sz w:val="24"/>
          <w:szCs w:val="24"/>
          <w:lang w:val="es-ES"/>
        </w:rPr>
        <w:t xml:space="preserve">los </w:t>
      </w:r>
      <w:r>
        <w:rPr>
          <w:rFonts w:ascii="Times New Roman" w:hAnsi="Times New Roman" w:cs="Times New Roman"/>
          <w:sz w:val="24"/>
          <w:szCs w:val="24"/>
        </w:rPr>
        <w:t>solares residenciales</w:t>
      </w:r>
      <w:r>
        <w:rPr>
          <w:rFonts w:ascii="Times New Roman" w:hAnsi="Times New Roman" w:cs="Times New Roman"/>
          <w:sz w:val="24"/>
          <w:szCs w:val="24"/>
          <w:lang w:val="es-ES"/>
        </w:rPr>
        <w:t xml:space="preserve"> y</w:t>
      </w:r>
      <w:r>
        <w:rPr>
          <w:rFonts w:ascii="Times New Roman" w:hAnsi="Times New Roman" w:cs="Times New Roman"/>
          <w:kern w:val="0"/>
          <w:sz w:val="24"/>
          <w:szCs w:val="24"/>
          <w:lang w:val="es-ES"/>
        </w:rPr>
        <w:t xml:space="preserve"> </w:t>
      </w:r>
      <w:r>
        <w:rPr>
          <w:rFonts w:ascii="Times New Roman" w:hAnsi="Times New Roman" w:eastAsia="Times New Roman" w:cs="Times New Roman"/>
          <w:sz w:val="24"/>
          <w:szCs w:val="24"/>
        </w:rPr>
        <w:t>viviendas rurales</w:t>
      </w:r>
      <w:r>
        <w:rPr>
          <w:rFonts w:ascii="Times New Roman" w:hAnsi="Times New Roman" w:cs="Times New Roman"/>
          <w:kern w:val="0"/>
          <w:sz w:val="24"/>
          <w:szCs w:val="24"/>
          <w:lang w:val="es-ES"/>
        </w:rPr>
        <w:t xml:space="preserve"> </w:t>
      </w:r>
      <w:r>
        <w:rPr>
          <w:rFonts w:ascii="Times New Roman" w:hAnsi="Times New Roman" w:eastAsia="仿宋_GB2312" w:cs="Times New Roman"/>
          <w:sz w:val="24"/>
          <w:szCs w:val="24"/>
          <w:lang w:val="es-ES"/>
        </w:rPr>
        <w:t xml:space="preserve">ociosos y promover </w:t>
      </w:r>
      <w:r>
        <w:rPr>
          <w:rFonts w:ascii="Times New Roman" w:hAnsi="Times New Roman" w:cs="Times New Roman"/>
          <w:sz w:val="24"/>
          <w:szCs w:val="24"/>
        </w:rPr>
        <w:t>la reforma del sistema de la propiedad rural colectiva.</w:t>
      </w:r>
      <w:r>
        <w:rPr>
          <w:rFonts w:ascii="Times New Roman" w:hAnsi="Times New Roman" w:cs="Times New Roman"/>
          <w:sz w:val="24"/>
          <w:szCs w:val="24"/>
          <w:lang w:val="es-ES"/>
        </w:rPr>
        <w:t xml:space="preserve"> Hay que profundizar</w:t>
      </w:r>
      <w:r>
        <w:rPr>
          <w:rFonts w:ascii="Times New Roman" w:hAnsi="Times New Roman" w:cs="Times New Roman"/>
          <w:sz w:val="24"/>
          <w:szCs w:val="24"/>
        </w:rPr>
        <w:t xml:space="preserve"> </w:t>
      </w:r>
      <w:r>
        <w:rPr>
          <w:rFonts w:ascii="Times New Roman" w:hAnsi="Times New Roman" w:cs="Times New Roman"/>
          <w:sz w:val="24"/>
          <w:szCs w:val="24"/>
          <w:lang w:val="es-ES"/>
        </w:rPr>
        <w:t xml:space="preserve">la reforma de la roturación agrícola y llevar adelante su desarrollo. </w:t>
      </w:r>
    </w:p>
    <w:p>
      <w:pPr>
        <w:adjustRightInd w:val="0"/>
        <w:snapToGrid w:val="0"/>
        <w:spacing w:line="300" w:lineRule="auto"/>
        <w:rPr>
          <w:rFonts w:ascii="Times New Roman" w:hAnsi="Times New Roman" w:cs="Times New Roman"/>
          <w:sz w:val="24"/>
          <w:szCs w:val="24"/>
        </w:rPr>
      </w:pPr>
      <w:r>
        <w:rPr>
          <w:rFonts w:ascii="Times New Roman" w:hAnsi="Times New Roman" w:cs="Times New Roman"/>
          <w:sz w:val="24"/>
          <w:szCs w:val="24"/>
          <w:lang w:val="es-ES"/>
        </w:rPr>
        <w:tab/>
      </w:r>
      <w:r>
        <w:rPr>
          <w:rFonts w:ascii="Times New Roman" w:hAnsi="Times New Roman" w:cs="Times New Roman"/>
          <w:b/>
          <w:sz w:val="24"/>
          <w:szCs w:val="24"/>
          <w:lang w:val="es-ES"/>
        </w:rPr>
        <w:t xml:space="preserve">Segundo: </w:t>
      </w:r>
      <w:r>
        <w:rPr>
          <w:rFonts w:ascii="Times New Roman" w:hAnsi="Times New Roman" w:cs="Times New Roman"/>
          <w:b/>
          <w:sz w:val="24"/>
          <w:szCs w:val="24"/>
        </w:rPr>
        <w:t>impulso sólido del nuevo tipo de urbanización centrada en el ser humano</w:t>
      </w:r>
      <w:r>
        <w:rPr>
          <w:rFonts w:ascii="Times New Roman" w:hAnsi="Times New Roman" w:cs="Times New Roman"/>
          <w:sz w:val="24"/>
          <w:szCs w:val="24"/>
        </w:rPr>
        <w:t xml:space="preserve">. Es indispensable establecer y </w:t>
      </w:r>
      <w:r>
        <w:rPr>
          <w:rFonts w:ascii="Times New Roman" w:hAnsi="Times New Roman" w:cs="Times New Roman"/>
          <w:sz w:val="24"/>
          <w:szCs w:val="24"/>
          <w:lang w:val="es-ES"/>
        </w:rPr>
        <w:t>completar los regímenes/mecanismos y el sistema de políticas relacionados con el desarrollo integrado urbano-rural para promoverlo.</w:t>
      </w:r>
      <w:r>
        <w:rPr>
          <w:rFonts w:ascii="Times New Roman" w:hAnsi="Times New Roman" w:cs="Times New Roman"/>
          <w:bCs/>
          <w:sz w:val="24"/>
          <w:szCs w:val="24"/>
          <w:lang w:val="es-ES"/>
        </w:rPr>
        <w:t xml:space="preserve"> Se impulsará el cumplimiento del objetivo d</w:t>
      </w:r>
      <w:r>
        <w:rPr>
          <w:rFonts w:ascii="Times New Roman" w:hAnsi="Times New Roman" w:eastAsia="仿宋_GB2312" w:cs="Times New Roman"/>
          <w:sz w:val="24"/>
          <w:szCs w:val="24"/>
        </w:rPr>
        <w:t>e</w:t>
      </w:r>
      <w:r>
        <w:rPr>
          <w:rFonts w:ascii="Times New Roman" w:hAnsi="Times New Roman" w:cs="Times New Roman"/>
          <w:sz w:val="24"/>
          <w:szCs w:val="24"/>
          <w:lang w:val="es-ES"/>
        </w:rPr>
        <w:t xml:space="preserve"> empadronamiento </w:t>
      </w:r>
      <w:r>
        <w:rPr>
          <w:rFonts w:ascii="Times New Roman" w:hAnsi="Times New Roman" w:eastAsia="仿宋_GB2312" w:cs="Times New Roman"/>
          <w:sz w:val="24"/>
          <w:szCs w:val="24"/>
        </w:rPr>
        <w:t>en zonas urbanas</w:t>
      </w:r>
      <w:r>
        <w:rPr>
          <w:rFonts w:ascii="Times New Roman" w:hAnsi="Times New Roman" w:cs="Times New Roman"/>
          <w:sz w:val="24"/>
          <w:szCs w:val="24"/>
          <w:lang w:val="es-ES"/>
        </w:rPr>
        <w:t xml:space="preserve"> de 100 millones de habitantes carentes de él</w:t>
      </w:r>
      <w:r>
        <w:rPr>
          <w:rFonts w:ascii="Times New Roman" w:hAnsi="Times New Roman" w:eastAsia="仿宋_GB2312" w:cs="Times New Roman"/>
          <w:sz w:val="24"/>
          <w:szCs w:val="24"/>
        </w:rPr>
        <w:t xml:space="preserve">, </w:t>
      </w:r>
      <w:r>
        <w:rPr>
          <w:rFonts w:ascii="Times New Roman" w:hAnsi="Times New Roman" w:eastAsia="仿宋_GB2312" w:cs="Times New Roman"/>
          <w:sz w:val="24"/>
          <w:szCs w:val="24"/>
          <w:lang w:val="es-ES"/>
        </w:rPr>
        <w:t>se promoverá con mayor rapidez</w:t>
      </w:r>
      <w:r>
        <w:rPr>
          <w:rFonts w:ascii="Times New Roman" w:hAnsi="Times New Roman" w:eastAsia="仿宋_GB2312" w:cs="Times New Roman"/>
          <w:sz w:val="24"/>
          <w:szCs w:val="24"/>
        </w:rPr>
        <w:t xml:space="preserve"> la reforma del sistema de empadronamiento </w:t>
      </w:r>
      <w:r>
        <w:rPr>
          <w:rFonts w:ascii="Times New Roman" w:hAnsi="Times New Roman" w:cs="Times New Roman"/>
          <w:sz w:val="24"/>
          <w:szCs w:val="24"/>
          <w:lang w:val="es-ES"/>
        </w:rPr>
        <w:t xml:space="preserve">y se propulsará que la población permanente que vive de alquiler </w:t>
      </w:r>
      <w:r>
        <w:rPr>
          <w:rFonts w:ascii="Times New Roman" w:hAnsi="Times New Roman" w:eastAsia="Times New Roman" w:cs="Times New Roman"/>
          <w:sz w:val="24"/>
          <w:szCs w:val="24"/>
          <w:lang w:val="es-ES"/>
        </w:rPr>
        <w:t xml:space="preserve">se inscriba en </w:t>
      </w:r>
      <w:bookmarkStart w:id="76" w:name="OLE_LINK233"/>
      <w:bookmarkStart w:id="77" w:name="OLE_LINK234"/>
      <w:r>
        <w:rPr>
          <w:rFonts w:ascii="Times New Roman" w:hAnsi="Times New Roman" w:eastAsia="Times New Roman" w:cs="Times New Roman"/>
          <w:sz w:val="24"/>
          <w:szCs w:val="24"/>
          <w:lang w:val="es-ES"/>
        </w:rPr>
        <w:t>un empadronamiento</w:t>
      </w:r>
      <w:bookmarkEnd w:id="76"/>
      <w:bookmarkEnd w:id="77"/>
      <w:r>
        <w:rPr>
          <w:rFonts w:ascii="Times New Roman" w:hAnsi="Times New Roman" w:eastAsia="Times New Roman" w:cs="Times New Roman"/>
          <w:sz w:val="24"/>
          <w:szCs w:val="24"/>
          <w:lang w:val="es-ES"/>
        </w:rPr>
        <w:t xml:space="preserve"> público urbano preparado para quienes no puedan obtener empadronamiento normal. </w:t>
      </w:r>
      <w:r>
        <w:rPr>
          <w:rFonts w:ascii="Times New Roman" w:hAnsi="Times New Roman" w:cs="Times New Roman"/>
          <w:sz w:val="24"/>
          <w:szCs w:val="24"/>
          <w:lang w:val="es-ES"/>
        </w:rPr>
        <w:t xml:space="preserve">Hay que apresurar la constitución de los regímenes y mecanismos a favor de </w:t>
      </w:r>
      <w:r>
        <w:rPr>
          <w:rFonts w:ascii="Times New Roman" w:hAnsi="Times New Roman" w:cs="Times New Roman"/>
          <w:sz w:val="24"/>
          <w:szCs w:val="24"/>
        </w:rPr>
        <w:t>la integración</w:t>
      </w:r>
      <w:r>
        <w:rPr>
          <w:rFonts w:ascii="Times New Roman" w:hAnsi="Times New Roman" w:cs="Times New Roman"/>
          <w:bCs/>
          <w:sz w:val="24"/>
          <w:szCs w:val="24"/>
        </w:rPr>
        <w:t xml:space="preserve"> de las </w:t>
      </w:r>
      <w:r>
        <w:rPr>
          <w:rFonts w:ascii="Times New Roman" w:hAnsi="Times New Roman" w:cs="Times New Roman"/>
          <w:sz w:val="24"/>
          <w:szCs w:val="24"/>
          <w:lang w:val="es-ES"/>
        </w:rPr>
        <w:t>conurbaciones</w:t>
      </w:r>
      <w:r>
        <w:rPr>
          <w:rFonts w:ascii="Times New Roman" w:hAnsi="Times New Roman" w:cs="Times New Roman"/>
          <w:sz w:val="24"/>
          <w:szCs w:val="24"/>
        </w:rPr>
        <w:t xml:space="preserve">, </w:t>
      </w:r>
      <w:r>
        <w:rPr>
          <w:rFonts w:ascii="Times New Roman" w:hAnsi="Times New Roman" w:cs="Times New Roman"/>
          <w:sz w:val="24"/>
          <w:szCs w:val="24"/>
          <w:lang w:val="es-ES"/>
        </w:rPr>
        <w:t xml:space="preserve">acrecentar la </w:t>
      </w:r>
      <w:r>
        <w:rPr>
          <w:rFonts w:ascii="Times New Roman" w:hAnsi="Times New Roman" w:eastAsia="Times New Roman" w:cs="Times New Roman"/>
          <w:sz w:val="24"/>
          <w:szCs w:val="24"/>
          <w:lang w:val="es-ES"/>
        </w:rPr>
        <w:t>fuerza irradiadora y propulsora</w:t>
      </w:r>
      <w:r>
        <w:rPr>
          <w:rFonts w:ascii="Times New Roman" w:hAnsi="Times New Roman" w:cs="Times New Roman"/>
          <w:sz w:val="24"/>
          <w:szCs w:val="24"/>
        </w:rPr>
        <w:t xml:space="preserve"> de las ciudades principales, reforzar la conexión de las instalaciones de comunicaciones</w:t>
      </w:r>
      <w:r>
        <w:rPr>
          <w:rFonts w:ascii="Times New Roman" w:hAnsi="Times New Roman" w:cs="Times New Roman"/>
          <w:bCs/>
          <w:sz w:val="24"/>
          <w:szCs w:val="24"/>
          <w:lang w:val="es-ES"/>
        </w:rPr>
        <w:t xml:space="preserve"> y optimizar </w:t>
      </w:r>
      <w:r>
        <w:rPr>
          <w:rFonts w:ascii="Times New Roman" w:hAnsi="Times New Roman" w:eastAsia="Times New Roman" w:cs="Times New Roman"/>
          <w:sz w:val="24"/>
          <w:szCs w:val="24"/>
        </w:rPr>
        <w:t xml:space="preserve">la distribución sectorial. </w:t>
      </w:r>
      <w:r>
        <w:rPr>
          <w:rFonts w:ascii="Times New Roman" w:hAnsi="Times New Roman" w:eastAsia="Times New Roman" w:cs="Times New Roman"/>
          <w:sz w:val="24"/>
          <w:szCs w:val="24"/>
          <w:lang w:val="es-ES"/>
        </w:rPr>
        <w:t xml:space="preserve">A fin de aumentar sin cesar la calidad de las ciudades, debemos </w:t>
      </w:r>
      <w:r>
        <w:rPr>
          <w:rFonts w:ascii="Times New Roman" w:hAnsi="Times New Roman" w:cs="Times New Roman"/>
          <w:bCs/>
          <w:sz w:val="24"/>
          <w:szCs w:val="24"/>
        </w:rPr>
        <w:t xml:space="preserve">propulsar el traslado o transformación de los viejos barrios industriales situados en áreas urbanas, así como de </w:t>
      </w:r>
      <w:r>
        <w:rPr>
          <w:rFonts w:ascii="Times New Roman" w:hAnsi="Times New Roman" w:cs="Times New Roman"/>
          <w:sz w:val="24"/>
          <w:szCs w:val="24"/>
        </w:rPr>
        <w:t xml:space="preserve">las empresas elaboradoras de </w:t>
      </w:r>
      <w:r>
        <w:rPr>
          <w:rFonts w:ascii="Times New Roman" w:hAnsi="Times New Roman" w:eastAsia="Times New Roman" w:cs="Times New Roman"/>
          <w:kern w:val="0"/>
          <w:sz w:val="24"/>
          <w:szCs w:val="24"/>
          <w:lang w:val="es-ES"/>
        </w:rPr>
        <w:t xml:space="preserve">productos químicos peligrosos </w:t>
      </w:r>
      <w:r>
        <w:rPr>
          <w:rFonts w:ascii="Times New Roman" w:hAnsi="Times New Roman" w:eastAsia="Times New Roman" w:cs="Times New Roman"/>
          <w:sz w:val="24"/>
          <w:szCs w:val="24"/>
        </w:rPr>
        <w:t>de zonas urbanas</w:t>
      </w:r>
      <w:r>
        <w:rPr>
          <w:rFonts w:ascii="Times New Roman" w:hAnsi="Times New Roman" w:eastAsia="Times New Roman" w:cs="Times New Roman"/>
          <w:kern w:val="0"/>
          <w:sz w:val="24"/>
          <w:szCs w:val="24"/>
        </w:rPr>
        <w:t xml:space="preserve"> altamente pobladas</w:t>
      </w:r>
      <w:r>
        <w:rPr>
          <w:rFonts w:ascii="Times New Roman" w:hAnsi="Times New Roman" w:eastAsia="Times New Roman" w:cs="Times New Roman"/>
          <w:kern w:val="0"/>
          <w:sz w:val="24"/>
          <w:szCs w:val="24"/>
          <w:lang w:val="es-ES"/>
        </w:rPr>
        <w:t xml:space="preserve">, </w:t>
      </w:r>
      <w:r>
        <w:rPr>
          <w:rFonts w:ascii="Times New Roman" w:hAnsi="Times New Roman" w:cs="Times New Roman"/>
          <w:sz w:val="24"/>
          <w:szCs w:val="24"/>
        </w:rPr>
        <w:t xml:space="preserve">fomentar de modo ordenado </w:t>
      </w:r>
      <w:r>
        <w:rPr>
          <w:rFonts w:ascii="Times New Roman" w:hAnsi="Times New Roman" w:cs="Times New Roman"/>
          <w:sz w:val="24"/>
          <w:szCs w:val="24"/>
          <w:lang w:val="es-ES"/>
        </w:rPr>
        <w:t xml:space="preserve">la </w:t>
      </w:r>
      <w:r>
        <w:rPr>
          <w:rFonts w:ascii="Times New Roman" w:hAnsi="Times New Roman" w:eastAsia="Times New Roman" w:cs="Times New Roman"/>
          <w:kern w:val="0"/>
          <w:sz w:val="24"/>
          <w:szCs w:val="24"/>
          <w:lang w:val="es-ES"/>
        </w:rPr>
        <w:t>transformación</w:t>
      </w:r>
      <w:r>
        <w:rPr>
          <w:rFonts w:ascii="Times New Roman" w:hAnsi="Times New Roman" w:eastAsia="Times New Roman" w:cs="Times New Roman"/>
          <w:bCs/>
          <w:sz w:val="24"/>
          <w:szCs w:val="24"/>
          <w:lang w:val="es-ES"/>
        </w:rPr>
        <w:t xml:space="preserve"> </w:t>
      </w:r>
      <w:r>
        <w:rPr>
          <w:rFonts w:ascii="Times New Roman" w:hAnsi="Times New Roman" w:cs="Times New Roman"/>
          <w:bCs/>
          <w:sz w:val="24"/>
          <w:szCs w:val="24"/>
          <w:lang w:val="es-ES"/>
        </w:rPr>
        <w:t>de</w:t>
      </w:r>
      <w:r>
        <w:rPr>
          <w:rFonts w:ascii="Times New Roman" w:hAnsi="Times New Roman" w:cs="Times New Roman"/>
          <w:sz w:val="24"/>
          <w:szCs w:val="24"/>
          <w:lang w:val="es-ES"/>
        </w:rPr>
        <w:t xml:space="preserve"> los viejos barrios residenciales de las ciudades, apoyar la instalación de ascensores y la construcción de un entorno libre de barreras en dichos barrios, </w:t>
      </w:r>
      <w:r>
        <w:rPr>
          <w:rFonts w:ascii="Times New Roman" w:hAnsi="Times New Roman" w:eastAsia="Times New Roman" w:cs="Times New Roman"/>
          <w:sz w:val="24"/>
          <w:szCs w:val="24"/>
          <w:lang w:val="es-ES"/>
        </w:rPr>
        <w:t>forjar</w:t>
      </w:r>
      <w:r>
        <w:rPr>
          <w:rFonts w:ascii="Times New Roman" w:hAnsi="Times New Roman" w:cs="Times New Roman"/>
          <w:sz w:val="24"/>
          <w:szCs w:val="24"/>
          <w:lang w:val="es-ES"/>
        </w:rPr>
        <w:t xml:space="preserve"> activamente </w:t>
      </w:r>
      <w:r>
        <w:rPr>
          <w:rFonts w:ascii="Times New Roman" w:hAnsi="Times New Roman" w:eastAsia="Times New Roman" w:cs="Times New Roman"/>
          <w:sz w:val="24"/>
          <w:szCs w:val="24"/>
          <w:lang w:val="es-ES"/>
        </w:rPr>
        <w:t>ciudades inteligentes de nuevo tipo e impulsar la construcción de galerías de conducciones integrales subterráneas, de urbes esponja y de i</w:t>
      </w:r>
      <w:r>
        <w:rPr>
          <w:rFonts w:ascii="Times New Roman" w:hAnsi="Times New Roman" w:cs="Times New Roman"/>
          <w:sz w:val="24"/>
          <w:szCs w:val="24"/>
        </w:rPr>
        <w:t xml:space="preserve">nstalaciones urbanas de drenaje y de </w:t>
      </w:r>
      <w:r>
        <w:rPr>
          <w:rFonts w:ascii="Times New Roman" w:hAnsi="Times New Roman" w:eastAsia="Times New Roman" w:cs="Times New Roman"/>
          <w:bCs/>
          <w:sz w:val="24"/>
          <w:szCs w:val="24"/>
        </w:rPr>
        <w:t xml:space="preserve">prevención de anegamientos. </w:t>
      </w:r>
      <w:r>
        <w:rPr>
          <w:rFonts w:ascii="Times New Roman" w:hAnsi="Times New Roman" w:cs="Times New Roman"/>
          <w:bCs/>
          <w:sz w:val="24"/>
          <w:szCs w:val="24"/>
        </w:rPr>
        <w:t>L</w:t>
      </w:r>
      <w:r>
        <w:rPr>
          <w:rFonts w:ascii="Times New Roman" w:hAnsi="Times New Roman" w:cs="Times New Roman"/>
          <w:bCs/>
          <w:sz w:val="24"/>
          <w:szCs w:val="24"/>
          <w:lang w:val="es-ES"/>
        </w:rPr>
        <w:t xml:space="preserve">levaremos una construcción </w:t>
      </w:r>
      <w:r>
        <w:rPr>
          <w:rFonts w:ascii="Times New Roman" w:hAnsi="Times New Roman" w:cs="Times New Roman"/>
          <w:sz w:val="24"/>
          <w:szCs w:val="24"/>
          <w:lang w:val="es-ES"/>
        </w:rPr>
        <w:t xml:space="preserve">reglamentada y ordenada de </w:t>
      </w:r>
      <w:r>
        <w:rPr>
          <w:rFonts w:ascii="Times New Roman" w:hAnsi="Times New Roman" w:eastAsia="Times New Roman" w:cs="Times New Roman"/>
          <w:bCs/>
          <w:sz w:val="24"/>
          <w:szCs w:val="24"/>
          <w:lang w:val="es-ES"/>
        </w:rPr>
        <w:t>pequeños centros urbanos con singularidades propias</w:t>
      </w:r>
      <w:r>
        <w:rPr>
          <w:rFonts w:ascii="Times New Roman" w:hAnsi="Times New Roman" w:cs="Times New Roman"/>
          <w:sz w:val="24"/>
          <w:szCs w:val="24"/>
          <w:lang w:val="es-ES"/>
        </w:rPr>
        <w:t>. Hemos de acelerar el establecimiento de</w:t>
      </w:r>
      <w:r>
        <w:rPr>
          <w:rFonts w:ascii="Times New Roman" w:hAnsi="Times New Roman" w:cs="Times New Roman"/>
          <w:kern w:val="0"/>
          <w:sz w:val="24"/>
          <w:szCs w:val="24"/>
          <w:lang w:val="es-ES"/>
        </w:rPr>
        <w:t xml:space="preserve"> un diversificado y sostenible mecanismo de garantía de los fondos</w:t>
      </w:r>
      <w:r>
        <w:rPr>
          <w:rFonts w:ascii="Times New Roman" w:hAnsi="Times New Roman" w:cs="Times New Roman"/>
          <w:sz w:val="24"/>
          <w:szCs w:val="24"/>
          <w:lang w:val="es-ES"/>
        </w:rPr>
        <w:t xml:space="preserve"> para la urbanización.</w:t>
      </w:r>
    </w:p>
    <w:p>
      <w:pPr>
        <w:adjustRightInd w:val="0"/>
        <w:snapToGrid w:val="0"/>
        <w:spacing w:line="300" w:lineRule="auto"/>
        <w:rPr>
          <w:rFonts w:ascii="Times New Roman" w:hAnsi="Times New Roman" w:cs="Times New Roman"/>
          <w:sz w:val="24"/>
          <w:szCs w:val="24"/>
        </w:rPr>
      </w:pPr>
      <w:r>
        <w:rPr>
          <w:rFonts w:ascii="Times New Roman" w:hAnsi="Times New Roman" w:cs="Times New Roman"/>
          <w:sz w:val="24"/>
          <w:szCs w:val="24"/>
          <w:lang w:val="es-ES"/>
        </w:rPr>
        <w:tab/>
      </w:r>
      <w:r>
        <w:rPr>
          <w:rFonts w:ascii="Times New Roman" w:hAnsi="Times New Roman" w:cs="Times New Roman"/>
          <w:b/>
          <w:sz w:val="24"/>
          <w:szCs w:val="24"/>
          <w:lang w:val="es-ES"/>
        </w:rPr>
        <w:t>Tercero: trabajosa promoción d</w:t>
      </w:r>
      <w:r>
        <w:rPr>
          <w:rFonts w:ascii="Times New Roman" w:hAnsi="Times New Roman" w:eastAsia="Times New Roman" w:cs="Times New Roman"/>
          <w:b/>
          <w:sz w:val="24"/>
          <w:szCs w:val="24"/>
        </w:rPr>
        <w:t xml:space="preserve">el </w:t>
      </w:r>
      <w:bookmarkStart w:id="78" w:name="_Hlk413163991"/>
      <w:r>
        <w:rPr>
          <w:rFonts w:ascii="Times New Roman" w:hAnsi="Times New Roman" w:eastAsia="Times New Roman" w:cs="Times New Roman"/>
          <w:b/>
          <w:sz w:val="24"/>
          <w:szCs w:val="24"/>
        </w:rPr>
        <w:t xml:space="preserve">desarrollo coordinado de </w:t>
      </w:r>
      <w:bookmarkEnd w:id="78"/>
      <w:r>
        <w:rPr>
          <w:rFonts w:ascii="Times New Roman" w:hAnsi="Times New Roman" w:eastAsia="Times New Roman" w:cs="Times New Roman"/>
          <w:b/>
          <w:sz w:val="24"/>
          <w:szCs w:val="24"/>
        </w:rPr>
        <w:t>las regiones</w:t>
      </w:r>
      <w:r>
        <w:rPr>
          <w:rFonts w:ascii="Times New Roman" w:hAnsi="Times New Roman" w:eastAsia="Times New Roman" w:cs="Times New Roman"/>
          <w:sz w:val="24"/>
          <w:szCs w:val="24"/>
        </w:rPr>
        <w:t xml:space="preserve">. Mediante la elaboración de nuevas políticas y medidas dirigidas a la explotación y la apertura de las regiones del Oeste, </w:t>
      </w:r>
      <w:r>
        <w:rPr>
          <w:rFonts w:ascii="Times New Roman" w:hAnsi="Times New Roman" w:cs="Times New Roman"/>
          <w:sz w:val="24"/>
          <w:szCs w:val="24"/>
          <w:lang w:val="es-ES"/>
        </w:rPr>
        <w:t>impulsaremos la formación de una nueva configuración de</w:t>
      </w:r>
      <w:r>
        <w:rPr>
          <w:rFonts w:ascii="Times New Roman" w:hAnsi="Times New Roman" w:eastAsia="Times New Roman" w:cs="Times New Roman"/>
          <w:sz w:val="24"/>
          <w:szCs w:val="24"/>
          <w:lang w:val="es-ES"/>
        </w:rPr>
        <w:t xml:space="preserve"> su </w:t>
      </w:r>
      <w:r>
        <w:rPr>
          <w:rFonts w:ascii="Times New Roman" w:hAnsi="Times New Roman" w:eastAsia="Times New Roman" w:cs="Times New Roman"/>
          <w:bCs/>
          <w:sz w:val="24"/>
          <w:szCs w:val="24"/>
          <w:lang w:val="es-ES"/>
        </w:rPr>
        <w:t>explotación a gran escala y p</w:t>
      </w:r>
      <w:r>
        <w:rPr>
          <w:rFonts w:ascii="Times New Roman" w:hAnsi="Times New Roman" w:cs="Times New Roman"/>
          <w:sz w:val="24"/>
          <w:szCs w:val="24"/>
          <w:lang w:val="es-ES"/>
        </w:rPr>
        <w:t>romoveremos una mejora visible de sus entornos ecológico, de negocios, de apertura y de innovación. R</w:t>
      </w:r>
      <w:r>
        <w:rPr>
          <w:rFonts w:ascii="Times New Roman" w:hAnsi="Times New Roman" w:eastAsia="Times New Roman" w:cs="Times New Roman"/>
          <w:bCs/>
          <w:sz w:val="24"/>
          <w:szCs w:val="24"/>
        </w:rPr>
        <w:t>espaldaremos a las regiones del Noreste en</w:t>
      </w:r>
      <w:r>
        <w:rPr>
          <w:rFonts w:ascii="Times New Roman" w:hAnsi="Times New Roman" w:eastAsia="Times New Roman" w:cs="Times New Roman"/>
          <w:bCs/>
          <w:sz w:val="24"/>
          <w:szCs w:val="24"/>
          <w:lang w:val="es-ES"/>
        </w:rPr>
        <w:t xml:space="preserve"> la</w:t>
      </w:r>
      <w:r>
        <w:rPr>
          <w:rFonts w:ascii="Times New Roman" w:hAnsi="Times New Roman" w:eastAsia="Times New Roman" w:cs="Times New Roman"/>
          <w:sz w:val="24"/>
          <w:szCs w:val="24"/>
        </w:rPr>
        <w:t xml:space="preserve"> profundización de la reforma e </w:t>
      </w:r>
      <w:r>
        <w:rPr>
          <w:rFonts w:ascii="Times New Roman" w:hAnsi="Times New Roman" w:eastAsia="Times New Roman" w:cs="Times New Roman"/>
          <w:sz w:val="24"/>
          <w:szCs w:val="24"/>
          <w:lang w:val="es-ES"/>
        </w:rPr>
        <w:t xml:space="preserve">innovación, en el impulso de </w:t>
      </w:r>
      <w:r>
        <w:rPr>
          <w:rFonts w:ascii="Times New Roman" w:hAnsi="Times New Roman" w:cs="Times New Roman"/>
          <w:sz w:val="24"/>
          <w:szCs w:val="24"/>
          <w:lang w:val="es-ES"/>
        </w:rPr>
        <w:t>un desarrollo de alta calidad y</w:t>
      </w:r>
      <w:r>
        <w:rPr>
          <w:rFonts w:ascii="Times New Roman" w:hAnsi="Times New Roman" w:eastAsia="Times New Roman" w:cs="Times New Roman"/>
          <w:bCs/>
          <w:kern w:val="0"/>
          <w:sz w:val="24"/>
          <w:szCs w:val="24"/>
        </w:rPr>
        <w:t xml:space="preserve"> en la acelerada puesta en práctica de políticas y medidas orientadas a optimizar el</w:t>
      </w:r>
      <w:r>
        <w:rPr>
          <w:rFonts w:ascii="Times New Roman" w:hAnsi="Times New Roman" w:cs="Times New Roman"/>
          <w:sz w:val="24"/>
          <w:szCs w:val="24"/>
          <w:lang w:val="es-ES"/>
        </w:rPr>
        <w:t xml:space="preserve"> ambiente de negocios, a profundizar</w:t>
      </w:r>
      <w:r>
        <w:rPr>
          <w:rFonts w:ascii="Times New Roman" w:hAnsi="Times New Roman" w:cs="Times New Roman"/>
          <w:sz w:val="24"/>
          <w:szCs w:val="24"/>
        </w:rPr>
        <w:t xml:space="preserve"> la reforma de </w:t>
      </w:r>
      <w:r>
        <w:rPr>
          <w:rFonts w:ascii="Times New Roman" w:hAnsi="Times New Roman" w:cs="Times New Roman"/>
          <w:kern w:val="0"/>
          <w:sz w:val="24"/>
          <w:szCs w:val="24"/>
        </w:rPr>
        <w:t xml:space="preserve">las empresas estatales y a promover </w:t>
      </w:r>
      <w:r>
        <w:rPr>
          <w:rFonts w:ascii="Times New Roman" w:hAnsi="Times New Roman" w:eastAsia="仿宋_GB2312" w:cs="Times New Roman"/>
          <w:sz w:val="24"/>
          <w:szCs w:val="24"/>
          <w:lang w:val="es-ES"/>
        </w:rPr>
        <w:t xml:space="preserve">el desarrollo de </w:t>
      </w:r>
      <w:r>
        <w:rPr>
          <w:rFonts w:ascii="Times New Roman" w:hAnsi="Times New Roman" w:eastAsia="仿宋_GB2312" w:cs="Times New Roman"/>
          <w:bCs/>
          <w:sz w:val="24"/>
          <w:szCs w:val="24"/>
        </w:rPr>
        <w:t>las economías extraoficiales</w:t>
      </w:r>
      <w:r>
        <w:rPr>
          <w:rFonts w:ascii="Times New Roman" w:hAnsi="Times New Roman" w:cs="Times New Roman"/>
          <w:kern w:val="0"/>
          <w:sz w:val="24"/>
          <w:szCs w:val="24"/>
        </w:rPr>
        <w:t xml:space="preserve">. Daremos respaldo a las regiones del Centro para que obren una acción de consolidación de su base de la industria manufacturera y de fuerte y ordenada acogida de las industrias trasladadas de dentro y fuera del país mediada por la </w:t>
      </w:r>
      <w:r>
        <w:rPr>
          <w:rFonts w:ascii="Times New Roman" w:hAnsi="Times New Roman" w:eastAsia="Times New Roman" w:cs="Times New Roman"/>
          <w:sz w:val="24"/>
          <w:szCs w:val="24"/>
          <w:lang w:val="es-ES"/>
        </w:rPr>
        <w:t>puesta en valor de sus ventajas.</w:t>
      </w:r>
      <w:r>
        <w:rPr>
          <w:rFonts w:ascii="Times New Roman" w:hAnsi="Times New Roman" w:cs="Times New Roman"/>
          <w:sz w:val="24"/>
          <w:szCs w:val="24"/>
        </w:rPr>
        <w:t xml:space="preserve"> A</w:t>
      </w:r>
      <w:r>
        <w:rPr>
          <w:rFonts w:ascii="Times New Roman" w:hAnsi="Times New Roman" w:cs="Times New Roman"/>
          <w:sz w:val="24"/>
          <w:szCs w:val="24"/>
          <w:lang w:val="es-ES"/>
        </w:rPr>
        <w:t>poyaremos a</w:t>
      </w:r>
      <w:r>
        <w:rPr>
          <w:rFonts w:ascii="Times New Roman" w:hAnsi="Times New Roman" w:cs="Times New Roman"/>
          <w:sz w:val="24"/>
          <w:szCs w:val="24"/>
        </w:rPr>
        <w:t xml:space="preserve"> </w:t>
      </w:r>
      <w:r>
        <w:rPr>
          <w:rFonts w:ascii="Times New Roman" w:hAnsi="Times New Roman" w:cs="Times New Roman"/>
          <w:sz w:val="24"/>
          <w:szCs w:val="24"/>
          <w:lang w:val="es-ES"/>
        </w:rPr>
        <w:t xml:space="preserve">las regiones del Centro, el Oeste y el Noreste para que conformen </w:t>
      </w:r>
      <w:r>
        <w:rPr>
          <w:rFonts w:ascii="Times New Roman" w:hAnsi="Times New Roman" w:cs="Times New Roman"/>
          <w:sz w:val="24"/>
          <w:szCs w:val="24"/>
        </w:rPr>
        <w:t xml:space="preserve">zonas demostrativas de </w:t>
      </w:r>
      <w:r>
        <w:rPr>
          <w:rFonts w:ascii="Times New Roman" w:hAnsi="Times New Roman" w:cs="Times New Roman"/>
          <w:sz w:val="24"/>
          <w:szCs w:val="24"/>
          <w:lang w:val="es-ES"/>
        </w:rPr>
        <w:t>transferencia y transformación de los logros científico-tecnológicos. Propulsaremos la ejecución d</w:t>
      </w:r>
      <w:r>
        <w:rPr>
          <w:rFonts w:ascii="Times New Roman" w:hAnsi="Times New Roman" w:eastAsia="仿宋_GB2312" w:cs="Times New Roman"/>
          <w:color w:val="000000"/>
          <w:kern w:val="0"/>
          <w:sz w:val="24"/>
          <w:szCs w:val="24"/>
          <w:lang w:val="es-ES"/>
        </w:rPr>
        <w:t xml:space="preserve">el programa de desarrollo de la Franja Económica Ecológica del Río Huaihe. </w:t>
      </w:r>
      <w:r>
        <w:rPr>
          <w:rFonts w:ascii="Times New Roman" w:hAnsi="Times New Roman" w:cs="Times New Roman"/>
          <w:sz w:val="24"/>
          <w:szCs w:val="24"/>
          <w:lang w:val="es-ES"/>
        </w:rPr>
        <w:t xml:space="preserve">Intensificaremos el apoyo a </w:t>
      </w:r>
      <w:r>
        <w:rPr>
          <w:rFonts w:ascii="Times New Roman" w:hAnsi="Times New Roman" w:cs="Times New Roman"/>
          <w:sz w:val="24"/>
          <w:szCs w:val="24"/>
        </w:rPr>
        <w:t>las antiguas bases revolucionarias, las áreas de minorías étnicas, las zonas fronterizas y las zonas pobres en la acel</w:t>
      </w:r>
      <w:r>
        <w:rPr>
          <w:rFonts w:ascii="Times New Roman" w:hAnsi="Times New Roman" w:cs="Times New Roman"/>
          <w:sz w:val="24"/>
          <w:szCs w:val="24"/>
          <w:lang w:val="es-ES"/>
        </w:rPr>
        <w:t xml:space="preserve">eración de su desarrollo, aplicaremos en profundidad las acciones destinadas a la revigorización de las zonas fronterizas y a la prosperidad de sus habitantes, y propulsaremos con dinamismo que </w:t>
      </w:r>
      <w:r>
        <w:rPr>
          <w:rFonts w:ascii="Times New Roman" w:hAnsi="Times New Roman" w:eastAsia="Times New Roman" w:cs="Times New Roman"/>
          <w:sz w:val="24"/>
          <w:szCs w:val="24"/>
          <w:lang w:val="es-ES"/>
        </w:rPr>
        <w:t>las zonas dependientes de sus recursos naturales</w:t>
      </w:r>
      <w:r>
        <w:rPr>
          <w:rFonts w:ascii="Times New Roman" w:hAnsi="Times New Roman" w:cs="Times New Roman"/>
          <w:bCs/>
          <w:sz w:val="24"/>
          <w:szCs w:val="24"/>
          <w:lang w:val="es-ES"/>
        </w:rPr>
        <w:t xml:space="preserve"> desarrollen su economía mediante el cambio de su modalidad</w:t>
      </w:r>
      <w:r>
        <w:rPr>
          <w:rFonts w:ascii="Times New Roman" w:hAnsi="Times New Roman" w:eastAsia="Times New Roman" w:cs="Times New Roman"/>
          <w:sz w:val="24"/>
          <w:szCs w:val="24"/>
          <w:lang w:val="es-ES"/>
        </w:rPr>
        <w:t>.</w:t>
      </w:r>
      <w:r>
        <w:rPr>
          <w:rFonts w:ascii="Times New Roman" w:hAnsi="Times New Roman" w:cs="Times New Roman"/>
          <w:bCs/>
          <w:sz w:val="24"/>
          <w:szCs w:val="24"/>
        </w:rPr>
        <w:t xml:space="preserve"> </w:t>
      </w:r>
      <w:r>
        <w:rPr>
          <w:rFonts w:ascii="Times New Roman" w:hAnsi="Times New Roman" w:cs="Times New Roman"/>
          <w:sz w:val="24"/>
          <w:szCs w:val="24"/>
          <w:lang w:val="es-ES"/>
        </w:rPr>
        <w:t>Promoveremos el</w:t>
      </w:r>
      <w:r>
        <w:rPr>
          <w:rFonts w:ascii="Times New Roman" w:hAnsi="Times New Roman" w:cs="Times New Roman"/>
          <w:kern w:val="0"/>
          <w:sz w:val="24"/>
          <w:szCs w:val="24"/>
          <w:lang w:val="es-ES"/>
        </w:rPr>
        <w:t xml:space="preserve"> desarrollo de alta calidad de</w:t>
      </w:r>
      <w:r>
        <w:rPr>
          <w:rFonts w:ascii="Times New Roman" w:hAnsi="Times New Roman" w:cs="Times New Roman"/>
          <w:kern w:val="0"/>
          <w:sz w:val="24"/>
          <w:szCs w:val="24"/>
        </w:rPr>
        <w:t xml:space="preserve"> las zonas nuevas</w:t>
      </w:r>
      <w:r>
        <w:rPr>
          <w:rFonts w:ascii="Times New Roman" w:hAnsi="Times New Roman" w:cs="Times New Roman"/>
          <w:sz w:val="24"/>
          <w:szCs w:val="24"/>
        </w:rPr>
        <w:t xml:space="preserve"> de nivel estatal</w:t>
      </w:r>
      <w:r>
        <w:rPr>
          <w:rFonts w:ascii="Times New Roman" w:hAnsi="Times New Roman" w:cs="Times New Roman"/>
          <w:sz w:val="24"/>
          <w:szCs w:val="24"/>
          <w:lang w:val="es-ES"/>
        </w:rPr>
        <w:t xml:space="preserve"> e</w:t>
      </w:r>
      <w:r>
        <w:rPr>
          <w:rFonts w:ascii="Times New Roman" w:hAnsi="Times New Roman" w:cs="Times New Roman"/>
          <w:sz w:val="24"/>
          <w:szCs w:val="24"/>
        </w:rPr>
        <w:t xml:space="preserve"> impulsaremos y apoyaremos activamente la construcción de plataformas, incluidas las zonas demostrativas económicas de base aeroportuaria y </w:t>
      </w:r>
      <w:r>
        <w:rPr>
          <w:rFonts w:ascii="Times New Roman" w:hAnsi="Times New Roman" w:eastAsia="Times New Roman" w:cs="Times New Roman"/>
          <w:sz w:val="24"/>
          <w:szCs w:val="24"/>
        </w:rPr>
        <w:t xml:space="preserve">las zonas demostrativas de la innovación independiente. </w:t>
      </w:r>
      <w:r>
        <w:rPr>
          <w:rFonts w:ascii="Times New Roman" w:hAnsi="Times New Roman" w:eastAsia="Times New Roman" w:cs="Times New Roman"/>
          <w:sz w:val="24"/>
          <w:szCs w:val="24"/>
          <w:lang w:val="es-ES"/>
        </w:rPr>
        <w:t xml:space="preserve">Elaboraremos la </w:t>
      </w:r>
      <w:r>
        <w:rPr>
          <w:rFonts w:ascii="Times New Roman" w:hAnsi="Times New Roman" w:eastAsia="Times New Roman" w:cs="Times New Roman"/>
          <w:sz w:val="24"/>
          <w:szCs w:val="24"/>
        </w:rPr>
        <w:t>política de sostenimiento de la</w:t>
      </w:r>
      <w:r>
        <w:rPr>
          <w:rFonts w:ascii="Times New Roman" w:hAnsi="Times New Roman" w:cs="Times New Roman"/>
          <w:sz w:val="24"/>
          <w:szCs w:val="24"/>
          <w:lang w:val="es-ES"/>
        </w:rPr>
        <w:t xml:space="preserve"> </w:t>
      </w:r>
      <w:r>
        <w:rPr>
          <w:rFonts w:ascii="Times New Roman" w:hAnsi="Times New Roman" w:eastAsia="Times New Roman" w:cs="Times New Roman"/>
          <w:sz w:val="24"/>
          <w:szCs w:val="24"/>
          <w:lang w:val="es-ES"/>
        </w:rPr>
        <w:t>coordinación del desarrollo terrestre y el marítimo y la de agilización de la construcción de un país marítimamente fuerte, así como sus planes,</w:t>
      </w:r>
      <w:r>
        <w:rPr>
          <w:rFonts w:ascii="Times New Roman" w:hAnsi="Times New Roman" w:cs="Times New Roman"/>
          <w:sz w:val="24"/>
          <w:szCs w:val="24"/>
          <w:lang w:val="es-ES"/>
        </w:rPr>
        <w:t xml:space="preserve"> a fin de promover el desarrollo de alta calidad de la economía marítima.</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b/>
          <w:sz w:val="24"/>
          <w:szCs w:val="24"/>
          <w:lang w:val="es-ES"/>
        </w:rPr>
        <w:t>Cuarto: implementación en profundidad de la estrategia estatal de regiones importantes</w:t>
      </w:r>
      <w:r>
        <w:rPr>
          <w:rFonts w:ascii="Times New Roman" w:hAnsi="Times New Roman" w:cs="Times New Roman"/>
          <w:sz w:val="24"/>
          <w:szCs w:val="24"/>
          <w:lang w:val="es-ES"/>
        </w:rPr>
        <w:t xml:space="preserve">. Propulsaremos el desarrollo sinérgico de Beijing, Tianjin y Hebei, </w:t>
      </w:r>
      <w:r>
        <w:rPr>
          <w:rFonts w:ascii="Times New Roman" w:hAnsi="Times New Roman" w:cs="Times New Roman"/>
          <w:bCs/>
          <w:sz w:val="24"/>
          <w:szCs w:val="24"/>
        </w:rPr>
        <w:t xml:space="preserve">promoveremos con dinamismo, prudencia y orden </w:t>
      </w:r>
      <w:r>
        <w:rPr>
          <w:rFonts w:ascii="Times New Roman" w:hAnsi="Times New Roman" w:eastAsia="宋体" w:cs="Times New Roman"/>
          <w:sz w:val="24"/>
          <w:szCs w:val="24"/>
          <w:lang w:val="es-ES"/>
        </w:rPr>
        <w:t>la descentralización de las funciones de Beijing no correspondientes a su condición de capital del país, daremos a conocer e implementaremos el programa pertinente de la Nueva Zona de Xiong’an y el plan de ejecución complementario para su reforma y apertura, impulsaremos la construcción de los proyectos de las infraestructuras de comunicaciones, del entorno ecológico, de los servicios públicos, etc., continuaremos impulsando la construcción del centro urbano secundario de Beijing y llevaremos a buen efecto la conformación de las zonas funcionales de conservación de fuentes de agua y las zonas de apoyo del entorno ecológico para la capital del país. Impulsaremos a fondo el desarrollo de la Franja Económica del Río Changjiang; a tenor del lineamiento de coordinar el saneamiento sistemático de montañas, ríos, bosques, tierras de labranza, lagos y prados, promoveremos sólidamente el triple tratamiento del agua</w:t>
      </w:r>
      <w:r>
        <w:rPr>
          <w:rFonts w:ascii="Times New Roman" w:hAnsi="Times New Roman" w:eastAsia="宋体" w:cs="Times New Roman"/>
          <w:b/>
          <w:sz w:val="24"/>
          <w:szCs w:val="24"/>
          <w:lang w:val="es-ES"/>
        </w:rPr>
        <w:t xml:space="preserve"> </w:t>
      </w:r>
      <w:r>
        <w:rPr>
          <w:rFonts w:ascii="Times New Roman" w:hAnsi="Times New Roman" w:eastAsia="宋体" w:cs="Times New Roman"/>
          <w:sz w:val="24"/>
          <w:szCs w:val="24"/>
          <w:lang w:val="es-ES"/>
        </w:rPr>
        <w:t xml:space="preserve">y </w:t>
      </w:r>
      <w:bookmarkStart w:id="79" w:name="OLE_LINK415"/>
      <w:bookmarkStart w:id="80" w:name="OLE_LINK416"/>
      <w:r>
        <w:rPr>
          <w:rFonts w:ascii="Times New Roman" w:hAnsi="Times New Roman" w:eastAsia="宋体" w:cs="Times New Roman"/>
          <w:sz w:val="24"/>
          <w:szCs w:val="24"/>
          <w:lang w:val="es-ES"/>
        </w:rPr>
        <w:t>el proyecto de saneamiento</w:t>
      </w:r>
      <w:r>
        <w:rPr>
          <w:rFonts w:ascii="Times New Roman" w:hAnsi="Times New Roman" w:eastAsia="宋体" w:cs="Times New Roman"/>
          <w:sz w:val="24"/>
          <w:szCs w:val="24"/>
        </w:rPr>
        <w:t xml:space="preserve"> del entorno</w:t>
      </w:r>
      <w:r>
        <w:rPr>
          <w:rFonts w:ascii="Times New Roman" w:hAnsi="Times New Roman" w:eastAsia="宋体" w:cs="Times New Roman"/>
          <w:sz w:val="24"/>
          <w:szCs w:val="24"/>
          <w:lang w:val="es-ES"/>
        </w:rPr>
        <w:t xml:space="preserve"> ecológico “4+1” </w:t>
      </w:r>
      <w:r>
        <w:rPr>
          <w:rFonts w:ascii="Times New Roman" w:hAnsi="Times New Roman" w:eastAsia="宋体" w:cs="Times New Roman"/>
          <w:sz w:val="24"/>
          <w:szCs w:val="24"/>
        </w:rPr>
        <w:t xml:space="preserve">[para </w:t>
      </w:r>
      <w:r>
        <w:rPr>
          <w:rFonts w:ascii="Times New Roman" w:hAnsi="Times New Roman" w:cs="Times New Roman"/>
          <w:kern w:val="0"/>
          <w:sz w:val="24"/>
          <w:szCs w:val="24"/>
        </w:rPr>
        <w:t xml:space="preserve">aguas residuales y basuras de las zonas urbanas, </w:t>
      </w:r>
      <w:r>
        <w:rPr>
          <w:rFonts w:ascii="Times New Roman" w:hAnsi="Times New Roman" w:cs="Times New Roman"/>
          <w:sz w:val="24"/>
          <w:szCs w:val="24"/>
          <w:lang w:val="es-ES"/>
        </w:rPr>
        <w:t xml:space="preserve">contaminación causada por la industria química, </w:t>
      </w:r>
      <w:r>
        <w:rPr>
          <w:rFonts w:ascii="Times New Roman" w:hAnsi="Times New Roman" w:cs="Times New Roman"/>
          <w:sz w:val="24"/>
          <w:szCs w:val="24"/>
        </w:rPr>
        <w:t>contaminación causada por los barcos y</w:t>
      </w:r>
      <w:r>
        <w:rPr>
          <w:rFonts w:ascii="Times New Roman" w:hAnsi="Times New Roman" w:cs="Times New Roman"/>
          <w:sz w:val="24"/>
          <w:szCs w:val="24"/>
          <w:lang w:val="es-ES"/>
        </w:rPr>
        <w:t xml:space="preserve"> contaminación agraria difusa</w:t>
      </w:r>
      <w:r>
        <w:rPr>
          <w:rFonts w:ascii="Times New Roman" w:hAnsi="Times New Roman" w:cs="Times New Roman"/>
          <w:sz w:val="24"/>
          <w:szCs w:val="24"/>
        </w:rPr>
        <w:t>, y para balsas de estériles mineros</w:t>
      </w:r>
      <w:r>
        <w:rPr>
          <w:rFonts w:ascii="Times New Roman" w:hAnsi="Times New Roman" w:eastAsia="宋体" w:cs="Times New Roman"/>
          <w:sz w:val="24"/>
          <w:szCs w:val="24"/>
        </w:rPr>
        <w:t>]</w:t>
      </w:r>
      <w:bookmarkEnd w:id="79"/>
      <w:bookmarkEnd w:id="80"/>
      <w:r>
        <w:rPr>
          <w:rFonts w:ascii="Times New Roman" w:hAnsi="Times New Roman" w:eastAsia="宋体" w:cs="Times New Roman"/>
          <w:sz w:val="24"/>
          <w:szCs w:val="24"/>
          <w:lang w:val="es-ES"/>
        </w:rPr>
        <w:t xml:space="preserve">; </w:t>
      </w:r>
      <w:r>
        <w:rPr>
          <w:rFonts w:ascii="Times New Roman" w:hAnsi="Times New Roman" w:eastAsia="Times New Roman" w:cs="Times New Roman"/>
          <w:kern w:val="0"/>
          <w:sz w:val="24"/>
          <w:szCs w:val="24"/>
          <w:lang w:val="es-ES"/>
        </w:rPr>
        <w:t>y diseñaremos con un enfoque holístico el sistema de transporte combinado</w:t>
      </w:r>
      <w:r>
        <w:rPr>
          <w:rFonts w:ascii="Times New Roman" w:hAnsi="Times New Roman" w:eastAsia="宋体" w:cs="Times New Roman"/>
          <w:sz w:val="24"/>
          <w:szCs w:val="24"/>
          <w:lang w:val="es-ES"/>
        </w:rPr>
        <w:t xml:space="preserve"> orientado a poner en juego las respectivas ventajas </w:t>
      </w:r>
      <w:r>
        <w:rPr>
          <w:rFonts w:ascii="Times New Roman" w:hAnsi="Times New Roman" w:eastAsia="宋体" w:cs="Times New Roman"/>
          <w:sz w:val="24"/>
          <w:szCs w:val="24"/>
        </w:rPr>
        <w:t>del transporte ferroviario, el viario</w:t>
      </w:r>
      <w:r>
        <w:rPr>
          <w:rFonts w:ascii="Times New Roman" w:hAnsi="Times New Roman" w:cs="Times New Roman"/>
          <w:sz w:val="24"/>
          <w:szCs w:val="24"/>
        </w:rPr>
        <w:t xml:space="preserve"> y</w:t>
      </w:r>
      <w:r>
        <w:rPr>
          <w:rFonts w:ascii="Times New Roman" w:hAnsi="Times New Roman" w:eastAsia="Times New Roman" w:cs="Times New Roman"/>
          <w:sz w:val="24"/>
          <w:szCs w:val="24"/>
        </w:rPr>
        <w:t xml:space="preserve"> el </w:t>
      </w:r>
      <w:r>
        <w:rPr>
          <w:rFonts w:ascii="Times New Roman" w:hAnsi="Times New Roman" w:eastAsia="Times New Roman" w:cs="Times New Roman"/>
          <w:kern w:val="0"/>
          <w:sz w:val="24"/>
          <w:szCs w:val="24"/>
          <w:lang w:val="es-ES"/>
        </w:rPr>
        <w:t>fluvial.</w:t>
      </w:r>
      <w:r>
        <w:rPr>
          <w:rFonts w:ascii="Times New Roman" w:hAnsi="Times New Roman" w:eastAsia="宋体" w:cs="Times New Roman"/>
          <w:sz w:val="24"/>
          <w:szCs w:val="24"/>
          <w:lang w:val="es-ES"/>
        </w:rPr>
        <w:t xml:space="preserve"> Elevaremos </w:t>
      </w:r>
      <w:r>
        <w:rPr>
          <w:rFonts w:ascii="Times New Roman" w:hAnsi="Times New Roman" w:eastAsia="仿宋_GB2312" w:cs="Times New Roman"/>
          <w:sz w:val="24"/>
          <w:szCs w:val="24"/>
        </w:rPr>
        <w:t>a la altura de estrategia estatal</w:t>
      </w:r>
      <w:r>
        <w:rPr>
          <w:rFonts w:ascii="Times New Roman" w:hAnsi="Times New Roman" w:eastAsia="宋体" w:cs="Times New Roman"/>
          <w:sz w:val="24"/>
          <w:szCs w:val="24"/>
          <w:lang w:val="es-ES"/>
        </w:rPr>
        <w:t xml:space="preserve"> el desarrollo integrado regional </w:t>
      </w:r>
      <w:r>
        <w:rPr>
          <w:rFonts w:ascii="Times New Roman" w:hAnsi="Times New Roman" w:cs="Times New Roman"/>
          <w:sz w:val="24"/>
          <w:szCs w:val="24"/>
          <w:lang w:val="es-ES"/>
        </w:rPr>
        <w:t>del</w:t>
      </w:r>
      <w:r>
        <w:rPr>
          <w:rFonts w:ascii="Times New Roman" w:hAnsi="Times New Roman" w:eastAsia="仿宋_GB2312" w:cs="Times New Roman"/>
          <w:sz w:val="24"/>
          <w:szCs w:val="24"/>
        </w:rPr>
        <w:t xml:space="preserve"> delta del río Changjiang y</w:t>
      </w:r>
      <w:r>
        <w:rPr>
          <w:rFonts w:ascii="Times New Roman" w:hAnsi="Times New Roman" w:eastAsia="宋体" w:cs="Times New Roman"/>
          <w:sz w:val="24"/>
          <w:szCs w:val="24"/>
          <w:lang w:val="es-ES"/>
        </w:rPr>
        <w:t xml:space="preserve"> elaboraremos y aplicaremos </w:t>
      </w:r>
      <w:r>
        <w:rPr>
          <w:rFonts w:ascii="Times New Roman" w:hAnsi="Times New Roman" w:eastAsia="宋体" w:cs="Times New Roman"/>
          <w:sz w:val="24"/>
          <w:szCs w:val="24"/>
        </w:rPr>
        <w:t>el</w:t>
      </w:r>
      <w:r>
        <w:rPr>
          <w:rFonts w:ascii="Times New Roman" w:hAnsi="Times New Roman" w:eastAsia="宋体" w:cs="Times New Roman"/>
          <w:sz w:val="24"/>
          <w:szCs w:val="24"/>
          <w:lang w:val="es-ES"/>
        </w:rPr>
        <w:t xml:space="preserve"> programa para este desarrollo</w:t>
      </w:r>
      <w:r>
        <w:rPr>
          <w:rFonts w:ascii="Times New Roman" w:hAnsi="Times New Roman" w:eastAsia="仿宋_GB2312" w:cs="Times New Roman"/>
          <w:sz w:val="24"/>
          <w:szCs w:val="24"/>
        </w:rPr>
        <w:t xml:space="preserve">. Confeccionaremos los programas específicos sobre el desarrollo industrial, las infraestructuras, el entorno ecológico, etc., de </w:t>
      </w:r>
      <w:r>
        <w:rPr>
          <w:rFonts w:ascii="Times New Roman" w:hAnsi="Times New Roman" w:eastAsia="宋体" w:cs="Times New Roman"/>
          <w:sz w:val="24"/>
          <w:szCs w:val="24"/>
          <w:lang w:val="es-ES"/>
        </w:rPr>
        <w:t xml:space="preserve">la gran área de la bahía de Guangdong-Hong Kong-Macao y apoyaremos la construcción de </w:t>
      </w:r>
      <w:r>
        <w:rPr>
          <w:rFonts w:ascii="Times New Roman" w:hAnsi="Times New Roman" w:cs="Times New Roman"/>
          <w:kern w:val="0"/>
          <w:sz w:val="24"/>
          <w:szCs w:val="24"/>
          <w:lang w:val="es-ES"/>
        </w:rPr>
        <w:t xml:space="preserve">las plataformas de cooperación y desarrollo de Guangdong, Hong Kong y Macao, incluidas las de Qianhai </w:t>
      </w:r>
      <w:r>
        <w:rPr>
          <w:rFonts w:ascii="Times New Roman" w:hAnsi="Times New Roman" w:cs="Times New Roman"/>
          <w:sz w:val="24"/>
          <w:szCs w:val="24"/>
          <w:lang w:val="es-ES"/>
        </w:rPr>
        <w:t>(Shenzhen)</w:t>
      </w:r>
      <w:r>
        <w:rPr>
          <w:rFonts w:ascii="Times New Roman" w:hAnsi="Times New Roman" w:cs="Times New Roman"/>
          <w:kern w:val="0"/>
          <w:sz w:val="24"/>
          <w:szCs w:val="24"/>
          <w:lang w:val="es-ES"/>
        </w:rPr>
        <w:t>, Nansha</w:t>
      </w:r>
      <w:r>
        <w:rPr>
          <w:rFonts w:ascii="Times New Roman" w:hAnsi="Times New Roman" w:eastAsia="仿宋_GB2312" w:cs="Times New Roman"/>
          <w:sz w:val="24"/>
          <w:szCs w:val="24"/>
        </w:rPr>
        <w:t xml:space="preserve"> (Guangzhou)</w:t>
      </w:r>
      <w:r>
        <w:rPr>
          <w:rFonts w:ascii="Times New Roman" w:hAnsi="Times New Roman" w:cs="Times New Roman"/>
          <w:kern w:val="0"/>
          <w:sz w:val="24"/>
          <w:szCs w:val="24"/>
          <w:lang w:val="es-ES"/>
        </w:rPr>
        <w:t xml:space="preserve"> y Hengqin </w:t>
      </w:r>
      <w:r>
        <w:rPr>
          <w:rFonts w:ascii="Times New Roman" w:hAnsi="Times New Roman" w:cs="Times New Roman"/>
          <w:sz w:val="24"/>
          <w:szCs w:val="24"/>
          <w:lang w:val="es-ES"/>
        </w:rPr>
        <w:t>(Zhuhai)</w:t>
      </w:r>
      <w:r>
        <w:rPr>
          <w:rFonts w:ascii="Times New Roman" w:hAnsi="Times New Roman" w:eastAsia="宋体" w:cs="Times New Roman"/>
          <w:sz w:val="24"/>
          <w:szCs w:val="24"/>
          <w:lang w:val="es-ES"/>
        </w:rPr>
        <w:t>.</w:t>
      </w:r>
      <w:r>
        <w:rPr>
          <w:rFonts w:ascii="Times New Roman" w:hAnsi="Times New Roman" w:cs="Times New Roman"/>
          <w:sz w:val="24"/>
          <w:szCs w:val="24"/>
          <w:lang w:val="es-ES"/>
        </w:rPr>
        <w:t xml:space="preserve"> </w:t>
      </w:r>
    </w:p>
    <w:p>
      <w:pPr>
        <w:adjustRightInd w:val="0"/>
        <w:snapToGrid w:val="0"/>
        <w:spacing w:line="300" w:lineRule="auto"/>
        <w:ind w:firstLine="420"/>
        <w:rPr>
          <w:rFonts w:ascii="Times New Roman" w:hAnsi="Times New Roman" w:cs="Times New Roman"/>
          <w:b/>
          <w:sz w:val="24"/>
          <w:szCs w:val="24"/>
          <w:lang w:val="es-ES"/>
        </w:rPr>
      </w:pPr>
      <w:r>
        <w:rPr>
          <w:rFonts w:ascii="Times New Roman" w:hAnsi="Times New Roman" w:cs="Times New Roman"/>
          <w:b/>
          <w:sz w:val="24"/>
          <w:szCs w:val="24"/>
          <w:lang w:val="es-ES"/>
        </w:rPr>
        <w:t xml:space="preserve">8. Sólida garantización y mejora de las condiciones de vida del pueblo </w:t>
      </w:r>
    </w:p>
    <w:p>
      <w:pPr>
        <w:adjustRightInd w:val="0"/>
        <w:snapToGrid w:val="0"/>
        <w:spacing w:line="300" w:lineRule="auto"/>
        <w:ind w:firstLine="420"/>
        <w:rPr>
          <w:rFonts w:ascii="Times New Roman" w:hAnsi="Times New Roman" w:cs="Times New Roman"/>
          <w:b/>
          <w:sz w:val="24"/>
          <w:szCs w:val="24"/>
          <w:lang w:val="es-ES"/>
        </w:rPr>
      </w:pPr>
      <w:r>
        <w:rPr>
          <w:rFonts w:ascii="Times New Roman" w:hAnsi="Times New Roman" w:cs="Times New Roman"/>
          <w:sz w:val="24"/>
          <w:szCs w:val="24"/>
          <w:lang w:val="es-ES"/>
        </w:rPr>
        <w:t xml:space="preserve">Persistiendo en la concepción del desarrollo centrada en el pueblo, hemos de resaltar </w:t>
      </w:r>
      <w:r>
        <w:rPr>
          <w:rFonts w:ascii="Times New Roman" w:hAnsi="Times New Roman" w:cs="Times New Roman"/>
          <w:sz w:val="24"/>
          <w:szCs w:val="24"/>
        </w:rPr>
        <w:t>el aseguramiento de la manutención básica de las masas populares</w:t>
      </w:r>
      <w:r>
        <w:rPr>
          <w:rFonts w:ascii="Times New Roman" w:hAnsi="Times New Roman" w:cs="Times New Roman"/>
          <w:sz w:val="24"/>
          <w:szCs w:val="24"/>
          <w:lang w:val="es-ES"/>
        </w:rPr>
        <w:t xml:space="preserve"> y la garantización del cumplimiento de las exigencias mínimas, </w:t>
      </w:r>
      <w:r>
        <w:rPr>
          <w:rFonts w:ascii="Times New Roman" w:hAnsi="Times New Roman" w:cs="Times New Roman"/>
          <w:sz w:val="24"/>
          <w:szCs w:val="24"/>
        </w:rPr>
        <w:t>llevar con esmero y a cumplimiento</w:t>
      </w:r>
      <w:r>
        <w:rPr>
          <w:rFonts w:ascii="Times New Roman" w:hAnsi="Times New Roman" w:eastAsia="宋体" w:cs="Times New Roman"/>
          <w:sz w:val="24"/>
          <w:szCs w:val="24"/>
          <w:lang w:val="es-ES"/>
        </w:rPr>
        <w:t xml:space="preserve"> los trabajos relativos a la vida del pueblo y poner en buena práctica unas políticas sociales más inclusivas y sostenibles.</w:t>
      </w:r>
    </w:p>
    <w:p>
      <w:pPr>
        <w:adjustRightInd w:val="0"/>
        <w:snapToGrid w:val="0"/>
        <w:spacing w:line="300" w:lineRule="auto"/>
        <w:ind w:firstLine="420"/>
        <w:rPr>
          <w:rFonts w:ascii="Times New Roman" w:hAnsi="Times New Roman" w:eastAsia="宋体" w:cs="Times New Roman"/>
          <w:sz w:val="24"/>
          <w:szCs w:val="24"/>
          <w:lang w:val="es-ES"/>
        </w:rPr>
      </w:pPr>
      <w:r>
        <w:rPr>
          <w:rFonts w:ascii="Times New Roman" w:hAnsi="Times New Roman" w:eastAsia="宋体" w:cs="Times New Roman"/>
          <w:b/>
          <w:sz w:val="24"/>
          <w:szCs w:val="24"/>
          <w:lang w:val="es-ES"/>
        </w:rPr>
        <w:t xml:space="preserve">Primero: sólida y cumplida </w:t>
      </w:r>
      <w:r>
        <w:rPr>
          <w:rFonts w:ascii="Times New Roman" w:hAnsi="Times New Roman" w:eastAsia="宋体" w:cs="Times New Roman"/>
          <w:b/>
          <w:sz w:val="24"/>
          <w:szCs w:val="24"/>
        </w:rPr>
        <w:t xml:space="preserve">realización de la labor de </w:t>
      </w:r>
      <w:r>
        <w:rPr>
          <w:rFonts w:ascii="Times New Roman" w:hAnsi="Times New Roman" w:eastAsia="宋体" w:cs="Times New Roman"/>
          <w:b/>
          <w:sz w:val="24"/>
          <w:szCs w:val="24"/>
          <w:lang w:val="es-ES"/>
        </w:rPr>
        <w:t>priorización del empleo</w:t>
      </w:r>
      <w:r>
        <w:rPr>
          <w:rFonts w:ascii="Times New Roman" w:hAnsi="Times New Roman" w:eastAsia="宋体" w:cs="Times New Roman"/>
          <w:sz w:val="24"/>
          <w:szCs w:val="24"/>
          <w:lang w:val="es-ES"/>
        </w:rPr>
        <w:t>. Intensificaremos el monitoreo sobre el empleo de las empresas prioritarias que tengan negocios con Estados Unidos, perfeccionaremos el plan preventivo de respuesta a riesgos e implementaremos como es debido, entre otras, las medidas destinadas a ayudar a las empresas afectadas a estabilizar su empleo.</w:t>
      </w:r>
      <w:r>
        <w:rPr>
          <w:rFonts w:ascii="Times New Roman" w:hAnsi="Times New Roman" w:cs="Times New Roman"/>
          <w:color w:val="000000" w:themeColor="text1"/>
          <w:sz w:val="24"/>
          <w:szCs w:val="24"/>
          <w14:textFill>
            <w14:solidFill>
              <w14:schemeClr w14:val="tx1"/>
            </w14:solidFill>
          </w14:textFill>
        </w:rPr>
        <w:t xml:space="preserve"> Llevaremos bien y con solidez la </w:t>
      </w:r>
      <w:r>
        <w:rPr>
          <w:rFonts w:ascii="Times New Roman" w:hAnsi="Times New Roman" w:cs="Times New Roman"/>
          <w:color w:val="000000" w:themeColor="text1"/>
          <w:sz w:val="24"/>
          <w:szCs w:val="24"/>
          <w:lang w:val="es-ES"/>
          <w14:textFill>
            <w14:solidFill>
              <w14:schemeClr w14:val="tx1"/>
            </w14:solidFill>
          </w14:textFill>
        </w:rPr>
        <w:t xml:space="preserve">colocación de los graduados de los centros docentes superiores, los militares licenciados, los trabajadores emigrados del campo y otros grupos prioritarios, y </w:t>
      </w:r>
      <w:r>
        <w:rPr>
          <w:rFonts w:ascii="Times New Roman" w:hAnsi="Times New Roman" w:cs="Times New Roman"/>
          <w:color w:val="000000" w:themeColor="text1"/>
          <w:sz w:val="24"/>
          <w:szCs w:val="24"/>
          <w14:textFill>
            <w14:solidFill>
              <w14:schemeClr w14:val="tx1"/>
            </w14:solidFill>
          </w14:textFill>
        </w:rPr>
        <w:t>potenciaremos el respaldo al empleo de</w:t>
      </w:r>
      <w:r>
        <w:rPr>
          <w:rFonts w:ascii="Times New Roman" w:hAnsi="Times New Roman" w:eastAsia="Times New Roman" w:cs="Times New Roman"/>
          <w:color w:val="000000" w:themeColor="text1"/>
          <w:kern w:val="0"/>
          <w:sz w:val="24"/>
          <w:szCs w:val="24"/>
          <w14:textFill>
            <w14:solidFill>
              <w14:schemeClr w14:val="tx1"/>
            </w14:solidFill>
          </w14:textFill>
        </w:rPr>
        <w:t xml:space="preserve"> los diversos tipos de habitantes urbanos con dificultades para encontrarlo</w:t>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eastAsia="宋体" w:cs="Times New Roman"/>
          <w:sz w:val="24"/>
          <w:szCs w:val="24"/>
          <w:lang w:val="es-ES"/>
        </w:rPr>
        <w:t xml:space="preserve"> Es necesario implementar a fondo para los graduados de los centros docentes superiores el plan de fomento de la colocación laboral y la actividad emprendedora y el de crecimiento </w:t>
      </w:r>
      <w:r>
        <w:rPr>
          <w:rFonts w:ascii="Times New Roman" w:hAnsi="Times New Roman" w:eastAsia="宋体" w:cs="Times New Roman"/>
          <w:sz w:val="24"/>
          <w:szCs w:val="24"/>
        </w:rPr>
        <w:t>en</w:t>
      </w:r>
      <w:r>
        <w:rPr>
          <w:rFonts w:ascii="Times New Roman" w:hAnsi="Times New Roman" w:eastAsia="宋体" w:cs="Times New Roman"/>
          <w:sz w:val="24"/>
          <w:szCs w:val="24"/>
          <w:lang w:val="es-ES"/>
        </w:rPr>
        <w:t xml:space="preserve"> los niveles de base, e iniciar y aplicar el plan trienal de organización de un millón de jóvenes para prácticas. </w:t>
      </w:r>
      <w:r>
        <w:rPr>
          <w:rFonts w:ascii="Times New Roman" w:hAnsi="Times New Roman" w:eastAsia="Times New Roman" w:cs="Times New Roman"/>
          <w:color w:val="000000" w:themeColor="text1"/>
          <w:sz w:val="24"/>
          <w:szCs w:val="24"/>
          <w14:textFill>
            <w14:solidFill>
              <w14:schemeClr w14:val="tx1"/>
            </w14:solidFill>
          </w14:textFill>
        </w:rPr>
        <w:t>Reforzaremos el apoyo</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lang w:val="es-ES"/>
          <w14:textFill>
            <w14:solidFill>
              <w14:schemeClr w14:val="tx1"/>
            </w14:solidFill>
          </w14:textFill>
        </w:rPr>
        <w:t>al</w:t>
      </w:r>
      <w:r>
        <w:rPr>
          <w:rFonts w:ascii="Times New Roman" w:hAnsi="Times New Roman" w:eastAsia="Times New Roman" w:cs="Times New Roman"/>
          <w:color w:val="000000" w:themeColor="text1"/>
          <w:sz w:val="24"/>
          <w:szCs w:val="24"/>
          <w14:textFill>
            <w14:solidFill>
              <w14:schemeClr w14:val="tx1"/>
            </w14:solidFill>
          </w14:textFill>
        </w:rPr>
        <w:t xml:space="preserve"> empleo flexible y a sus nuevas modalidades,</w:t>
      </w:r>
      <w:r>
        <w:rPr>
          <w:rFonts w:ascii="Times New Roman" w:hAnsi="Times New Roman" w:eastAsia="宋体" w:cs="Times New Roman"/>
          <w:sz w:val="24"/>
          <w:szCs w:val="24"/>
          <w:lang w:val="es-ES"/>
        </w:rPr>
        <w:t xml:space="preserve"> alentaremos a las diversas localidades a que aceleren la formación de</w:t>
      </w:r>
      <w:bookmarkStart w:id="81" w:name="OLE_LINK424"/>
      <w:bookmarkStart w:id="82" w:name="OLE_LINK425"/>
      <w:r>
        <w:rPr>
          <w:rFonts w:ascii="Times New Roman" w:hAnsi="Times New Roman" w:eastAsia="宋体" w:cs="Times New Roman"/>
          <w:sz w:val="24"/>
          <w:szCs w:val="24"/>
          <w:lang w:val="es-ES"/>
        </w:rPr>
        <w:t xml:space="preserve"> </w:t>
      </w:r>
      <w:r>
        <w:rPr>
          <w:rFonts w:ascii="Times New Roman" w:hAnsi="Times New Roman" w:cs="Times New Roman"/>
          <w:sz w:val="24"/>
          <w:szCs w:val="24"/>
          <w:lang w:val="es-ES"/>
        </w:rPr>
        <w:t>incubadora</w:t>
      </w:r>
      <w:bookmarkEnd w:id="81"/>
      <w:bookmarkEnd w:id="82"/>
      <w:r>
        <w:rPr>
          <w:rFonts w:ascii="Times New Roman" w:hAnsi="Times New Roman" w:cs="Times New Roman"/>
          <w:sz w:val="24"/>
          <w:szCs w:val="24"/>
          <w:lang w:val="es-ES"/>
        </w:rPr>
        <w:t>s</w:t>
      </w:r>
      <w:r>
        <w:rPr>
          <w:rFonts w:ascii="Times New Roman" w:hAnsi="Times New Roman" w:cs="Times New Roman"/>
          <w:sz w:val="24"/>
          <w:szCs w:val="24"/>
        </w:rPr>
        <w:t xml:space="preserve"> de negocios</w:t>
      </w:r>
      <w:r>
        <w:rPr>
          <w:rFonts w:ascii="Times New Roman" w:hAnsi="Times New Roman" w:eastAsia="宋体" w:cs="Times New Roman"/>
          <w:sz w:val="24"/>
          <w:szCs w:val="24"/>
          <w:lang w:val="es-ES"/>
        </w:rPr>
        <w:t xml:space="preserve"> y promoveremos a fondo el ensayo demostrativo </w:t>
      </w:r>
      <w:r>
        <w:rPr>
          <w:rFonts w:ascii="Times New Roman" w:hAnsi="Times New Roman" w:cs="Times New Roman"/>
          <w:kern w:val="0"/>
          <w:sz w:val="24"/>
          <w:szCs w:val="24"/>
          <w:lang w:val="es-ES"/>
        </w:rPr>
        <w:t>para la acción emprendedora de las personas retornadas a su tierra natal</w:t>
      </w:r>
      <w:r>
        <w:rPr>
          <w:rFonts w:ascii="Times New Roman" w:hAnsi="Times New Roman" w:cs="Times New Roman"/>
          <w:sz w:val="24"/>
          <w:szCs w:val="24"/>
          <w:lang w:val="es-ES"/>
        </w:rPr>
        <w:t xml:space="preserve">. No dejaremos de completar el sistema de </w:t>
      </w:r>
      <w:r>
        <w:rPr>
          <w:rFonts w:ascii="Times New Roman" w:hAnsi="Times New Roman" w:cs="Times New Roman"/>
          <w:sz w:val="24"/>
          <w:szCs w:val="24"/>
        </w:rPr>
        <w:t xml:space="preserve">capacitación en habilidades profesionales e impulsaremos con mayor celeridad el sistema de capacitación vitalicia en habilidades profesionales. Completaremos el mecanismo para el desarrollo profesional de </w:t>
      </w:r>
      <w:r>
        <w:rPr>
          <w:rFonts w:ascii="Times New Roman" w:hAnsi="Times New Roman" w:cs="Times New Roman"/>
          <w:sz w:val="24"/>
          <w:szCs w:val="24"/>
          <w:lang w:val="es-ES"/>
        </w:rPr>
        <w:t>los obreros técnicos.</w:t>
      </w:r>
      <w:r>
        <w:rPr>
          <w:rFonts w:ascii="Times New Roman" w:hAnsi="Times New Roman" w:cs="Times New Roman"/>
          <w:sz w:val="24"/>
          <w:szCs w:val="24"/>
        </w:rPr>
        <w:t xml:space="preserve"> Organizaremos la implementación del plan de acción para la construcción de plataformas básicas públicas de capacitación en habilidades profesionales.</w:t>
      </w:r>
      <w:r>
        <w:rPr>
          <w:rFonts w:ascii="Times New Roman" w:hAnsi="Times New Roman" w:cs="Times New Roman"/>
          <w:sz w:val="24"/>
          <w:szCs w:val="24"/>
          <w:lang w:val="es-ES"/>
        </w:rPr>
        <w:t xml:space="preserve"> Aceleraremos la conformación de </w:t>
      </w:r>
      <w:r>
        <w:rPr>
          <w:rFonts w:ascii="Times New Roman" w:hAnsi="Times New Roman" w:cs="Times New Roman"/>
          <w:color w:val="000000"/>
          <w:kern w:val="0"/>
          <w:sz w:val="24"/>
          <w:szCs w:val="24"/>
          <w:lang w:val="es-ES"/>
        </w:rPr>
        <w:t>los centros de prácticas</w:t>
      </w:r>
      <w:r>
        <w:rPr>
          <w:rFonts w:ascii="Times New Roman" w:hAnsi="Times New Roman" w:cs="Times New Roman"/>
          <w:sz w:val="24"/>
          <w:szCs w:val="24"/>
        </w:rPr>
        <w:t xml:space="preserve"> para la integración de la producción y la enseñanza.</w:t>
      </w:r>
      <w:r>
        <w:rPr>
          <w:rFonts w:ascii="Times New Roman" w:hAnsi="Times New Roman" w:cs="Times New Roman"/>
          <w:sz w:val="24"/>
          <w:szCs w:val="24"/>
          <w:lang w:val="es-ES"/>
        </w:rPr>
        <w:t xml:space="preserve"> Desarrollaremos</w:t>
      </w:r>
      <w:r>
        <w:rPr>
          <w:rFonts w:ascii="Times New Roman" w:hAnsi="Times New Roman" w:eastAsia="Malgun Gothic" w:cs="Times New Roman"/>
          <w:sz w:val="24"/>
          <w:szCs w:val="24"/>
          <w:lang w:eastAsia="ko-KR"/>
        </w:rPr>
        <w:t xml:space="preserve"> con energía</w:t>
      </w:r>
      <w:r>
        <w:rPr>
          <w:rFonts w:ascii="Times New Roman" w:hAnsi="Times New Roman" w:cs="Times New Roman"/>
          <w:sz w:val="24"/>
          <w:szCs w:val="24"/>
        </w:rPr>
        <w:t xml:space="preserve"> </w:t>
      </w:r>
      <w:r>
        <w:rPr>
          <w:rFonts w:ascii="Times New Roman" w:hAnsi="Times New Roman" w:eastAsia="Malgun Gothic" w:cs="Times New Roman"/>
          <w:sz w:val="24"/>
          <w:szCs w:val="24"/>
          <w:lang w:val="es-ES" w:eastAsia="ko-KR"/>
        </w:rPr>
        <w:t>el espíritu</w:t>
      </w:r>
      <w:r>
        <w:rPr>
          <w:rFonts w:ascii="Times New Roman" w:hAnsi="Times New Roman" w:cs="Times New Roman"/>
          <w:kern w:val="0"/>
          <w:sz w:val="24"/>
          <w:szCs w:val="24"/>
          <w:lang w:val="es-ES"/>
        </w:rPr>
        <w:t xml:space="preserve"> artesano</w:t>
      </w:r>
      <w:r>
        <w:rPr>
          <w:rFonts w:ascii="Times New Roman" w:hAnsi="Times New Roman" w:cs="Times New Roman"/>
          <w:sz w:val="24"/>
          <w:szCs w:val="24"/>
          <w:lang w:val="es-ES"/>
        </w:rPr>
        <w:t xml:space="preserve"> </w:t>
      </w:r>
      <w:r>
        <w:rPr>
          <w:rFonts w:ascii="Times New Roman" w:hAnsi="Times New Roman" w:cs="Times New Roman"/>
          <w:sz w:val="24"/>
          <w:szCs w:val="24"/>
        </w:rPr>
        <w:t>y</w:t>
      </w:r>
      <w:r>
        <w:rPr>
          <w:rFonts w:ascii="Times New Roman" w:hAnsi="Times New Roman" w:cs="Times New Roman"/>
          <w:sz w:val="24"/>
          <w:szCs w:val="24"/>
          <w:lang w:val="es-ES"/>
        </w:rPr>
        <w:t xml:space="preserve"> promoveremos activamente el</w:t>
      </w:r>
      <w:r>
        <w:rPr>
          <w:rFonts w:ascii="Times New Roman" w:hAnsi="Times New Roman" w:eastAsia="宋体" w:cs="Times New Roman"/>
          <w:sz w:val="24"/>
          <w:szCs w:val="24"/>
          <w:lang w:val="es-ES"/>
        </w:rPr>
        <w:t xml:space="preserve"> sistema de</w:t>
      </w:r>
      <w:bookmarkStart w:id="83" w:name="OLE_LINK426"/>
      <w:bookmarkStart w:id="84" w:name="OLE_LINK427"/>
      <w:r>
        <w:rPr>
          <w:rFonts w:ascii="Times New Roman" w:hAnsi="Times New Roman" w:eastAsia="宋体" w:cs="Times New Roman"/>
          <w:sz w:val="24"/>
          <w:szCs w:val="24"/>
          <w:lang w:val="es-ES"/>
        </w:rPr>
        <w:t xml:space="preserve"> aprendices</w:t>
      </w:r>
      <w:bookmarkEnd w:id="83"/>
      <w:bookmarkEnd w:id="84"/>
      <w:r>
        <w:rPr>
          <w:rFonts w:ascii="Times New Roman" w:hAnsi="Times New Roman" w:eastAsia="宋体" w:cs="Times New Roman"/>
          <w:sz w:val="24"/>
          <w:szCs w:val="24"/>
          <w:lang w:val="es-ES"/>
        </w:rPr>
        <w:t xml:space="preserve"> de nuevo tipo en las empresas</w:t>
      </w:r>
      <w:r>
        <w:rPr>
          <w:rFonts w:ascii="Times New Roman" w:hAnsi="Times New Roman" w:eastAsia="宋体" w:cs="Times New Roman"/>
          <w:sz w:val="24"/>
          <w:szCs w:val="24"/>
        </w:rPr>
        <w:t>.</w:t>
      </w:r>
      <w:r>
        <w:rPr>
          <w:rFonts w:ascii="Times New Roman" w:hAnsi="Times New Roman" w:eastAsia="宋体" w:cs="Times New Roman"/>
          <w:sz w:val="24"/>
          <w:szCs w:val="24"/>
          <w:lang w:val="es-ES"/>
        </w:rPr>
        <w:t xml:space="preserve"> Daremos impulso a capacitaciones específicas, como las relativas al plan de mejora de la</w:t>
      </w:r>
      <w:r>
        <w:rPr>
          <w:rFonts w:ascii="Times New Roman" w:hAnsi="Times New Roman" w:eastAsia="宋体" w:cs="Times New Roman"/>
          <w:sz w:val="24"/>
          <w:szCs w:val="24"/>
        </w:rPr>
        <w:t>s habilidades profesionales</w:t>
      </w:r>
      <w:r>
        <w:rPr>
          <w:rFonts w:ascii="Times New Roman" w:hAnsi="Times New Roman" w:eastAsia="宋体" w:cs="Times New Roman"/>
          <w:sz w:val="24"/>
          <w:szCs w:val="24"/>
          <w:lang w:val="es-ES"/>
        </w:rPr>
        <w:t xml:space="preserve"> de los trabajadores emigrados del campo. Seguiremos la aplicación de la política de </w:t>
      </w:r>
      <w:r>
        <w:rPr>
          <w:rFonts w:ascii="Times New Roman" w:hAnsi="Times New Roman" w:eastAsia="宋体" w:cs="Times New Roman"/>
          <w:sz w:val="24"/>
          <w:szCs w:val="24"/>
        </w:rPr>
        <w:t>r</w:t>
      </w:r>
      <w:r>
        <w:rPr>
          <w:rFonts w:ascii="Times New Roman" w:hAnsi="Times New Roman" w:cs="Times New Roman"/>
          <w:sz w:val="24"/>
          <w:szCs w:val="24"/>
          <w:lang w:val="es-ES"/>
        </w:rPr>
        <w:t xml:space="preserve">ebajar por fases </w:t>
      </w:r>
      <w:r>
        <w:rPr>
          <w:rFonts w:ascii="Times New Roman" w:hAnsi="Times New Roman" w:cs="Times New Roman"/>
          <w:sz w:val="24"/>
          <w:szCs w:val="24"/>
        </w:rPr>
        <w:t>las primas del seguro de desempleo</w:t>
      </w:r>
      <w:r>
        <w:rPr>
          <w:rFonts w:ascii="Times New Roman" w:hAnsi="Times New Roman" w:cs="Times New Roman"/>
          <w:sz w:val="24"/>
          <w:szCs w:val="24"/>
          <w:lang w:val="es-ES"/>
        </w:rPr>
        <w:t xml:space="preserve">, ampliaremos sustancialmente los gastos destinados a la estabilización del empleo procedentes del fondo del seguro de desempleo </w:t>
      </w:r>
      <w:r>
        <w:rPr>
          <w:rFonts w:ascii="Times New Roman" w:hAnsi="Times New Roman" w:cs="Times New Roman"/>
          <w:sz w:val="24"/>
          <w:szCs w:val="24"/>
        </w:rPr>
        <w:t xml:space="preserve">e implementaremos en todo el país </w:t>
      </w:r>
      <w:r>
        <w:rPr>
          <w:rFonts w:ascii="Times New Roman" w:hAnsi="Times New Roman" w:eastAsia="宋体" w:cs="Times New Roman"/>
          <w:sz w:val="24"/>
          <w:szCs w:val="24"/>
          <w:lang w:val="es-ES"/>
        </w:rPr>
        <w:t>la política de reembolsos a cargo de este fondo para la estabilización del empleo. En la ejecución de la acción de mejora de la</w:t>
      </w:r>
      <w:r>
        <w:rPr>
          <w:rFonts w:ascii="Times New Roman" w:hAnsi="Times New Roman" w:eastAsia="宋体" w:cs="Times New Roman"/>
          <w:sz w:val="24"/>
          <w:szCs w:val="24"/>
        </w:rPr>
        <w:t>s habilidades profesionales,</w:t>
      </w:r>
      <w:r>
        <w:rPr>
          <w:rFonts w:ascii="Times New Roman" w:hAnsi="Times New Roman" w:eastAsia="宋体" w:cs="Times New Roman"/>
          <w:sz w:val="24"/>
          <w:szCs w:val="24"/>
          <w:lang w:val="es-ES"/>
        </w:rPr>
        <w:t xml:space="preserve"> </w:t>
      </w:r>
      <w:r>
        <w:rPr>
          <w:rFonts w:ascii="Times New Roman" w:hAnsi="Times New Roman" w:cs="Times New Roman"/>
          <w:color w:val="000000" w:themeColor="text1"/>
          <w:sz w:val="24"/>
          <w:szCs w:val="24"/>
          <w:lang w:val="es-ES"/>
          <w14:textFill>
            <w14:solidFill>
              <w14:schemeClr w14:val="tx1"/>
            </w14:solidFill>
          </w14:textFill>
        </w:rPr>
        <w:t xml:space="preserve">asignaremos 100.000 millones de yuanes del saldo del fondo del seguro de desempleo con destino a la concesión de más de 15 millones de ayudas para trabajadores, bien para la mejora de su pericia profesional, bien para la capacitación a favor de su traslado de puesto y cambio de profesión. </w:t>
      </w:r>
      <w:r>
        <w:rPr>
          <w:rFonts w:ascii="Times New Roman" w:hAnsi="Times New Roman" w:eastAsia="宋体" w:cs="Times New Roman"/>
          <w:sz w:val="24"/>
          <w:szCs w:val="24"/>
          <w:lang w:val="es-ES"/>
        </w:rPr>
        <w:t>Apoyaremos a las empresas con</w:t>
      </w:r>
      <w:r>
        <w:rPr>
          <w:rFonts w:ascii="Times New Roman" w:hAnsi="Times New Roman" w:cs="Times New Roman"/>
          <w:sz w:val="24"/>
          <w:szCs w:val="24"/>
          <w:lang w:val="es-ES"/>
        </w:rPr>
        <w:t xml:space="preserve"> dificultades para </w:t>
      </w:r>
      <w:r>
        <w:rPr>
          <w:rFonts w:ascii="Times New Roman" w:hAnsi="Times New Roman" w:cs="Times New Roman"/>
          <w:sz w:val="24"/>
          <w:szCs w:val="24"/>
        </w:rPr>
        <w:t xml:space="preserve">la </w:t>
      </w:r>
      <w:r>
        <w:rPr>
          <w:rFonts w:ascii="Times New Roman" w:hAnsi="Times New Roman" w:cs="Times New Roman"/>
          <w:bCs/>
          <w:sz w:val="24"/>
          <w:szCs w:val="24"/>
        </w:rPr>
        <w:t>formación de sus empleados en activo</w:t>
      </w:r>
      <w:r>
        <w:rPr>
          <w:rFonts w:ascii="Times New Roman" w:hAnsi="Times New Roman" w:cs="Times New Roman"/>
          <w:sz w:val="24"/>
          <w:szCs w:val="24"/>
          <w:lang w:val="es-ES"/>
        </w:rPr>
        <w:t xml:space="preserve"> </w:t>
      </w:r>
      <w:r>
        <w:rPr>
          <w:rFonts w:ascii="Times New Roman" w:hAnsi="Times New Roman" w:cs="Times New Roman"/>
          <w:bCs/>
          <w:sz w:val="24"/>
          <w:szCs w:val="24"/>
        </w:rPr>
        <w:t xml:space="preserve">e intensificaremos la formación en </w:t>
      </w:r>
      <w:r>
        <w:rPr>
          <w:rFonts w:ascii="Times New Roman" w:hAnsi="Times New Roman" w:cs="Times New Roman"/>
          <w:sz w:val="24"/>
          <w:szCs w:val="24"/>
        </w:rPr>
        <w:t>habilidades profesionales o la capacitación en materia de acción emprendedora</w:t>
      </w:r>
      <w:r>
        <w:rPr>
          <w:rFonts w:ascii="Times New Roman" w:hAnsi="Times New Roman" w:cs="Times New Roman"/>
          <w:sz w:val="24"/>
          <w:szCs w:val="24"/>
          <w:lang w:val="es-ES"/>
        </w:rPr>
        <w:t xml:space="preserve"> para los desempleados</w:t>
      </w:r>
      <w:r>
        <w:rPr>
          <w:rFonts w:ascii="Times New Roman" w:hAnsi="Times New Roman" w:cs="Times New Roman"/>
          <w:sz w:val="24"/>
          <w:szCs w:val="24"/>
        </w:rPr>
        <w:t>.</w:t>
      </w:r>
      <w:r>
        <w:rPr>
          <w:rFonts w:ascii="Times New Roman" w:hAnsi="Times New Roman" w:cs="Times New Roman"/>
          <w:color w:val="000000" w:themeColor="text1"/>
          <w:sz w:val="24"/>
          <w:szCs w:val="24"/>
          <w:lang w:val="es-ES"/>
          <w14:textFill>
            <w14:solidFill>
              <w14:schemeClr w14:val="tx1"/>
            </w14:solidFill>
          </w14:textFill>
        </w:rPr>
        <w:t xml:space="preserve"> A las empresas que contraten</w:t>
      </w:r>
      <w:r>
        <w:rPr>
          <w:rFonts w:ascii="Times New Roman" w:hAnsi="Times New Roman" w:cs="Times New Roman"/>
          <w:color w:val="000000" w:themeColor="text1"/>
          <w:sz w:val="24"/>
          <w:szCs w:val="24"/>
          <w14:textFill>
            <w14:solidFill>
              <w14:schemeClr w14:val="tx1"/>
            </w14:solidFill>
          </w14:textFill>
        </w:rPr>
        <w:t xml:space="preserve"> a personas necesitadas del campo o a habitantes urbanos cuyo </w:t>
      </w:r>
      <w:r>
        <w:rPr>
          <w:rFonts w:ascii="Times New Roman" w:hAnsi="Times New Roman" w:cs="Times New Roman"/>
          <w:color w:val="000000" w:themeColor="text1"/>
          <w:sz w:val="24"/>
          <w:szCs w:val="24"/>
          <w:lang w:val="es-ES"/>
          <w14:textFill>
            <w14:solidFill>
              <w14:schemeClr w14:val="tx1"/>
            </w14:solidFill>
          </w14:textFill>
        </w:rPr>
        <w:t xml:space="preserve">desempleo registrado supere medio año, les </w:t>
      </w:r>
      <w:r>
        <w:rPr>
          <w:rFonts w:ascii="Times New Roman" w:hAnsi="Times New Roman" w:cs="Times New Roman"/>
          <w:color w:val="000000" w:themeColor="text1"/>
          <w:sz w:val="24"/>
          <w:szCs w:val="24"/>
          <w14:textFill>
            <w14:solidFill>
              <w14:schemeClr w14:val="tx1"/>
            </w14:solidFill>
          </w14:textFill>
        </w:rPr>
        <w:t xml:space="preserve">aplicaremos durante tres años </w:t>
      </w:r>
      <w:r>
        <w:rPr>
          <w:rFonts w:ascii="Times New Roman" w:hAnsi="Times New Roman" w:cs="Times New Roman"/>
          <w:color w:val="000000"/>
          <w:sz w:val="24"/>
          <w:szCs w:val="24"/>
          <w:lang w:val="es-ES"/>
        </w:rPr>
        <w:t>exenciones totales o parciales de</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kern w:val="0"/>
          <w:sz w:val="24"/>
          <w:szCs w:val="24"/>
          <w:lang w:val="es-ES"/>
          <w14:textFill>
            <w14:solidFill>
              <w14:schemeClr w14:val="tx1"/>
            </w14:solidFill>
          </w14:textFill>
        </w:rPr>
        <w:t>impuestos</w:t>
      </w:r>
      <w:r>
        <w:rPr>
          <w:rFonts w:ascii="Times New Roman" w:hAnsi="Times New Roman" w:cs="Times New Roman"/>
          <w:color w:val="000000" w:themeColor="text1"/>
          <w:sz w:val="24"/>
          <w:szCs w:val="24"/>
          <w:lang w:val="es-ES"/>
          <w14:textFill>
            <w14:solidFill>
              <w14:schemeClr w14:val="tx1"/>
            </w14:solidFill>
          </w14:textFill>
        </w:rPr>
        <w:t xml:space="preserve"> y tarifas en porciones fijas.</w:t>
      </w:r>
      <w:r>
        <w:rPr>
          <w:rFonts w:ascii="Times New Roman" w:hAnsi="Times New Roman" w:eastAsia="宋体" w:cs="Times New Roman"/>
          <w:sz w:val="24"/>
          <w:szCs w:val="24"/>
          <w:lang w:val="es-ES"/>
        </w:rPr>
        <w:t xml:space="preserve"> Intensificaremos el apoyo a </w:t>
      </w:r>
      <w:r>
        <w:rPr>
          <w:rFonts w:ascii="Times New Roman" w:hAnsi="Times New Roman" w:eastAsia="宋体" w:cs="Times New Roman"/>
          <w:sz w:val="24"/>
          <w:szCs w:val="24"/>
        </w:rPr>
        <w:t xml:space="preserve">las personas </w:t>
      </w:r>
      <w:r>
        <w:rPr>
          <w:rFonts w:ascii="Times New Roman" w:hAnsi="Times New Roman" w:cs="Times New Roman"/>
          <w:sz w:val="24"/>
          <w:szCs w:val="24"/>
          <w:lang w:val="es-ES"/>
        </w:rPr>
        <w:t>con dificultades para encontrar trabajo</w:t>
      </w:r>
      <w:r>
        <w:rPr>
          <w:rFonts w:ascii="Times New Roman" w:hAnsi="Times New Roman" w:cs="Times New Roman"/>
          <w:bCs/>
          <w:sz w:val="24"/>
          <w:szCs w:val="24"/>
        </w:rPr>
        <w:t xml:space="preserve">, incluidas las que sufren discapacidad, y </w:t>
      </w:r>
      <w:bookmarkStart w:id="85" w:name="OLE_LINK431"/>
      <w:bookmarkStart w:id="86" w:name="OLE_LINK430"/>
      <w:r>
        <w:rPr>
          <w:rFonts w:ascii="Times New Roman" w:hAnsi="Times New Roman" w:cs="Times New Roman"/>
          <w:bCs/>
          <w:sz w:val="24"/>
          <w:szCs w:val="24"/>
        </w:rPr>
        <w:t>les garantizaremos la supresión en tiempo real del estado de total carencia de empleo a las familias que caigan en él</w:t>
      </w:r>
      <w:bookmarkEnd w:id="85"/>
      <w:bookmarkEnd w:id="86"/>
      <w:r>
        <w:rPr>
          <w:rFonts w:ascii="Times New Roman" w:hAnsi="Times New Roman" w:eastAsia="宋体" w:cs="Times New Roman"/>
          <w:sz w:val="24"/>
          <w:szCs w:val="24"/>
          <w:lang w:val="es-ES"/>
        </w:rPr>
        <w:t>.</w:t>
      </w:r>
    </w:p>
    <w:p>
      <w:pPr>
        <w:adjustRightInd w:val="0"/>
        <w:snapToGrid w:val="0"/>
        <w:spacing w:line="300" w:lineRule="auto"/>
        <w:ind w:firstLine="420"/>
        <w:rPr>
          <w:rFonts w:ascii="Times New Roman" w:hAnsi="Times New Roman" w:cs="Times New Roman"/>
          <w:kern w:val="0"/>
          <w:sz w:val="24"/>
          <w:szCs w:val="24"/>
          <w:highlight w:val="yellow"/>
        </w:rPr>
      </w:pPr>
      <w:r>
        <w:rPr>
          <w:rFonts w:ascii="Times New Roman" w:hAnsi="Times New Roman" w:eastAsia="宋体" w:cs="Times New Roman"/>
          <w:b/>
          <w:sz w:val="24"/>
          <w:szCs w:val="24"/>
          <w:lang w:val="es-ES"/>
        </w:rPr>
        <w:t xml:space="preserve">Segundo: mayor </w:t>
      </w:r>
      <w:r>
        <w:rPr>
          <w:rFonts w:ascii="Times New Roman" w:hAnsi="Times New Roman" w:cs="Times New Roman"/>
          <w:b/>
          <w:sz w:val="24"/>
          <w:szCs w:val="24"/>
          <w:lang w:val="es-ES"/>
        </w:rPr>
        <w:t>perfeccionamiento del sistema y las políticas de la seguridad social</w:t>
      </w:r>
      <w:r>
        <w:rPr>
          <w:rFonts w:ascii="Times New Roman" w:hAnsi="Times New Roman" w:cs="Times New Roman"/>
          <w:sz w:val="24"/>
          <w:szCs w:val="24"/>
          <w:lang w:val="es-ES"/>
        </w:rPr>
        <w:t xml:space="preserve">. Impulsaremos con visión de conjunto el fomento de </w:t>
      </w:r>
      <w:r>
        <w:rPr>
          <w:rFonts w:ascii="Times New Roman" w:hAnsi="Times New Roman" w:eastAsia="宋体" w:cs="Times New Roman"/>
          <w:sz w:val="24"/>
          <w:szCs w:val="24"/>
          <w:lang w:val="es-ES"/>
        </w:rPr>
        <w:t xml:space="preserve">un sistema de seguridad social de múltiples niveles y promoveremos la construcción de una plataforma de servicios públicos para los seguros sociales accesible desde el portal unificado de la plataforma nacional de servicios administrativos. Estudiaremos, elaboraremos e implantaremos </w:t>
      </w:r>
      <w:r>
        <w:rPr>
          <w:rFonts w:ascii="Times New Roman" w:hAnsi="Times New Roman" w:cs="Times New Roman"/>
          <w:sz w:val="24"/>
          <w:szCs w:val="24"/>
        </w:rPr>
        <w:t>el</w:t>
      </w:r>
      <w:r>
        <w:rPr>
          <w:rFonts w:ascii="Times New Roman" w:hAnsi="Times New Roman" w:cs="Times New Roman"/>
          <w:sz w:val="24"/>
          <w:szCs w:val="24"/>
          <w:lang w:val="es-ES"/>
        </w:rPr>
        <w:t xml:space="preserve"> mecanismo de reajuste racional de la pensión básica de vejez para los jubilados. Impulsaremos </w:t>
      </w:r>
      <w:r>
        <w:rPr>
          <w:rFonts w:ascii="Times New Roman" w:hAnsi="Times New Roman" w:cs="Times New Roman"/>
          <w:sz w:val="24"/>
          <w:szCs w:val="24"/>
        </w:rPr>
        <w:t>una</w:t>
      </w:r>
      <w:r>
        <w:rPr>
          <w:rFonts w:ascii="Times New Roman" w:hAnsi="Times New Roman" w:cs="Times New Roman"/>
          <w:sz w:val="24"/>
          <w:szCs w:val="24"/>
          <w:lang w:val="es-ES"/>
        </w:rPr>
        <w:t xml:space="preserve"> cobertura del sistema del seguro de vejez básico para toda la </w:t>
      </w:r>
      <w:r>
        <w:rPr>
          <w:rFonts w:ascii="Times New Roman" w:hAnsi="Times New Roman" w:cs="Times New Roman"/>
          <w:sz w:val="24"/>
          <w:szCs w:val="24"/>
        </w:rPr>
        <w:t>población necesitada. Implementaremos el sistema de regularización central del fondo del seguro de vejez básico de los empleados empresariales,</w:t>
      </w:r>
      <w:r>
        <w:rPr>
          <w:rFonts w:ascii="Times New Roman" w:hAnsi="Times New Roman" w:eastAsia="宋体" w:cs="Times New Roman"/>
          <w:sz w:val="24"/>
          <w:szCs w:val="24"/>
          <w:lang w:val="es-ES"/>
        </w:rPr>
        <w:t xml:space="preserve"> aceleraremos el perfeccionamiento de la </w:t>
      </w:r>
      <w:r>
        <w:rPr>
          <w:rFonts w:ascii="Times New Roman" w:hAnsi="Times New Roman" w:eastAsia="宋体" w:cs="Times New Roman"/>
          <w:sz w:val="24"/>
          <w:szCs w:val="24"/>
        </w:rPr>
        <w:t xml:space="preserve">coordinación </w:t>
      </w:r>
      <w:r>
        <w:rPr>
          <w:rFonts w:ascii="Times New Roman" w:hAnsi="Times New Roman" w:cs="Times New Roman"/>
          <w:sz w:val="24"/>
          <w:szCs w:val="24"/>
          <w:lang w:val="es-ES"/>
        </w:rPr>
        <w:t xml:space="preserve">del seguro de vejez a nivel provincial e implementaremos los trabajos relativos a la reducción de las primas de los seguros sociales. Propulsaremos el establecimiento en todo el país del sistema unificado del seguro médico básico y el del seguro de enfermedades graves tanto para la población urbana como para la rural. Ampliaremos el ensayo del sistema del seguro de cuidados de largo plazo. Potenciaremos la supervisión y el control del fondo de </w:t>
      </w:r>
      <w:r>
        <w:rPr>
          <w:rFonts w:ascii="Times New Roman" w:hAnsi="Times New Roman" w:cs="Times New Roman"/>
          <w:sz w:val="24"/>
          <w:szCs w:val="24"/>
        </w:rPr>
        <w:t>garantía</w:t>
      </w:r>
      <w:r>
        <w:rPr>
          <w:rFonts w:ascii="Times New Roman" w:hAnsi="Times New Roman" w:cs="Times New Roman"/>
          <w:sz w:val="24"/>
          <w:szCs w:val="24"/>
          <w:lang w:val="es-ES"/>
        </w:rPr>
        <w:t xml:space="preserve"> de asistencia médica. Daremos mayor impulso a la liquidación transprovincial directa de los gastos de asistencia médica para los pacientes atendidos en lugares distintos al de su incorporación al seguro médico. </w:t>
      </w:r>
      <w:r>
        <w:rPr>
          <w:rFonts w:ascii="Times New Roman" w:hAnsi="Times New Roman" w:cs="Times New Roman"/>
          <w:sz w:val="24"/>
          <w:szCs w:val="24"/>
        </w:rPr>
        <w:t>Mejoraremos</w:t>
      </w:r>
      <w:r>
        <w:rPr>
          <w:rFonts w:ascii="Times New Roman" w:hAnsi="Times New Roman" w:cs="Times New Roman"/>
          <w:sz w:val="24"/>
          <w:szCs w:val="24"/>
          <w:lang w:val="es-ES"/>
        </w:rPr>
        <w:t xml:space="preserve"> el sistema de garantía del nivel de vida mínimo para la población rural y completaremos </w:t>
      </w:r>
      <w:r>
        <w:rPr>
          <w:rFonts w:ascii="Times New Roman" w:hAnsi="Times New Roman" w:cs="Times New Roman"/>
          <w:sz w:val="24"/>
          <w:szCs w:val="24"/>
        </w:rPr>
        <w:t>los métodos de</w:t>
      </w:r>
      <w:r>
        <w:rPr>
          <w:rFonts w:ascii="Times New Roman" w:hAnsi="Times New Roman" w:cs="Times New Roman"/>
          <w:sz w:val="24"/>
          <w:szCs w:val="24"/>
          <w:lang w:val="es-ES"/>
        </w:rPr>
        <w:t xml:space="preserve"> determinación de los habitantes objeto de dicha garantía. Perfeccionaremos el sistema de</w:t>
      </w:r>
      <w:r>
        <w:rPr>
          <w:rFonts w:ascii="Times New Roman" w:hAnsi="Times New Roman" w:cs="Times New Roman"/>
          <w:sz w:val="24"/>
          <w:szCs w:val="24"/>
        </w:rPr>
        <w:t>l</w:t>
      </w:r>
      <w:r>
        <w:rPr>
          <w:rFonts w:ascii="Times New Roman" w:hAnsi="Times New Roman" w:cs="Times New Roman"/>
          <w:sz w:val="24"/>
          <w:szCs w:val="24"/>
          <w:lang w:val="es-ES"/>
        </w:rPr>
        <w:t xml:space="preserve"> seguro de desempleo y estudiaremos la solución del problema de </w:t>
      </w:r>
      <w:r>
        <w:rPr>
          <w:rFonts w:ascii="Times New Roman" w:hAnsi="Times New Roman" w:cs="Times New Roman"/>
          <w:kern w:val="0"/>
          <w:sz w:val="24"/>
          <w:szCs w:val="24"/>
        </w:rPr>
        <w:t xml:space="preserve">garantizar </w:t>
      </w:r>
      <w:r>
        <w:rPr>
          <w:rFonts w:ascii="Times New Roman" w:hAnsi="Times New Roman" w:cs="Times New Roman"/>
          <w:kern w:val="0"/>
          <w:sz w:val="24"/>
          <w:szCs w:val="24"/>
          <w:lang w:val="es-ES"/>
        </w:rPr>
        <w:t xml:space="preserve">contra </w:t>
      </w:r>
      <w:r>
        <w:rPr>
          <w:rFonts w:ascii="Times New Roman" w:hAnsi="Times New Roman" w:cs="Times New Roman"/>
          <w:kern w:val="0"/>
          <w:sz w:val="24"/>
          <w:szCs w:val="24"/>
        </w:rPr>
        <w:t xml:space="preserve">daños laborales al personal de </w:t>
      </w:r>
      <w:r>
        <w:rPr>
          <w:rFonts w:ascii="Times New Roman" w:hAnsi="Times New Roman" w:cs="Times New Roman"/>
          <w:sz w:val="24"/>
          <w:szCs w:val="24"/>
          <w:lang w:val="es-ES"/>
        </w:rPr>
        <w:t xml:space="preserve">nuevas formas operativas </w:t>
      </w:r>
      <w:r>
        <w:rPr>
          <w:rFonts w:ascii="Times New Roman" w:hAnsi="Times New Roman" w:cs="Times New Roman"/>
          <w:kern w:val="0"/>
          <w:sz w:val="24"/>
          <w:szCs w:val="24"/>
        </w:rPr>
        <w:t>no perteneciente a ninguna entidad de trabajo</w:t>
      </w:r>
      <w:r>
        <w:rPr>
          <w:rFonts w:ascii="Times New Roman" w:hAnsi="Times New Roman" w:cs="Times New Roman"/>
          <w:sz w:val="24"/>
          <w:szCs w:val="24"/>
          <w:lang w:val="es-ES"/>
        </w:rPr>
        <w:t xml:space="preserve">. Pondremos en práctica </w:t>
      </w:r>
      <w:r>
        <w:rPr>
          <w:rFonts w:ascii="Times New Roman" w:hAnsi="Times New Roman" w:cs="Times New Roman"/>
          <w:sz w:val="24"/>
          <w:szCs w:val="24"/>
        </w:rPr>
        <w:t>el</w:t>
      </w:r>
      <w:r>
        <w:rPr>
          <w:rFonts w:ascii="Times New Roman" w:hAnsi="Times New Roman" w:cs="Times New Roman"/>
          <w:sz w:val="24"/>
          <w:szCs w:val="24"/>
          <w:lang w:val="es-ES"/>
        </w:rPr>
        <w:t xml:space="preserve"> sistema de asistencia y manutención de las personas con dificultades extremas, </w:t>
      </w:r>
      <w:r>
        <w:rPr>
          <w:rFonts w:ascii="Times New Roman" w:hAnsi="Times New Roman" w:cs="Times New Roman"/>
          <w:sz w:val="24"/>
          <w:szCs w:val="24"/>
        </w:rPr>
        <w:t xml:space="preserve">intensificaremos la </w:t>
      </w:r>
      <w:r>
        <w:rPr>
          <w:rFonts w:ascii="Times New Roman" w:hAnsi="Times New Roman" w:cs="Times New Roman"/>
          <w:sz w:val="24"/>
          <w:szCs w:val="24"/>
          <w:lang w:val="es-ES"/>
        </w:rPr>
        <w:t xml:space="preserve">asistencia provisional, optimizaremos las formas de la asistencia, así como los procedimientos de </w:t>
      </w:r>
      <w:r>
        <w:rPr>
          <w:rFonts w:ascii="Times New Roman" w:hAnsi="Times New Roman" w:cs="Times New Roman"/>
          <w:sz w:val="24"/>
          <w:szCs w:val="24"/>
        </w:rPr>
        <w:t>examen y aprobación concernientes</w:t>
      </w:r>
      <w:r>
        <w:rPr>
          <w:rFonts w:ascii="Times New Roman" w:hAnsi="Times New Roman" w:cs="Times New Roman"/>
          <w:sz w:val="24"/>
          <w:szCs w:val="24"/>
          <w:lang w:val="es-ES"/>
        </w:rPr>
        <w:t xml:space="preserve"> </w:t>
      </w:r>
      <w:r>
        <w:rPr>
          <w:rFonts w:ascii="Times New Roman" w:hAnsi="Times New Roman" w:cs="Times New Roman"/>
          <w:sz w:val="24"/>
          <w:szCs w:val="24"/>
        </w:rPr>
        <w:t xml:space="preserve">y aplicaremos concienzudamente el mecanismo de coactuación que vincula las cuantías normativas de la asistencia social y de la seguridad social con el alza de los precios. </w:t>
      </w:r>
      <w:r>
        <w:rPr>
          <w:rFonts w:ascii="Times New Roman" w:hAnsi="Times New Roman" w:eastAsia="宋体" w:cs="Times New Roman"/>
          <w:sz w:val="24"/>
          <w:szCs w:val="24"/>
          <w:lang w:val="es-ES"/>
        </w:rPr>
        <w:t xml:space="preserve">Desplegaremos sin cesar las acciones de remodelación de viviendas precarias de las zonas rurales, </w:t>
      </w:r>
      <w:r>
        <w:rPr>
          <w:rFonts w:ascii="Times New Roman" w:hAnsi="Times New Roman" w:cs="Times New Roman"/>
          <w:sz w:val="24"/>
          <w:szCs w:val="24"/>
          <w:lang w:val="es-ES"/>
        </w:rPr>
        <w:t>proseguiremos llevando con cumplimiento la transformación de núcleos de chabolas y reglamentaremos y desarrollaremos en mayor medida los apartamentos de alquiler público.</w:t>
      </w:r>
    </w:p>
    <w:p>
      <w:pPr>
        <w:adjustRightInd w:val="0"/>
        <w:snapToGrid w:val="0"/>
        <w:spacing w:line="300" w:lineRule="auto"/>
        <w:ind w:firstLine="420"/>
        <w:rPr>
          <w:rFonts w:ascii="Times New Roman" w:hAnsi="Times New Roman" w:eastAsia="宋体" w:cs="Times New Roman"/>
          <w:sz w:val="24"/>
          <w:szCs w:val="24"/>
          <w:lang w:val="es-ES"/>
        </w:rPr>
      </w:pPr>
      <w:r>
        <w:rPr>
          <w:rFonts w:ascii="Times New Roman" w:hAnsi="Times New Roman" w:eastAsia="宋体" w:cs="Times New Roman"/>
          <w:b/>
          <w:sz w:val="24"/>
          <w:szCs w:val="24"/>
          <w:lang w:val="es-ES"/>
        </w:rPr>
        <w:t>Tercero: promoción a fondo, en materia de servicios públicos, de la subsanación de los puntos débiles, del fortalecimiento de los eslabones frágiles y de la mejora de la calidad</w:t>
      </w:r>
      <w:r>
        <w:rPr>
          <w:rFonts w:ascii="Times New Roman" w:hAnsi="Times New Roman" w:eastAsia="宋体" w:cs="Times New Roman"/>
          <w:sz w:val="24"/>
          <w:szCs w:val="24"/>
          <w:lang w:val="es-ES"/>
        </w:rPr>
        <w:t xml:space="preserve">. </w:t>
      </w:r>
      <w:r>
        <w:rPr>
          <w:rFonts w:ascii="Times New Roman" w:hAnsi="Times New Roman" w:eastAsia="MS Mincho" w:cs="Times New Roman"/>
          <w:sz w:val="24"/>
          <w:szCs w:val="24"/>
          <w:lang w:val="es-ES" w:eastAsia="ja-JP"/>
        </w:rPr>
        <w:t xml:space="preserve">Elaboraremos </w:t>
      </w:r>
      <w:r>
        <w:rPr>
          <w:rFonts w:ascii="Times New Roman" w:hAnsi="Times New Roman" w:eastAsia="MS Mincho" w:cs="Times New Roman"/>
          <w:sz w:val="24"/>
          <w:szCs w:val="24"/>
          <w:lang w:eastAsia="ja-JP"/>
        </w:rPr>
        <w:t>los estándares</w:t>
      </w:r>
      <w:r>
        <w:rPr>
          <w:rFonts w:ascii="Times New Roman" w:hAnsi="Times New Roman" w:eastAsia="宋体" w:cs="Times New Roman"/>
          <w:sz w:val="24"/>
          <w:szCs w:val="24"/>
          <w:lang w:val="es-ES"/>
        </w:rPr>
        <w:t xml:space="preserve"> de los servicios públicos básicos del país, promoveremos la cumplida conexión entre los estándares y normas de los distintos territorios y ámbitos, e implementaremos el plan de acción dirigido a subsanar los puntos débiles, fortalecer los eslabones frágiles y mejorar la calidad de los servicios públicos del dominio social. Publicaremos e implementaremos las propuestas orientativas para el desarrollo de los servicios de atención y cuidado a los neonatos y niños de hasta tres años y </w:t>
      </w:r>
      <w:bookmarkStart w:id="87" w:name="OLE_LINK432"/>
      <w:bookmarkStart w:id="88" w:name="OLE_LINK433"/>
      <w:r>
        <w:rPr>
          <w:rFonts w:ascii="Times New Roman" w:hAnsi="Times New Roman" w:eastAsia="宋体" w:cs="Times New Roman"/>
          <w:sz w:val="24"/>
          <w:szCs w:val="24"/>
          <w:lang w:val="es-ES"/>
        </w:rPr>
        <w:t>volcar</w:t>
      </w:r>
      <w:bookmarkEnd w:id="87"/>
      <w:bookmarkEnd w:id="88"/>
      <w:r>
        <w:rPr>
          <w:rFonts w:ascii="Times New Roman" w:hAnsi="Times New Roman" w:eastAsia="宋体" w:cs="Times New Roman"/>
          <w:sz w:val="24"/>
          <w:szCs w:val="24"/>
          <w:lang w:val="es-ES"/>
        </w:rPr>
        <w:t>emos esfuerzos en el aumento de oferta efectiva de los servicios de las guarderías.</w:t>
      </w:r>
      <w:r>
        <w:rPr>
          <w:rFonts w:ascii="Times New Roman" w:hAnsi="Times New Roman" w:cs="Times New Roman"/>
          <w:sz w:val="24"/>
          <w:szCs w:val="24"/>
          <w:lang w:val="es-ES"/>
        </w:rPr>
        <w:t xml:space="preserve"> </w:t>
      </w:r>
      <w:r>
        <w:rPr>
          <w:rFonts w:ascii="Times New Roman" w:hAnsi="Times New Roman" w:eastAsia="宋体" w:cs="Times New Roman"/>
          <w:sz w:val="24"/>
          <w:szCs w:val="24"/>
          <w:lang w:val="es-ES"/>
        </w:rPr>
        <w:t>Perseveraremos en el desarrollo prioritario de la educación. A</w:t>
      </w:r>
      <w:r>
        <w:rPr>
          <w:rFonts w:ascii="Times New Roman" w:hAnsi="Times New Roman" w:cs="Times New Roman"/>
          <w:sz w:val="24"/>
          <w:szCs w:val="24"/>
        </w:rPr>
        <w:t xml:space="preserve">poyaremos activamente la ampliación de capacidad de los </w:t>
      </w:r>
      <w:r>
        <w:rPr>
          <w:rFonts w:ascii="Times New Roman" w:hAnsi="Times New Roman" w:eastAsia="宋体" w:cs="Times New Roman"/>
          <w:sz w:val="24"/>
          <w:szCs w:val="24"/>
          <w:lang w:val="es-ES"/>
        </w:rPr>
        <w:t xml:space="preserve">recursos educativos preescolares inclusivos y de excelente calidad, y persistiremos en recurrir simultáneamente a inversiones públicas y privadas. En nuestra conducción de las guarderías infantiles públicas a buen puerto, orientaremos la participación de fuerzas sociales en la implantación de </w:t>
      </w:r>
      <w:bookmarkStart w:id="89" w:name="OLE_LINK435"/>
      <w:bookmarkStart w:id="90" w:name="OLE_LINK434"/>
      <w:r>
        <w:rPr>
          <w:rFonts w:ascii="Times New Roman" w:hAnsi="Times New Roman" w:eastAsia="宋体" w:cs="Times New Roman"/>
          <w:sz w:val="24"/>
          <w:szCs w:val="24"/>
          <w:lang w:val="es-ES"/>
        </w:rPr>
        <w:t>guarderías inclusivas</w:t>
      </w:r>
      <w:bookmarkEnd w:id="89"/>
      <w:bookmarkEnd w:id="90"/>
      <w:r>
        <w:rPr>
          <w:rFonts w:ascii="Times New Roman" w:hAnsi="Times New Roman" w:eastAsia="宋体" w:cs="Times New Roman"/>
          <w:sz w:val="24"/>
          <w:szCs w:val="24"/>
          <w:lang w:val="es-ES"/>
        </w:rPr>
        <w:t xml:space="preserve"> y aceleraremos el perfeccionamiento de los </w:t>
      </w:r>
      <w:bookmarkStart w:id="91" w:name="OLE_LINK458"/>
      <w:bookmarkStart w:id="92" w:name="OLE_LINK457"/>
      <w:r>
        <w:rPr>
          <w:rFonts w:ascii="Times New Roman" w:hAnsi="Times New Roman" w:eastAsia="宋体" w:cs="Times New Roman"/>
          <w:sz w:val="24"/>
          <w:szCs w:val="24"/>
          <w:lang w:val="es-ES"/>
        </w:rPr>
        <w:t xml:space="preserve">criterios de determinación de las </w:t>
      </w:r>
      <w:r>
        <w:rPr>
          <w:rFonts w:ascii="Times New Roman" w:hAnsi="Times New Roman" w:cs="Times New Roman"/>
          <w:sz w:val="24"/>
          <w:szCs w:val="24"/>
        </w:rPr>
        <w:t>guarderías infantiles no públicas inclusivas, los baremos</w:t>
      </w:r>
      <w:r>
        <w:rPr>
          <w:rFonts w:ascii="Times New Roman" w:hAnsi="Times New Roman" w:cs="Times New Roman"/>
          <w:sz w:val="24"/>
          <w:szCs w:val="24"/>
          <w:lang w:val="es-ES"/>
        </w:rPr>
        <w:t xml:space="preserve"> de los subsidios a ellas y las</w:t>
      </w:r>
      <w:r>
        <w:rPr>
          <w:rFonts w:ascii="Times New Roman" w:hAnsi="Times New Roman" w:eastAsia="宋体" w:cs="Times New Roman"/>
          <w:sz w:val="24"/>
          <w:szCs w:val="24"/>
          <w:lang w:val="es-ES"/>
        </w:rPr>
        <w:t xml:space="preserve"> políticas</w:t>
      </w:r>
      <w:r>
        <w:rPr>
          <w:rFonts w:ascii="Times New Roman" w:hAnsi="Times New Roman" w:cs="Times New Roman"/>
          <w:sz w:val="24"/>
          <w:szCs w:val="24"/>
          <w:lang w:val="es-ES"/>
        </w:rPr>
        <w:t xml:space="preserve"> de apoyo a las mismas. </w:t>
      </w:r>
      <w:bookmarkEnd w:id="91"/>
      <w:bookmarkEnd w:id="92"/>
      <w:r>
        <w:rPr>
          <w:rFonts w:ascii="Times New Roman" w:hAnsi="Times New Roman" w:cs="Times New Roman"/>
          <w:sz w:val="24"/>
          <w:szCs w:val="24"/>
          <w:lang w:val="es-ES"/>
        </w:rPr>
        <w:t xml:space="preserve">Seguiremos impulsando el desarrollo </w:t>
      </w:r>
      <w:r>
        <w:rPr>
          <w:rFonts w:ascii="Times New Roman" w:hAnsi="Times New Roman" w:eastAsia="Times New Roman" w:cs="Times New Roman"/>
          <w:bCs/>
          <w:kern w:val="0"/>
          <w:sz w:val="24"/>
          <w:szCs w:val="24"/>
          <w:lang w:val="es-ES"/>
        </w:rPr>
        <w:t>integrado de la educación obligatoria urbana y la rural,</w:t>
      </w:r>
      <w:r>
        <w:rPr>
          <w:rFonts w:ascii="Times New Roman" w:hAnsi="Times New Roman" w:eastAsia="Times New Roman" w:cs="Times New Roman"/>
          <w:bCs/>
          <w:kern w:val="0"/>
          <w:sz w:val="24"/>
          <w:szCs w:val="24"/>
        </w:rPr>
        <w:t xml:space="preserve"> pondremos en práctica a fondo el plan de asalto de plazas fuertes para la generalización de la educación del ciclo superior de secundaria y</w:t>
      </w:r>
      <w:r>
        <w:rPr>
          <w:rFonts w:ascii="Times New Roman" w:hAnsi="Times New Roman" w:eastAsia="Times New Roman" w:cs="Times New Roman"/>
          <w:bCs/>
          <w:kern w:val="0"/>
          <w:sz w:val="24"/>
          <w:szCs w:val="24"/>
          <w:lang w:val="es-ES"/>
        </w:rPr>
        <w:t xml:space="preserve"> </w:t>
      </w:r>
      <w:r>
        <w:rPr>
          <w:rFonts w:ascii="Times New Roman" w:hAnsi="Times New Roman" w:cs="Times New Roman"/>
          <w:sz w:val="24"/>
          <w:szCs w:val="24"/>
          <w:lang w:val="es-ES"/>
        </w:rPr>
        <w:t>eliminaremos activamente las “clases superpobladas” en las escuelas de primaria y secundaria urbanas. M</w:t>
      </w:r>
      <w:r>
        <w:rPr>
          <w:rFonts w:ascii="Times New Roman" w:hAnsi="Times New Roman" w:eastAsia="宋体" w:cs="Times New Roman"/>
          <w:sz w:val="24"/>
          <w:szCs w:val="24"/>
          <w:lang w:val="es-ES"/>
        </w:rPr>
        <w:t>ejoraremos constantemente las condiciones docentes básicas de las escuelas de las zonas pobres, reforzaremos el apoyo al</w:t>
      </w:r>
      <w:bookmarkStart w:id="93" w:name="OLE_LINK439"/>
      <w:r>
        <w:rPr>
          <w:rFonts w:ascii="Times New Roman" w:hAnsi="Times New Roman" w:eastAsia="宋体" w:cs="Times New Roman"/>
          <w:sz w:val="24"/>
          <w:szCs w:val="24"/>
          <w:lang w:val="es-ES"/>
        </w:rPr>
        <w:t xml:space="preserve"> desarrollo de la primera infancia</w:t>
      </w:r>
      <w:bookmarkEnd w:id="93"/>
      <w:r>
        <w:rPr>
          <w:rFonts w:ascii="Times New Roman" w:hAnsi="Times New Roman" w:eastAsia="宋体" w:cs="Times New Roman"/>
          <w:sz w:val="24"/>
          <w:szCs w:val="24"/>
          <w:lang w:val="es-ES"/>
        </w:rPr>
        <w:t xml:space="preserve"> en las zonas rurales necesitadas, intensificaremos </w:t>
      </w:r>
      <w:r>
        <w:rPr>
          <w:rFonts w:ascii="Times New Roman" w:hAnsi="Times New Roman" w:eastAsia="宋体" w:cs="Times New Roman"/>
          <w:sz w:val="24"/>
          <w:szCs w:val="24"/>
        </w:rPr>
        <w:t xml:space="preserve">tanto </w:t>
      </w:r>
      <w:r>
        <w:rPr>
          <w:rFonts w:ascii="Times New Roman" w:hAnsi="Times New Roman" w:eastAsia="宋体" w:cs="Times New Roman"/>
          <w:sz w:val="24"/>
          <w:szCs w:val="24"/>
          <w:lang w:val="es-ES"/>
        </w:rPr>
        <w:t>en las zonas rurales como en las pobres</w:t>
      </w:r>
      <w:bookmarkStart w:id="94" w:name="OLE_LINK443"/>
      <w:bookmarkStart w:id="95" w:name="OLE_LINK442"/>
      <w:r>
        <w:rPr>
          <w:rFonts w:ascii="Times New Roman" w:hAnsi="Times New Roman" w:eastAsia="宋体" w:cs="Times New Roman"/>
          <w:sz w:val="24"/>
          <w:szCs w:val="24"/>
          <w:lang w:val="es-ES"/>
        </w:rPr>
        <w:t xml:space="preserve"> las acciones de</w:t>
      </w:r>
      <w:bookmarkStart w:id="96" w:name="OLE_LINK441"/>
      <w:bookmarkStart w:id="97" w:name="OLE_LINK440"/>
      <w:r>
        <w:rPr>
          <w:rFonts w:ascii="Times New Roman" w:hAnsi="Times New Roman" w:eastAsia="宋体" w:cs="Times New Roman"/>
          <w:sz w:val="24"/>
          <w:szCs w:val="24"/>
          <w:lang w:val="es-ES"/>
        </w:rPr>
        <w:t xml:space="preserve"> control del abandono de estudios y de garantización </w:t>
      </w:r>
      <w:r>
        <w:rPr>
          <w:rFonts w:ascii="Times New Roman" w:hAnsi="Times New Roman" w:eastAsia="宋体" w:cs="Times New Roman"/>
          <w:sz w:val="24"/>
          <w:szCs w:val="24"/>
        </w:rPr>
        <w:t xml:space="preserve">del cumplimiento de </w:t>
      </w:r>
      <w:r>
        <w:rPr>
          <w:rFonts w:ascii="Times New Roman" w:hAnsi="Times New Roman" w:eastAsia="宋体" w:cs="Times New Roman"/>
          <w:sz w:val="24"/>
          <w:szCs w:val="24"/>
          <w:lang w:val="es-ES"/>
        </w:rPr>
        <w:t>la educación obligatoria</w:t>
      </w:r>
      <w:r>
        <w:rPr>
          <w:rFonts w:ascii="Times New Roman" w:hAnsi="Times New Roman" w:eastAsia="宋体" w:cs="Times New Roman"/>
          <w:sz w:val="24"/>
          <w:szCs w:val="24"/>
        </w:rPr>
        <w:t xml:space="preserve"> de nueve años </w:t>
      </w:r>
      <w:bookmarkEnd w:id="94"/>
      <w:bookmarkEnd w:id="95"/>
      <w:bookmarkEnd w:id="96"/>
      <w:bookmarkEnd w:id="97"/>
      <w:bookmarkStart w:id="98" w:name="OLE_LINK444"/>
      <w:bookmarkStart w:id="99" w:name="OLE_LINK445"/>
      <w:r>
        <w:rPr>
          <w:rFonts w:ascii="Times New Roman" w:hAnsi="Times New Roman" w:eastAsia="宋体" w:cs="Times New Roman"/>
          <w:sz w:val="24"/>
          <w:szCs w:val="24"/>
        </w:rPr>
        <w:t>orientadas a los alumnos en edad de cursar esta etap</w:t>
      </w:r>
      <w:bookmarkEnd w:id="98"/>
      <w:bookmarkEnd w:id="99"/>
      <w:r>
        <w:rPr>
          <w:rFonts w:ascii="Times New Roman" w:hAnsi="Times New Roman" w:eastAsia="宋体" w:cs="Times New Roman"/>
          <w:sz w:val="24"/>
          <w:szCs w:val="24"/>
        </w:rPr>
        <w:t xml:space="preserve">a </w:t>
      </w:r>
      <w:r>
        <w:rPr>
          <w:rFonts w:ascii="Times New Roman" w:hAnsi="Times New Roman" w:eastAsia="宋体" w:cs="Times New Roman"/>
          <w:sz w:val="24"/>
          <w:szCs w:val="24"/>
          <w:lang w:val="es-ES"/>
        </w:rPr>
        <w:t>y fortaleceremos la formación de</w:t>
      </w:r>
      <w:r>
        <w:rPr>
          <w:rFonts w:ascii="Times New Roman" w:hAnsi="Times New Roman" w:eastAsia="宋体" w:cs="Times New Roman"/>
          <w:sz w:val="24"/>
          <w:szCs w:val="24"/>
        </w:rPr>
        <w:t>l contingente de maestros rurales.</w:t>
      </w:r>
      <w:r>
        <w:rPr>
          <w:rFonts w:ascii="Times New Roman" w:hAnsi="Times New Roman" w:eastAsia="宋体" w:cs="Times New Roman"/>
          <w:sz w:val="24"/>
          <w:szCs w:val="24"/>
          <w:lang w:val="es-ES"/>
        </w:rPr>
        <w:t xml:space="preserve"> A</w:t>
      </w:r>
      <w:r>
        <w:rPr>
          <w:rFonts w:ascii="Times New Roman" w:hAnsi="Times New Roman" w:cs="Times New Roman"/>
          <w:sz w:val="24"/>
          <w:szCs w:val="24"/>
        </w:rPr>
        <w:t xml:space="preserve">poyaremos según la ley el desarrollo de la educación no pública. </w:t>
      </w:r>
      <w:r>
        <w:rPr>
          <w:rFonts w:ascii="Times New Roman" w:hAnsi="Times New Roman" w:eastAsia="宋体" w:cs="Times New Roman"/>
          <w:sz w:val="24"/>
          <w:szCs w:val="24"/>
          <w:lang w:val="es-ES"/>
        </w:rPr>
        <w:t xml:space="preserve">Impulsaremos con cientificidad y prudencia la educación bilingüe en las </w:t>
      </w:r>
      <w:r>
        <w:rPr>
          <w:rFonts w:ascii="Times New Roman" w:hAnsi="Times New Roman" w:cs="Times New Roman"/>
          <w:bCs/>
          <w:sz w:val="24"/>
          <w:szCs w:val="24"/>
          <w:lang w:val="es-ES"/>
        </w:rPr>
        <w:t>zonas étnicas</w:t>
      </w:r>
      <w:r>
        <w:rPr>
          <w:rFonts w:ascii="Times New Roman" w:hAnsi="Times New Roman" w:cs="Times New Roman"/>
          <w:bCs/>
          <w:sz w:val="24"/>
          <w:szCs w:val="24"/>
        </w:rPr>
        <w:t>.</w:t>
      </w:r>
      <w:r>
        <w:rPr>
          <w:rFonts w:ascii="Times New Roman" w:hAnsi="Times New Roman" w:eastAsia="宋体" w:cs="Times New Roman"/>
          <w:sz w:val="24"/>
          <w:szCs w:val="24"/>
          <w:lang w:val="es-ES"/>
        </w:rPr>
        <w:t xml:space="preserve"> </w:t>
      </w:r>
      <w:r>
        <w:rPr>
          <w:rFonts w:ascii="Times New Roman" w:hAnsi="Times New Roman" w:eastAsia="宋体" w:cs="Times New Roman"/>
          <w:sz w:val="24"/>
          <w:szCs w:val="24"/>
        </w:rPr>
        <w:t>Desarrollaremos</w:t>
      </w:r>
      <w:r>
        <w:rPr>
          <w:rFonts w:ascii="Times New Roman" w:hAnsi="Times New Roman" w:cs="Times New Roman"/>
          <w:sz w:val="24"/>
          <w:szCs w:val="24"/>
          <w:lang w:val="es-ES"/>
        </w:rPr>
        <w:t xml:space="preserve"> la formación profesional moderna, reformaremos los métodos de exámenes y admisión de los </w:t>
      </w:r>
      <w:r>
        <w:rPr>
          <w:rFonts w:ascii="Times New Roman" w:hAnsi="Times New Roman" w:cs="Times New Roman"/>
          <w:sz w:val="24"/>
          <w:szCs w:val="24"/>
        </w:rPr>
        <w:t>centros de enseñanza profesional superior</w:t>
      </w:r>
      <w:r>
        <w:rPr>
          <w:rFonts w:ascii="Times New Roman" w:hAnsi="Times New Roman" w:cs="Times New Roman"/>
          <w:sz w:val="24"/>
          <w:szCs w:val="24"/>
          <w:lang w:val="es-ES"/>
        </w:rPr>
        <w:t xml:space="preserve"> y </w:t>
      </w:r>
      <w:bookmarkStart w:id="100" w:name="OLE_LINK407"/>
      <w:bookmarkStart w:id="101" w:name="OLE_LINK406"/>
      <w:r>
        <w:rPr>
          <w:rFonts w:ascii="Times New Roman" w:hAnsi="Times New Roman" w:cs="Times New Roman"/>
          <w:sz w:val="24"/>
          <w:szCs w:val="24"/>
          <w:lang w:val="es-ES"/>
        </w:rPr>
        <w:t>su régimen de establecimiento y gestión</w:t>
      </w:r>
      <w:r>
        <w:rPr>
          <w:rFonts w:ascii="Times New Roman" w:hAnsi="Times New Roman" w:cs="Times New Roman"/>
          <w:sz w:val="24"/>
          <w:szCs w:val="24"/>
        </w:rPr>
        <w:t>, así como su mecanismo de preparación de personas</w:t>
      </w:r>
      <w:bookmarkEnd w:id="100"/>
      <w:bookmarkEnd w:id="101"/>
      <w:r>
        <w:rPr>
          <w:rFonts w:ascii="Times New Roman" w:hAnsi="Times New Roman" w:cs="Times New Roman"/>
          <w:sz w:val="24"/>
          <w:szCs w:val="24"/>
        </w:rPr>
        <w:t>, a</w:t>
      </w:r>
      <w:r>
        <w:rPr>
          <w:rFonts w:ascii="Times New Roman" w:hAnsi="Times New Roman" w:cs="Times New Roman"/>
          <w:color w:val="000000" w:themeColor="text1"/>
          <w:sz w:val="24"/>
          <w:szCs w:val="24"/>
          <w:lang w:val="es-ES"/>
          <w14:textFill>
            <w14:solidFill>
              <w14:schemeClr w14:val="tx1"/>
            </w14:solidFill>
          </w14:textFill>
        </w:rPr>
        <w:t xml:space="preserve">poyaremos el establecimiento y gestión de centros de formación profesional por parte de las empresas y las fuerzas sociales, y agilizaremos la homologación entre las certificaciones de estudios y las de categorías </w:t>
      </w:r>
      <w:r>
        <w:rPr>
          <w:rFonts w:ascii="Times New Roman" w:hAnsi="Times New Roman" w:cs="Times New Roman"/>
          <w:color w:val="000000" w:themeColor="text1"/>
          <w:sz w:val="24"/>
          <w:szCs w:val="24"/>
          <w14:textFill>
            <w14:solidFill>
              <w14:schemeClr w14:val="tx1"/>
            </w14:solidFill>
          </w14:textFill>
        </w:rPr>
        <w:t xml:space="preserve">de habilidades </w:t>
      </w:r>
      <w:r>
        <w:rPr>
          <w:rFonts w:ascii="Times New Roman" w:hAnsi="Times New Roman" w:cs="Times New Roman"/>
          <w:color w:val="000000" w:themeColor="text1"/>
          <w:sz w:val="24"/>
          <w:szCs w:val="24"/>
          <w:lang w:val="es-ES"/>
          <w14:textFill>
            <w14:solidFill>
              <w14:schemeClr w14:val="tx1"/>
            </w14:solidFill>
          </w14:textFill>
        </w:rPr>
        <w:t xml:space="preserve">profesionales, </w:t>
      </w:r>
      <w:bookmarkStart w:id="102" w:name="_Hlk501386644"/>
      <w:r>
        <w:rPr>
          <w:rFonts w:ascii="Times New Roman" w:hAnsi="Times New Roman" w:cs="Times New Roman"/>
          <w:color w:val="000000" w:themeColor="text1"/>
          <w:sz w:val="24"/>
          <w:szCs w:val="24"/>
          <w:lang w:val="es-ES"/>
          <w14:textFill>
            <w14:solidFill>
              <w14:schemeClr w14:val="tx1"/>
            </w14:solidFill>
          </w14:textFill>
        </w:rPr>
        <w:t xml:space="preserve">así como </w:t>
      </w:r>
      <w:bookmarkEnd w:id="102"/>
      <w:r>
        <w:rPr>
          <w:rFonts w:ascii="Times New Roman" w:hAnsi="Times New Roman" w:cs="Times New Roman"/>
          <w:color w:val="000000" w:themeColor="text1"/>
          <w:sz w:val="24"/>
          <w:szCs w:val="24"/>
          <w:lang w:val="es-ES"/>
          <w14:textFill>
            <w14:solidFill>
              <w14:schemeClr w14:val="tx1"/>
            </w14:solidFill>
          </w14:textFill>
        </w:rPr>
        <w:t>el uso interconectado de ambos tipos de documentos</w:t>
      </w:r>
      <w:r>
        <w:rPr>
          <w:rFonts w:ascii="Times New Roman" w:hAnsi="Times New Roman" w:cs="Times New Roman"/>
          <w:sz w:val="24"/>
          <w:szCs w:val="24"/>
          <w:lang w:val="es-ES"/>
        </w:rPr>
        <w:t xml:space="preserve">. </w:t>
      </w:r>
      <w:r>
        <w:rPr>
          <w:rFonts w:ascii="Times New Roman" w:hAnsi="Times New Roman" w:cs="Times New Roman"/>
          <w:sz w:val="24"/>
          <w:szCs w:val="24"/>
        </w:rPr>
        <w:t>A</w:t>
      </w:r>
      <w:r>
        <w:rPr>
          <w:rFonts w:ascii="Times New Roman" w:hAnsi="Times New Roman" w:eastAsia="宋体" w:cs="Times New Roman"/>
          <w:sz w:val="24"/>
          <w:szCs w:val="24"/>
          <w:lang w:val="es-ES"/>
        </w:rPr>
        <w:t xml:space="preserve">celeraremos la forja de universidades y disciplinas de primer orden mundial y propulsaremos el </w:t>
      </w:r>
      <w:r>
        <w:rPr>
          <w:rFonts w:ascii="Times New Roman" w:hAnsi="Times New Roman" w:eastAsia="Times New Roman" w:cs="Times New Roman"/>
          <w:bCs/>
          <w:kern w:val="0"/>
          <w:sz w:val="24"/>
          <w:szCs w:val="24"/>
          <w:lang w:val="es-ES"/>
        </w:rPr>
        <w:t>desarrollo intensivo de la enseñanza superior.</w:t>
      </w:r>
      <w:r>
        <w:rPr>
          <w:rFonts w:ascii="Times New Roman" w:hAnsi="Times New Roman" w:eastAsia="宋体" w:cs="Times New Roman"/>
          <w:sz w:val="24"/>
          <w:szCs w:val="24"/>
          <w:lang w:val="es-ES"/>
        </w:rPr>
        <w:t xml:space="preserve"> Se llevará a buen término el proyecto de impulso de la modernización de la educación. Para 2019 se prevé que haya una tasa del 94,6 % en la retención de los alumnos desde la matriculación hasta la graduación a lo largo de los nueve años de educación obligatoria y del 89,4 % en la matriculación bruta en el ciclo superior de secundaria, una </w:t>
      </w:r>
      <w:r>
        <w:rPr>
          <w:rFonts w:ascii="Times New Roman" w:hAnsi="Times New Roman" w:cs="Times New Roman"/>
          <w:sz w:val="24"/>
          <w:szCs w:val="24"/>
          <w:lang w:val="es-ES"/>
        </w:rPr>
        <w:t xml:space="preserve">admisión </w:t>
      </w:r>
      <w:r>
        <w:rPr>
          <w:rFonts w:ascii="Times New Roman" w:hAnsi="Times New Roman" w:eastAsia="宋体" w:cs="Times New Roman"/>
          <w:sz w:val="24"/>
          <w:szCs w:val="24"/>
          <w:lang w:val="es-ES"/>
        </w:rPr>
        <w:t>de 8,7 millones</w:t>
      </w:r>
      <w:r>
        <w:rPr>
          <w:rFonts w:ascii="Times New Roman" w:hAnsi="Times New Roman" w:cs="Times New Roman"/>
          <w:sz w:val="24"/>
          <w:szCs w:val="24"/>
          <w:lang w:val="es-ES"/>
        </w:rPr>
        <w:t xml:space="preserve"> de estudiantes a carreras normales y cortas en los centros de enseñanza superior general y una admisión de 933.000 estudiantes de posgrado; </w:t>
      </w:r>
      <w:r>
        <w:rPr>
          <w:rFonts w:ascii="Times New Roman" w:hAnsi="Times New Roman" w:cs="Times New Roman"/>
          <w:sz w:val="24"/>
          <w:szCs w:val="24"/>
        </w:rPr>
        <w:t>y en este año se admitirá adicionalmente a un millón de estudiantes en</w:t>
      </w:r>
      <w:r>
        <w:rPr>
          <w:rFonts w:ascii="Times New Roman" w:hAnsi="Times New Roman" w:cs="Times New Roman"/>
          <w:sz w:val="24"/>
          <w:szCs w:val="24"/>
          <w:lang w:val="es-ES"/>
        </w:rPr>
        <w:t xml:space="preserve"> los </w:t>
      </w:r>
      <w:r>
        <w:rPr>
          <w:rFonts w:ascii="Times New Roman" w:hAnsi="Times New Roman" w:cs="Times New Roman"/>
          <w:sz w:val="24"/>
          <w:szCs w:val="24"/>
        </w:rPr>
        <w:t>centros de enseñanza profesional superior</w:t>
      </w:r>
      <w:r>
        <w:rPr>
          <w:rFonts w:ascii="Times New Roman" w:hAnsi="Times New Roman" w:eastAsia="宋体" w:cs="Times New Roman"/>
          <w:sz w:val="24"/>
          <w:szCs w:val="24"/>
          <w:lang w:val="es-ES"/>
        </w:rPr>
        <w:t>. Se profundizará</w:t>
      </w:r>
      <w:r>
        <w:rPr>
          <w:rFonts w:ascii="Times New Roman" w:hAnsi="Times New Roman" w:cs="Times New Roman"/>
          <w:color w:val="000000"/>
          <w:sz w:val="24"/>
          <w:szCs w:val="24"/>
          <w:lang w:val="es-ES"/>
        </w:rPr>
        <w:t xml:space="preserve"> la reforma del régimen de los servicios médicos, farmacéuticos y sanitarios.</w:t>
      </w:r>
      <w:r>
        <w:rPr>
          <w:rFonts w:ascii="Times New Roman" w:hAnsi="Times New Roman" w:eastAsia="宋体" w:cs="Times New Roman"/>
          <w:sz w:val="24"/>
          <w:szCs w:val="24"/>
          <w:lang w:val="es-ES"/>
        </w:rPr>
        <w:t xml:space="preserve"> Impulsaremos activamente la implantación de cinco sistemas, a saber, el de </w:t>
      </w:r>
      <w:r>
        <w:rPr>
          <w:rFonts w:ascii="Times New Roman" w:hAnsi="Times New Roman" w:cs="Times New Roman"/>
          <w:sz w:val="24"/>
          <w:szCs w:val="24"/>
          <w:lang w:val="es-ES"/>
        </w:rPr>
        <w:t>diagnóstico y tratamiento escalonado</w:t>
      </w:r>
      <w:r>
        <w:rPr>
          <w:rFonts w:ascii="Times New Roman" w:hAnsi="Times New Roman" w:cs="Times New Roman"/>
          <w:sz w:val="24"/>
          <w:szCs w:val="24"/>
        </w:rPr>
        <w:t>, el</w:t>
      </w:r>
      <w:r>
        <w:rPr>
          <w:rFonts w:ascii="Times New Roman" w:hAnsi="Times New Roman" w:cs="Times New Roman"/>
          <w:sz w:val="24"/>
          <w:szCs w:val="24"/>
          <w:lang w:val="es-ES"/>
        </w:rPr>
        <w:t xml:space="preserve"> moderno de administración de hospitales</w:t>
      </w:r>
      <w:r>
        <w:rPr>
          <w:rFonts w:ascii="Times New Roman" w:hAnsi="Times New Roman" w:cs="Times New Roman"/>
          <w:sz w:val="24"/>
          <w:szCs w:val="24"/>
        </w:rPr>
        <w:t>, el de</w:t>
      </w:r>
      <w:r>
        <w:rPr>
          <w:rFonts w:ascii="Times New Roman" w:hAnsi="Times New Roman" w:cs="Times New Roman"/>
          <w:sz w:val="24"/>
          <w:szCs w:val="24"/>
          <w:lang w:val="es-ES"/>
        </w:rPr>
        <w:t xml:space="preserve"> </w:t>
      </w:r>
      <w:r>
        <w:rPr>
          <w:rFonts w:ascii="Times New Roman" w:hAnsi="Times New Roman" w:eastAsia="仿宋_GB2312" w:cs="Times New Roman"/>
          <w:sz w:val="24"/>
          <w:szCs w:val="24"/>
          <w:lang w:val="es-ES"/>
        </w:rPr>
        <w:t>garantía de asistencia médica</w:t>
      </w:r>
      <w:r>
        <w:rPr>
          <w:rFonts w:ascii="Times New Roman" w:hAnsi="Times New Roman" w:cs="Times New Roman"/>
          <w:sz w:val="24"/>
          <w:szCs w:val="24"/>
          <w:lang w:val="es-ES"/>
        </w:rPr>
        <w:t xml:space="preserve"> de todo el pueblo,</w:t>
      </w:r>
      <w:r>
        <w:rPr>
          <w:rFonts w:ascii="Times New Roman" w:hAnsi="Times New Roman" w:cs="Times New Roman"/>
          <w:sz w:val="24"/>
          <w:szCs w:val="24"/>
        </w:rPr>
        <w:t xml:space="preserve"> el de</w:t>
      </w:r>
      <w:r>
        <w:rPr>
          <w:rFonts w:ascii="Times New Roman" w:hAnsi="Times New Roman" w:cs="Times New Roman"/>
          <w:sz w:val="24"/>
          <w:szCs w:val="24"/>
          <w:lang w:val="es-ES"/>
        </w:rPr>
        <w:t xml:space="preserve"> garantía</w:t>
      </w:r>
      <w:r>
        <w:rPr>
          <w:rFonts w:ascii="Times New Roman" w:hAnsi="Times New Roman" w:eastAsia="宋体" w:cs="Times New Roman"/>
          <w:sz w:val="24"/>
          <w:szCs w:val="24"/>
          <w:lang w:val="es-ES"/>
        </w:rPr>
        <w:t xml:space="preserve"> del suministro de fármacos</w:t>
      </w:r>
      <w:r>
        <w:rPr>
          <w:rFonts w:ascii="Times New Roman" w:hAnsi="Times New Roman" w:eastAsia="宋体" w:cs="Times New Roman"/>
          <w:sz w:val="24"/>
          <w:szCs w:val="24"/>
        </w:rPr>
        <w:t xml:space="preserve"> y el de</w:t>
      </w:r>
      <w:r>
        <w:rPr>
          <w:rFonts w:ascii="Times New Roman" w:hAnsi="Times New Roman" w:eastAsia="宋体" w:cs="Times New Roman"/>
          <w:sz w:val="24"/>
          <w:szCs w:val="24"/>
          <w:lang w:val="es-ES"/>
        </w:rPr>
        <w:t xml:space="preserve"> supervisión y control integrales del sector médico-sanitario. Desarrollaremos la “Internet + asistencia médica y salud” y aceleraremos la constitución de un sistema de asistencia médica a distancia. Llevaremos adelante a paso seguro la planificación y construcción de los centros médicos regionales y</w:t>
      </w:r>
      <w:r>
        <w:rPr>
          <w:rFonts w:ascii="Times New Roman" w:hAnsi="Times New Roman" w:eastAsia="宋体" w:cs="Times New Roman"/>
          <w:sz w:val="24"/>
          <w:szCs w:val="24"/>
        </w:rPr>
        <w:t xml:space="preserve"> reforzaremos la formación del contingente de </w:t>
      </w:r>
      <w:r>
        <w:rPr>
          <w:rFonts w:ascii="Times New Roman" w:hAnsi="Times New Roman" w:cs="Times New Roman"/>
          <w:sz w:val="24"/>
          <w:szCs w:val="32"/>
        </w:rPr>
        <w:t>médicos rurales</w:t>
      </w:r>
      <w:r>
        <w:rPr>
          <w:rFonts w:ascii="Times New Roman" w:hAnsi="Times New Roman" w:eastAsia="宋体" w:cs="Times New Roman"/>
          <w:sz w:val="24"/>
          <w:szCs w:val="24"/>
          <w:lang w:val="es-ES"/>
        </w:rPr>
        <w:t xml:space="preserve">. Fortaleceremos </w:t>
      </w:r>
      <w:r>
        <w:rPr>
          <w:rFonts w:ascii="Times New Roman" w:hAnsi="Times New Roman" w:cs="Times New Roman"/>
          <w:sz w:val="24"/>
          <w:szCs w:val="24"/>
          <w:lang w:val="es-ES"/>
        </w:rPr>
        <w:t>la prevención y el tratamiento de las enfermedades graves y</w:t>
      </w:r>
      <w:r>
        <w:rPr>
          <w:rFonts w:ascii="Times New Roman" w:hAnsi="Times New Roman" w:eastAsia="宋体" w:cs="Times New Roman"/>
          <w:sz w:val="24"/>
          <w:szCs w:val="24"/>
          <w:lang w:val="es-ES"/>
        </w:rPr>
        <w:t xml:space="preserve"> continuaremos ejecutando el proyecto de elevación de la capacidad de diagnosis y tratamiento de las enfermedades difíciles y complicadas, así como el de continuación e innovación de la medicina y farmacología tradicional china. Aceleraremos la investigación y desarrollo de los medicamentos infantiles. Potenciaremos la garantía de aplicación de medicamentos para las enfermedades raras. Profundizaremos la reforma de las modalidades de pago del seguro médico y optimizaremos la estructura de los gastos de este seguro. Persistiendo en priorizar </w:t>
      </w:r>
      <w:r>
        <w:rPr>
          <w:rFonts w:ascii="Times New Roman" w:hAnsi="Times New Roman" w:cs="Times New Roman"/>
          <w:sz w:val="24"/>
          <w:szCs w:val="24"/>
          <w:lang w:val="es-ES"/>
        </w:rPr>
        <w:t>la prevención</w:t>
      </w:r>
      <w:r>
        <w:rPr>
          <w:rFonts w:ascii="Times New Roman" w:hAnsi="Times New Roman" w:eastAsia="宋体" w:cs="Times New Roman"/>
          <w:sz w:val="24"/>
          <w:szCs w:val="24"/>
          <w:lang w:val="es-ES"/>
        </w:rPr>
        <w:t xml:space="preserve">, robusteceremos nuestra capacidad de </w:t>
      </w:r>
      <w:r>
        <w:rPr>
          <w:rFonts w:ascii="Times New Roman" w:hAnsi="Times New Roman" w:cs="Times New Roman"/>
          <w:sz w:val="24"/>
          <w:szCs w:val="24"/>
          <w:lang w:val="es-ES"/>
        </w:rPr>
        <w:t>los servicios sanitarios públicos</w:t>
      </w:r>
      <w:r>
        <w:rPr>
          <w:rFonts w:ascii="Times New Roman" w:hAnsi="Times New Roman" w:eastAsia="宋体" w:cs="Times New Roman"/>
          <w:sz w:val="24"/>
          <w:szCs w:val="24"/>
          <w:lang w:val="es-ES"/>
        </w:rPr>
        <w:t xml:space="preserve"> y de prevención y tratamiento de </w:t>
      </w:r>
      <w:r>
        <w:rPr>
          <w:rFonts w:ascii="Times New Roman" w:hAnsi="Times New Roman" w:cs="Times New Roman"/>
          <w:sz w:val="24"/>
          <w:szCs w:val="24"/>
          <w:lang w:val="es-ES"/>
        </w:rPr>
        <w:t>las enfermedades</w:t>
      </w:r>
      <w:r>
        <w:rPr>
          <w:rFonts w:ascii="Times New Roman" w:hAnsi="Times New Roman" w:eastAsia="宋体" w:cs="Times New Roman"/>
          <w:sz w:val="24"/>
          <w:szCs w:val="24"/>
          <w:lang w:val="es-ES"/>
        </w:rPr>
        <w:t xml:space="preserve"> ocupacionales y las </w:t>
      </w:r>
      <w:bookmarkStart w:id="103" w:name="OLE_LINK449"/>
      <w:bookmarkStart w:id="104" w:name="OLE_LINK448"/>
      <w:r>
        <w:rPr>
          <w:rFonts w:ascii="Times New Roman" w:hAnsi="Times New Roman" w:eastAsia="宋体" w:cs="Times New Roman"/>
          <w:sz w:val="24"/>
          <w:szCs w:val="24"/>
          <w:lang w:val="es-ES"/>
        </w:rPr>
        <w:t>endémica</w:t>
      </w:r>
      <w:bookmarkEnd w:id="103"/>
      <w:bookmarkEnd w:id="104"/>
      <w:r>
        <w:rPr>
          <w:rFonts w:ascii="Times New Roman" w:hAnsi="Times New Roman" w:eastAsia="宋体" w:cs="Times New Roman"/>
          <w:sz w:val="24"/>
          <w:szCs w:val="24"/>
          <w:lang w:val="es-ES"/>
        </w:rPr>
        <w:t>s. Realizaremos debidamente la prevención y tratamiento de la miopía de los adolescentes y jóvenes. Perfeccionaremos las políticas complementarias de natalidad. Agilizaremos el perfeccionamiento del mecanismo de efecto duradero de supervisión y control de vacunas y medicamentos</w:t>
      </w:r>
      <w:r>
        <w:rPr>
          <w:rFonts w:ascii="Times New Roman" w:hAnsi="Times New Roman" w:eastAsia="宋体" w:cs="Times New Roman"/>
          <w:sz w:val="24"/>
          <w:szCs w:val="24"/>
        </w:rPr>
        <w:t xml:space="preserve">. </w:t>
      </w:r>
      <w:r>
        <w:rPr>
          <w:rFonts w:ascii="Times New Roman" w:hAnsi="Times New Roman" w:eastAsia="宋体" w:cs="Times New Roman"/>
          <w:sz w:val="24"/>
          <w:szCs w:val="24"/>
          <w:lang w:val="es-ES"/>
        </w:rPr>
        <w:t>Intensificaremos en mayor medida el fomento de la ética y la conducta profesional de los médicos, así como la gobernanza</w:t>
      </w:r>
      <w:r>
        <w:rPr>
          <w:rFonts w:ascii="Times New Roman" w:hAnsi="Times New Roman" w:eastAsia="宋体" w:cs="Times New Roman"/>
          <w:sz w:val="24"/>
          <w:szCs w:val="24"/>
        </w:rPr>
        <w:t xml:space="preserve"> de las </w:t>
      </w:r>
      <w:r>
        <w:rPr>
          <w:rFonts w:ascii="Times New Roman" w:hAnsi="Times New Roman" w:eastAsia="宋体" w:cs="Times New Roman"/>
          <w:sz w:val="24"/>
          <w:szCs w:val="24"/>
          <w:lang w:val="es-ES"/>
        </w:rPr>
        <w:t xml:space="preserve">faltas a la </w:t>
      </w:r>
      <w:r>
        <w:rPr>
          <w:rFonts w:ascii="Times New Roman" w:hAnsi="Times New Roman" w:eastAsia="宋体" w:cs="Times New Roman"/>
          <w:sz w:val="24"/>
          <w:szCs w:val="24"/>
        </w:rPr>
        <w:t>credibilidad del</w:t>
      </w:r>
      <w:r>
        <w:rPr>
          <w:rFonts w:ascii="Times New Roman" w:hAnsi="Times New Roman" w:eastAsia="宋体" w:cs="Times New Roman"/>
          <w:sz w:val="24"/>
          <w:szCs w:val="24"/>
          <w:lang w:val="es-ES"/>
        </w:rPr>
        <w:t xml:space="preserve"> ámbito médico y sanitario. Emprenderemos acciones demostrativas del</w:t>
      </w:r>
      <w:r>
        <w:rPr>
          <w:rFonts w:ascii="Times New Roman" w:hAnsi="Times New Roman" w:eastAsia="宋体" w:cs="Times New Roman"/>
          <w:b/>
          <w:sz w:val="24"/>
          <w:szCs w:val="24"/>
          <w:lang w:val="es-ES"/>
        </w:rPr>
        <w:t xml:space="preserve"> </w:t>
      </w:r>
      <w:r>
        <w:rPr>
          <w:rFonts w:ascii="Times New Roman" w:hAnsi="Times New Roman" w:cs="Times New Roman"/>
          <w:sz w:val="24"/>
          <w:szCs w:val="24"/>
          <w:lang w:val="es-ES"/>
        </w:rPr>
        <w:t xml:space="preserve">establecimiento y gestión de centros médicos por parte de las fuerzas sociales y elaboraremos el programa de acción impulsor del desarrollo de alta calidad de la industria de la salud. </w:t>
      </w:r>
      <w:r>
        <w:rPr>
          <w:rFonts w:ascii="Times New Roman" w:hAnsi="Times New Roman" w:cs="Times New Roman"/>
          <w:sz w:val="24"/>
          <w:szCs w:val="24"/>
        </w:rPr>
        <w:t>Intensificaremos la educación para la</w:t>
      </w:r>
      <w:r>
        <w:rPr>
          <w:rFonts w:ascii="Times New Roman" w:hAnsi="Times New Roman" w:cs="Times New Roman"/>
          <w:sz w:val="24"/>
          <w:szCs w:val="24"/>
          <w:lang w:val="es-ES"/>
        </w:rPr>
        <w:t xml:space="preserve"> salud física y psicológica de la población y fortaleceremos su autogestión de la salud. Reforzaremos la construcción de las </w:t>
      </w:r>
      <w:r>
        <w:rPr>
          <w:rFonts w:ascii="Times New Roman" w:hAnsi="Times New Roman" w:cs="Times New Roman"/>
          <w:sz w:val="24"/>
          <w:szCs w:val="24"/>
        </w:rPr>
        <w:t xml:space="preserve">instalaciones para la tercera edad en las zonas urbanas y rurales, </w:t>
      </w:r>
      <w:r>
        <w:rPr>
          <w:rFonts w:ascii="Times New Roman" w:hAnsi="Times New Roman" w:eastAsia="宋体" w:cs="Times New Roman"/>
          <w:sz w:val="24"/>
          <w:szCs w:val="24"/>
          <w:lang w:val="es-ES"/>
        </w:rPr>
        <w:t xml:space="preserve">orientaremos activamente </w:t>
      </w:r>
      <w:r>
        <w:rPr>
          <w:rFonts w:ascii="Times New Roman" w:hAnsi="Times New Roman" w:eastAsia="宋体" w:cs="Times New Roman"/>
          <w:sz w:val="24"/>
          <w:szCs w:val="24"/>
        </w:rPr>
        <w:t xml:space="preserve">la entrada de </w:t>
      </w:r>
      <w:r>
        <w:rPr>
          <w:rFonts w:ascii="Times New Roman" w:hAnsi="Times New Roman" w:cs="Times New Roman"/>
          <w:sz w:val="24"/>
          <w:szCs w:val="24"/>
        </w:rPr>
        <w:t xml:space="preserve">capitales privados y fondos foráneos en los </w:t>
      </w:r>
      <w:r>
        <w:rPr>
          <w:rFonts w:ascii="Times New Roman" w:hAnsi="Times New Roman" w:cs="Times New Roman"/>
          <w:bCs/>
          <w:kern w:val="0"/>
          <w:sz w:val="24"/>
          <w:szCs w:val="24"/>
          <w:lang w:val="es-ES"/>
        </w:rPr>
        <w:t>servicios para la vejez</w:t>
      </w:r>
      <w:r>
        <w:rPr>
          <w:rFonts w:ascii="Times New Roman" w:hAnsi="Times New Roman" w:cs="Times New Roman"/>
          <w:sz w:val="24"/>
          <w:szCs w:val="24"/>
        </w:rPr>
        <w:t xml:space="preserve"> y desarrollaremos vigorosamente estos servicios, en especial los servicios comunitarios dedicados a la vejez. Impulsaremos la aplicación del proyecto destinado a hacer que los</w:t>
      </w:r>
      <w:r>
        <w:rPr>
          <w:rFonts w:ascii="Times New Roman" w:hAnsi="Times New Roman" w:eastAsia="宋体" w:cs="Times New Roman"/>
          <w:sz w:val="24"/>
          <w:szCs w:val="24"/>
          <w:lang w:val="es-ES"/>
        </w:rPr>
        <w:t xml:space="preserve"> servicios sociales beneficien a las capas sociales bajas y elevaremos el nivel de la construcción de instalaciones de servicio para </w:t>
      </w:r>
      <w:r>
        <w:rPr>
          <w:rFonts w:ascii="Times New Roman" w:hAnsi="Times New Roman" w:cs="Times New Roman"/>
          <w:sz w:val="24"/>
          <w:szCs w:val="24"/>
          <w:lang w:val="es-ES"/>
        </w:rPr>
        <w:t>los grupos con dificultades —</w:t>
      </w:r>
      <w:r>
        <w:rPr>
          <w:rFonts w:ascii="Times New Roman" w:hAnsi="Times New Roman" w:eastAsia="宋体" w:cs="Times New Roman"/>
          <w:sz w:val="24"/>
          <w:szCs w:val="24"/>
          <w:lang w:val="es-ES"/>
        </w:rPr>
        <w:t xml:space="preserve">ancianos, personas con discapacidad, </w:t>
      </w:r>
      <w:r>
        <w:rPr>
          <w:rFonts w:ascii="Times New Roman" w:hAnsi="Times New Roman" w:cs="Times New Roman"/>
          <w:sz w:val="24"/>
          <w:szCs w:val="24"/>
          <w:lang w:val="es-ES"/>
        </w:rPr>
        <w:t xml:space="preserve">niños en situación de apuro, </w:t>
      </w:r>
      <w:r>
        <w:rPr>
          <w:rFonts w:ascii="Times New Roman" w:hAnsi="Times New Roman" w:eastAsia="宋体" w:cs="Times New Roman"/>
          <w:sz w:val="24"/>
          <w:szCs w:val="24"/>
          <w:lang w:val="es-ES"/>
        </w:rPr>
        <w:t xml:space="preserve">niños dejados en el campo por quienes emigran a la ciudad para trabajar, personas con </w:t>
      </w:r>
      <w:bookmarkStart w:id="105" w:name="OLE_LINK451"/>
      <w:bookmarkStart w:id="106" w:name="OLE_LINK450"/>
      <w:r>
        <w:rPr>
          <w:rFonts w:ascii="Times New Roman" w:hAnsi="Times New Roman" w:eastAsia="宋体" w:cs="Times New Roman"/>
          <w:sz w:val="24"/>
          <w:szCs w:val="24"/>
          <w:lang w:val="es-ES"/>
        </w:rPr>
        <w:t>trastorno</w:t>
      </w:r>
      <w:bookmarkEnd w:id="105"/>
      <w:bookmarkEnd w:id="106"/>
      <w:r>
        <w:rPr>
          <w:rFonts w:ascii="Times New Roman" w:hAnsi="Times New Roman" w:eastAsia="宋体" w:cs="Times New Roman"/>
          <w:sz w:val="24"/>
          <w:szCs w:val="24"/>
          <w:lang w:val="es-ES"/>
        </w:rPr>
        <w:t>s mentales, etc.—. Fortaleceremos efectivamente la protección de los derechos e intereses de los colectivos sociales —mujeres, menores, personas con discapacidad y demás—</w:t>
      </w:r>
      <w:r>
        <w:rPr>
          <w:rFonts w:ascii="Times New Roman" w:hAnsi="Times New Roman" w:eastAsia="宋体" w:cs="Times New Roman"/>
          <w:sz w:val="24"/>
          <w:szCs w:val="24"/>
        </w:rPr>
        <w:t>.</w:t>
      </w:r>
      <w:r>
        <w:rPr>
          <w:rFonts w:ascii="Times New Roman" w:hAnsi="Times New Roman" w:eastAsia="宋体" w:cs="Times New Roman"/>
          <w:sz w:val="24"/>
          <w:szCs w:val="24"/>
          <w:lang w:val="es-ES"/>
        </w:rPr>
        <w:t xml:space="preserve"> Iniciaremos la implementación del </w:t>
      </w:r>
      <w:r>
        <w:rPr>
          <w:rFonts w:ascii="Times New Roman" w:hAnsi="Times New Roman" w:eastAsia="宋体" w:cs="Times New Roman"/>
          <w:sz w:val="24"/>
          <w:szCs w:val="24"/>
        </w:rPr>
        <w:t>p</w:t>
      </w:r>
      <w:r>
        <w:rPr>
          <w:rFonts w:ascii="Times New Roman" w:hAnsi="Times New Roman" w:eastAsia="宋体" w:cs="Times New Roman"/>
          <w:sz w:val="24"/>
          <w:szCs w:val="24"/>
          <w:lang w:val="es-ES"/>
        </w:rPr>
        <w:t xml:space="preserve">rograma de medio y largo plazo para el activo afrontamiento del envejecimiento de la población. Promoveremos la configuración de </w:t>
      </w:r>
      <w:bookmarkStart w:id="107" w:name="OLE_LINK453"/>
      <w:bookmarkStart w:id="108" w:name="OLE_LINK452"/>
      <w:r>
        <w:rPr>
          <w:rFonts w:ascii="Times New Roman" w:hAnsi="Times New Roman" w:eastAsia="宋体" w:cs="Times New Roman"/>
          <w:sz w:val="24"/>
          <w:szCs w:val="24"/>
        </w:rPr>
        <w:t>la</w:t>
      </w:r>
      <w:r>
        <w:rPr>
          <w:rFonts w:ascii="Times New Roman" w:hAnsi="Times New Roman" w:eastAsia="宋体" w:cs="Times New Roman"/>
          <w:sz w:val="24"/>
          <w:szCs w:val="24"/>
          <w:lang w:val="es-ES"/>
        </w:rPr>
        <w:t xml:space="preserve"> franja cultural del Gran Canal</w:t>
      </w:r>
      <w:bookmarkEnd w:id="107"/>
      <w:bookmarkEnd w:id="108"/>
      <w:r>
        <w:rPr>
          <w:rFonts w:ascii="Times New Roman" w:hAnsi="Times New Roman" w:eastAsia="宋体" w:cs="Times New Roman"/>
          <w:sz w:val="24"/>
          <w:szCs w:val="24"/>
          <w:lang w:val="es-ES"/>
        </w:rPr>
        <w:t xml:space="preserve"> y llevaremos adelante con dinamismo el fomento</w:t>
      </w:r>
      <w:r>
        <w:rPr>
          <w:rFonts w:ascii="Times New Roman" w:hAnsi="Times New Roman" w:cs="Times New Roman"/>
          <w:sz w:val="24"/>
          <w:szCs w:val="24"/>
        </w:rPr>
        <w:t xml:space="preserve"> de los proyectos culturales importantes, como los de Seguridad Palacio Imperial, del Museo Nacional de Bellas Artes, del Museo de Artesanías y Bellas Artes de China y d</w:t>
      </w:r>
      <w:r>
        <w:rPr>
          <w:rFonts w:ascii="Times New Roman" w:hAnsi="Times New Roman" w:eastAsia="宋体" w:cs="Times New Roman"/>
          <w:sz w:val="24"/>
          <w:szCs w:val="24"/>
          <w:lang w:val="es-ES"/>
        </w:rPr>
        <w:t xml:space="preserve">el repositorio estratégico nacional de documentos de la Biblioteca Nacional. Promoveremos a fondo la continuación y el desarrollo de la excelente cultura tradicional china e intensificaremos la reforma </w:t>
      </w:r>
      <w:r>
        <w:rPr>
          <w:rFonts w:ascii="Times New Roman" w:hAnsi="Times New Roman" w:eastAsia="宋体" w:cs="Times New Roman"/>
          <w:sz w:val="24"/>
          <w:szCs w:val="24"/>
        </w:rPr>
        <w:t>relativa a</w:t>
      </w:r>
      <w:r>
        <w:rPr>
          <w:rFonts w:ascii="Times New Roman" w:hAnsi="Times New Roman" w:eastAsia="宋体" w:cs="Times New Roman"/>
          <w:sz w:val="24"/>
          <w:szCs w:val="24"/>
          <w:lang w:val="es-ES"/>
        </w:rPr>
        <w:t xml:space="preserve"> la preservación y aprovechamiento de las reliquias</w:t>
      </w:r>
      <w:r>
        <w:rPr>
          <w:rFonts w:ascii="Times New Roman" w:hAnsi="Times New Roman" w:eastAsia="宋体" w:cs="Times New Roman"/>
          <w:sz w:val="24"/>
          <w:szCs w:val="24"/>
        </w:rPr>
        <w:t xml:space="preserve"> y la protección y rehabilitación de los restos históricos y culturales</w:t>
      </w:r>
      <w:r>
        <w:rPr>
          <w:rFonts w:ascii="Times New Roman" w:hAnsi="Times New Roman" w:eastAsia="宋体" w:cs="Times New Roman"/>
          <w:sz w:val="24"/>
          <w:szCs w:val="24"/>
          <w:lang w:val="es-ES"/>
        </w:rPr>
        <w:t>. H</w:t>
      </w:r>
      <w:r>
        <w:rPr>
          <w:rFonts w:ascii="Times New Roman" w:hAnsi="Times New Roman" w:cs="Times New Roman"/>
          <w:sz w:val="24"/>
          <w:szCs w:val="24"/>
        </w:rPr>
        <w:t>aremos florecer y progresar la filosofía y las ciencias sociales, y construiremos como es debido un nuevo tipo de laboratorios de ideas con peculiaridades chinas. Fomentaremos la lectura entre todo el pueblo. Impulsaremos con energía la aplicación del plan de construcción general de la tercera fase de las zonas clásicas del turismo por los escenarios de la revolución china del país. Promoveremos la construcción de los recintos y locales de los Juegos Olímpicos de Invierno e intensificaremos la</w:t>
      </w:r>
      <w:r>
        <w:rPr>
          <w:rFonts w:ascii="Times New Roman" w:hAnsi="Times New Roman" w:eastAsia="宋体" w:cs="Times New Roman"/>
          <w:sz w:val="24"/>
          <w:szCs w:val="24"/>
          <w:lang w:val="es-ES"/>
        </w:rPr>
        <w:t xml:space="preserve"> de las instalaciones deportiva</w:t>
      </w:r>
      <w:r>
        <w:rPr>
          <w:rFonts w:ascii="Times New Roman" w:hAnsi="Times New Roman" w:cs="Times New Roman"/>
          <w:sz w:val="24"/>
          <w:szCs w:val="24"/>
        </w:rPr>
        <w:t xml:space="preserve">s. Celebraremos con éxito la Exposición Hortícola Internacional Beijing-2019. </w:t>
      </w:r>
      <w:r>
        <w:rPr>
          <w:rFonts w:ascii="Times New Roman" w:hAnsi="Times New Roman" w:eastAsia="宋体" w:cs="Times New Roman"/>
          <w:sz w:val="24"/>
          <w:szCs w:val="24"/>
          <w:lang w:val="es-ES"/>
        </w:rPr>
        <w:t xml:space="preserve">Aplicaremos estrictamente el sistema de responsabilidades por la seguridad en la producción, perfeccionaremos </w:t>
      </w:r>
      <w:r>
        <w:rPr>
          <w:rFonts w:ascii="Times New Roman" w:hAnsi="Times New Roman" w:cs="Times New Roman"/>
          <w:sz w:val="24"/>
          <w:szCs w:val="24"/>
        </w:rPr>
        <w:t xml:space="preserve">el régimen de supervisión y control de la seguridad y garantizaremos la seguridad </w:t>
      </w:r>
      <w:r>
        <w:rPr>
          <w:rFonts w:ascii="Times New Roman" w:hAnsi="Times New Roman" w:cs="Times New Roman"/>
          <w:sz w:val="24"/>
          <w:szCs w:val="24"/>
          <w:lang w:val="es-ES"/>
        </w:rPr>
        <w:t>de los transportes,</w:t>
      </w:r>
      <w:r>
        <w:rPr>
          <w:rFonts w:ascii="Times New Roman" w:hAnsi="Times New Roman" w:cs="Times New Roman"/>
          <w:sz w:val="24"/>
          <w:szCs w:val="24"/>
        </w:rPr>
        <w:t xml:space="preserve"> de los productos alimenticios y </w:t>
      </w:r>
      <w:r>
        <w:rPr>
          <w:rFonts w:ascii="Times New Roman" w:hAnsi="Times New Roman" w:cs="Times New Roman"/>
          <w:sz w:val="24"/>
          <w:szCs w:val="24"/>
          <w:lang w:val="es-ES"/>
        </w:rPr>
        <w:t>farmacéuticos, etc.</w:t>
      </w:r>
    </w:p>
    <w:p>
      <w:pPr>
        <w:adjustRightInd w:val="0"/>
        <w:snapToGrid w:val="0"/>
        <w:spacing w:line="300" w:lineRule="auto"/>
        <w:ind w:firstLine="420"/>
        <w:rPr>
          <w:rFonts w:ascii="Times New Roman" w:hAnsi="Times New Roman" w:cs="Times New Roman"/>
          <w:sz w:val="24"/>
          <w:szCs w:val="24"/>
          <w:lang w:val="es-ES"/>
        </w:rPr>
      </w:pPr>
      <w:r>
        <w:rPr>
          <w:rFonts w:ascii="Times New Roman" w:hAnsi="Times New Roman" w:cs="Times New Roman"/>
          <w:sz w:val="24"/>
          <w:szCs w:val="24"/>
          <w:lang w:val="es-ES"/>
        </w:rPr>
        <w:t>Daremos respaldo añadido a la integración de Hong Kong y Macao en la situación general del desarrollo nacional, aceleraremos la promoción de</w:t>
      </w:r>
      <w:r>
        <w:rPr>
          <w:rFonts w:ascii="Times New Roman" w:hAnsi="Times New Roman" w:eastAsia="宋体" w:cs="Times New Roman"/>
          <w:sz w:val="24"/>
          <w:szCs w:val="24"/>
          <w:lang w:val="es-ES"/>
        </w:rPr>
        <w:t xml:space="preserve"> la planificación y construcción de la gran área de la bahía de Guangdong-Hong Kong-Macao y </w:t>
      </w:r>
      <w:r>
        <w:rPr>
          <w:rFonts w:ascii="Times New Roman" w:hAnsi="Times New Roman" w:eastAsia="宋体" w:cs="Times New Roman"/>
          <w:sz w:val="24"/>
          <w:szCs w:val="24"/>
        </w:rPr>
        <w:t>aplicaremos</w:t>
      </w:r>
      <w:r>
        <w:rPr>
          <w:rFonts w:ascii="Times New Roman" w:hAnsi="Times New Roman" w:eastAsia="宋体" w:cs="Times New Roman"/>
          <w:sz w:val="24"/>
          <w:szCs w:val="24"/>
          <w:lang w:val="es-ES"/>
        </w:rPr>
        <w:t xml:space="preserve"> cumplidamente las políticas y medidas a favor de la facilitación de la tramitación de cédulas</w:t>
      </w:r>
      <w:r>
        <w:rPr>
          <w:rFonts w:ascii="Times New Roman" w:hAnsi="Times New Roman" w:cs="Times New Roman"/>
          <w:sz w:val="24"/>
          <w:szCs w:val="24"/>
          <w:lang w:val="es-ES"/>
        </w:rPr>
        <w:t xml:space="preserve"> </w:t>
      </w:r>
      <w:r>
        <w:rPr>
          <w:rFonts w:ascii="Times New Roman" w:hAnsi="Times New Roman" w:eastAsia="宋体" w:cs="Times New Roman"/>
          <w:sz w:val="24"/>
          <w:szCs w:val="24"/>
          <w:lang w:val="es-ES"/>
        </w:rPr>
        <w:t xml:space="preserve">para los habitantes de Hong Kong y Macao, las orientadas a facilitar más su emprendimiento y empleo en </w:t>
      </w:r>
      <w:r>
        <w:rPr>
          <w:rFonts w:ascii="Times New Roman" w:hAnsi="Times New Roman" w:cs="Times New Roman"/>
          <w:sz w:val="24"/>
          <w:szCs w:val="24"/>
          <w:lang w:val="es-ES"/>
        </w:rPr>
        <w:t>el interior del país</w:t>
      </w:r>
      <w:r>
        <w:rPr>
          <w:rFonts w:ascii="Times New Roman" w:hAnsi="Times New Roman" w:eastAsia="宋体" w:cs="Times New Roman"/>
          <w:sz w:val="24"/>
          <w:szCs w:val="24"/>
          <w:lang w:val="es-ES"/>
        </w:rPr>
        <w:t xml:space="preserve"> </w:t>
      </w:r>
      <w:r>
        <w:rPr>
          <w:rFonts w:ascii="Times New Roman" w:hAnsi="Times New Roman" w:eastAsia="宋体" w:cs="Times New Roman"/>
          <w:sz w:val="24"/>
          <w:szCs w:val="24"/>
        </w:rPr>
        <w:t xml:space="preserve">y las destinadas a rebajar las tarifas de telecomunicaciones y </w:t>
      </w:r>
      <w:r>
        <w:rPr>
          <w:rFonts w:ascii="Times New Roman" w:hAnsi="Times New Roman" w:cs="Times New Roman"/>
          <w:sz w:val="24"/>
          <w:szCs w:val="24"/>
          <w:lang w:val="es-ES"/>
        </w:rPr>
        <w:t>los recargos por itinerancia</w:t>
      </w:r>
      <w:r>
        <w:rPr>
          <w:rFonts w:ascii="Times New Roman" w:hAnsi="Times New Roman" w:eastAsia="宋体" w:cs="Times New Roman"/>
          <w:sz w:val="24"/>
          <w:szCs w:val="24"/>
          <w:lang w:val="es-ES"/>
        </w:rPr>
        <w:t xml:space="preserve"> </w:t>
      </w:r>
      <w:r>
        <w:rPr>
          <w:rFonts w:ascii="Times New Roman" w:hAnsi="Times New Roman" w:cs="Times New Roman"/>
          <w:sz w:val="24"/>
          <w:szCs w:val="24"/>
          <w:lang w:val="es-ES"/>
        </w:rPr>
        <w:t xml:space="preserve">entre </w:t>
      </w:r>
      <w:r>
        <w:rPr>
          <w:rFonts w:ascii="Times New Roman" w:hAnsi="Times New Roman" w:eastAsia="宋体" w:cs="Times New Roman"/>
          <w:sz w:val="24"/>
          <w:szCs w:val="24"/>
          <w:lang w:val="es-ES"/>
        </w:rPr>
        <w:t xml:space="preserve">Guangdong, Hong Kong y Macao. Respaldaremos la participación de Hong Kong y Macao en el desarrollo de alta calidad de la economía nacional y en </w:t>
      </w:r>
      <w:r>
        <w:rPr>
          <w:rFonts w:ascii="Times New Roman" w:hAnsi="Times New Roman" w:eastAsia="宋体" w:cs="Times New Roman"/>
          <w:sz w:val="24"/>
          <w:szCs w:val="24"/>
        </w:rPr>
        <w:t>la</w:t>
      </w:r>
      <w:r>
        <w:rPr>
          <w:rFonts w:ascii="Times New Roman" w:hAnsi="Times New Roman" w:eastAsia="宋体" w:cs="Times New Roman"/>
          <w:sz w:val="24"/>
          <w:szCs w:val="24"/>
          <w:lang w:val="es-ES"/>
        </w:rPr>
        <w:t xml:space="preserve"> nueva ronda de apertura de elevado nivel, y procuraremos convertir a Hong Kong y Macao en zonas importantes de la</w:t>
      </w:r>
      <w:r>
        <w:rPr>
          <w:rFonts w:ascii="Times New Roman" w:hAnsi="Times New Roman" w:cs="Times New Roman"/>
          <w:kern w:val="0"/>
          <w:sz w:val="24"/>
          <w:szCs w:val="24"/>
          <w:lang w:val="es-ES"/>
        </w:rPr>
        <w:t xml:space="preserve"> apertura bidireccional nacional. Apoyaremos a Hong Kong </w:t>
      </w:r>
      <w:r>
        <w:rPr>
          <w:rFonts w:ascii="Times New Roman" w:hAnsi="Times New Roman" w:cs="Times New Roman"/>
          <w:kern w:val="0"/>
          <w:sz w:val="24"/>
          <w:szCs w:val="24"/>
        </w:rPr>
        <w:t>en la elevación de su estatus de centro internacional financiero, comercial y de transporte marítimo, propiciaremos una mayor cooperación de ella y el interior del país en ciencia y tecnología y la respaldaremos en su conformación como centro internacional científico-tecnológico de innovación. Apoyaremos</w:t>
      </w:r>
      <w:r>
        <w:rPr>
          <w:rFonts w:ascii="Times New Roman" w:hAnsi="Times New Roman" w:cs="Times New Roman"/>
          <w:bCs/>
          <w:sz w:val="24"/>
          <w:szCs w:val="24"/>
        </w:rPr>
        <w:t xml:space="preserve"> </w:t>
      </w:r>
      <w:r>
        <w:rPr>
          <w:rFonts w:ascii="Times New Roman" w:hAnsi="Times New Roman" w:cs="Times New Roman"/>
          <w:bCs/>
          <w:sz w:val="24"/>
          <w:szCs w:val="24"/>
          <w:lang w:val="es-ES"/>
        </w:rPr>
        <w:t xml:space="preserve">a Macao para que fortalezca </w:t>
      </w:r>
      <w:r>
        <w:rPr>
          <w:rFonts w:ascii="Times New Roman" w:hAnsi="Times New Roman" w:cs="Times New Roman"/>
          <w:sz w:val="24"/>
          <w:szCs w:val="24"/>
          <w:lang w:val="es-ES"/>
        </w:rPr>
        <w:t>sus esfuerzos por convertirse en un centro mundial de turismo y ocio</w:t>
      </w:r>
      <w:r>
        <w:rPr>
          <w:rFonts w:ascii="Times New Roman" w:hAnsi="Times New Roman" w:eastAsia="宋体" w:cs="Times New Roman"/>
          <w:sz w:val="24"/>
          <w:szCs w:val="24"/>
          <w:lang w:val="es-ES"/>
        </w:rPr>
        <w:t xml:space="preserve"> y en una plataforma de servicios para la cooperación comercial entre China y los países de habla portuguesa, y para que se convierta en una plataforma de desarrollo industrial de ciencias y tecnologías de </w:t>
      </w:r>
      <w:r>
        <w:rPr>
          <w:rFonts w:ascii="Times New Roman" w:hAnsi="Times New Roman" w:cs="Times New Roman"/>
          <w:sz w:val="24"/>
          <w:szCs w:val="24"/>
          <w:lang w:val="es-ES"/>
        </w:rPr>
        <w:t>la medicina y farmacología tradicional china y en</w:t>
      </w:r>
      <w:r>
        <w:rPr>
          <w:rFonts w:ascii="Times New Roman" w:hAnsi="Times New Roman" w:cs="Times New Roman"/>
          <w:sz w:val="24"/>
        </w:rPr>
        <w:t xml:space="preserve"> un centro de intercambio y cooperación en que haya una corriente principal de cultura china con coexistencia de culturas diversificadas. </w:t>
      </w:r>
      <w:r>
        <w:rPr>
          <w:rFonts w:ascii="Times New Roman" w:hAnsi="Times New Roman" w:cs="Times New Roman"/>
          <w:sz w:val="24"/>
          <w:szCs w:val="24"/>
        </w:rPr>
        <w:t>Ampliaremos</w:t>
      </w:r>
      <w:r>
        <w:rPr>
          <w:rFonts w:ascii="Times New Roman" w:hAnsi="Times New Roman" w:eastAsia="宋体" w:cs="Times New Roman"/>
          <w:sz w:val="24"/>
          <w:szCs w:val="24"/>
          <w:lang w:val="es-ES"/>
        </w:rPr>
        <w:t xml:space="preserve"> </w:t>
      </w:r>
      <w:r>
        <w:rPr>
          <w:rFonts w:ascii="Times New Roman" w:hAnsi="Times New Roman" w:cs="Times New Roman"/>
          <w:bCs/>
          <w:sz w:val="24"/>
          <w:szCs w:val="24"/>
          <w:lang w:val="es-ES"/>
        </w:rPr>
        <w:t>los intercambios y la cooperación</w:t>
      </w:r>
      <w:r>
        <w:rPr>
          <w:rFonts w:ascii="Times New Roman" w:hAnsi="Times New Roman" w:cs="Times New Roman"/>
          <w:sz w:val="24"/>
          <w:szCs w:val="24"/>
          <w:lang w:val="es-ES"/>
        </w:rPr>
        <w:t xml:space="preserve"> entre las dos orillas del estrecho de Taiwan, </w:t>
      </w:r>
      <w:r>
        <w:rPr>
          <w:rFonts w:ascii="Times New Roman" w:hAnsi="Times New Roman" w:eastAsia="宋体" w:cs="Times New Roman"/>
          <w:sz w:val="24"/>
          <w:szCs w:val="24"/>
          <w:lang w:val="es-ES"/>
        </w:rPr>
        <w:t xml:space="preserve">profundizaremos el desarrollo integrado de ellas, pondremos en práctica continuamente las 31 medidas destinadas a impulsar sus intercambios y cooperación económicos y culturales, </w:t>
      </w:r>
      <w:r>
        <w:rPr>
          <w:rFonts w:ascii="Times New Roman" w:hAnsi="Times New Roman" w:cs="Times New Roman"/>
          <w:sz w:val="24"/>
          <w:szCs w:val="24"/>
          <w:lang w:val="es-ES"/>
        </w:rPr>
        <w:t>y promoveremos más políticas y medidas en beneficio de los compatriotas taiwaneses, para crear condiciones que propicien un mejor desarrollo de ellos y de las empresas de capital taiwanés en la parte continental.</w:t>
      </w:r>
    </w:p>
    <w:p>
      <w:pPr>
        <w:adjustRightInd w:val="0"/>
        <w:snapToGrid w:val="0"/>
        <w:spacing w:line="300" w:lineRule="auto"/>
        <w:ind w:firstLine="480" w:firstLineChars="200"/>
        <w:rPr>
          <w:rFonts w:ascii="Times New Roman" w:hAnsi="Times New Roman" w:cs="Times New Roman"/>
          <w:sz w:val="24"/>
          <w:szCs w:val="24"/>
          <w:lang w:val="es-ES"/>
        </w:rPr>
      </w:pPr>
    </w:p>
    <w:p>
      <w:pPr>
        <w:adjustRightInd w:val="0"/>
        <w:snapToGrid w:val="0"/>
        <w:spacing w:line="300" w:lineRule="auto"/>
        <w:ind w:firstLine="420"/>
        <w:rPr>
          <w:rFonts w:ascii="Times New Roman" w:hAnsi="Times New Roman" w:eastAsia="宋体" w:cs="Times New Roman"/>
          <w:sz w:val="24"/>
          <w:szCs w:val="24"/>
          <w:lang w:val="es-ES"/>
        </w:rPr>
      </w:pPr>
      <w:r>
        <w:rPr>
          <w:rFonts w:ascii="Times New Roman" w:hAnsi="Times New Roman" w:eastAsia="宋体" w:cs="Times New Roman"/>
          <w:sz w:val="24"/>
          <w:szCs w:val="24"/>
          <w:lang w:val="es-ES"/>
        </w:rPr>
        <w:t xml:space="preserve">Estimados diputados: la cumplida realización de las labores del desarrollo económico y social de 2019 es una misión ardua de enorme significado. </w:t>
      </w:r>
      <w:r>
        <w:rPr>
          <w:rFonts w:ascii="Times New Roman" w:hAnsi="Times New Roman" w:eastAsia="宋体" w:cs="Times New Roman"/>
          <w:sz w:val="24"/>
          <w:szCs w:val="24"/>
        </w:rPr>
        <w:t>Uniéndonos</w:t>
      </w:r>
      <w:r>
        <w:rPr>
          <w:rFonts w:ascii="Times New Roman" w:hAnsi="Times New Roman" w:eastAsia="宋体" w:cs="Times New Roman"/>
          <w:sz w:val="24"/>
          <w:szCs w:val="24"/>
          <w:lang w:val="es-ES"/>
        </w:rPr>
        <w:t xml:space="preserve"> más estrechamente en torno al Comité Central del Partido, </w:t>
      </w:r>
      <w:r>
        <w:rPr>
          <w:rFonts w:ascii="Times New Roman" w:hAnsi="Times New Roman" w:cs="Times New Roman"/>
          <w:sz w:val="24"/>
          <w:szCs w:val="24"/>
          <w:lang w:val="es-ES"/>
        </w:rPr>
        <w:t>con el camarada Xi Jinping como núcleo</w:t>
      </w:r>
      <w:r>
        <w:rPr>
          <w:rFonts w:ascii="Times New Roman" w:hAnsi="Times New Roman" w:eastAsia="宋体" w:cs="Times New Roman"/>
          <w:sz w:val="24"/>
          <w:szCs w:val="24"/>
          <w:lang w:val="es-ES"/>
        </w:rPr>
        <w:t xml:space="preserve">, enarbolando la gran bandera del socialismo con peculiaridades chinas, guiándonos por el pensamiento de Xi Jinping sobre el socialismo con peculiaridades chinas de la nueva era y obrando conforme a las decisiones y disposiciones del Comité Central del Partido y del Consejo de Estado, debemos </w:t>
      </w:r>
      <w:r>
        <w:rPr>
          <w:rFonts w:ascii="Times New Roman" w:hAnsi="Times New Roman" w:cs="Times New Roman"/>
          <w:sz w:val="24"/>
          <w:szCs w:val="24"/>
          <w:lang w:val="es-ES"/>
        </w:rPr>
        <w:t>someternos conscientemente a la supervisión de la APN; atender modestamente las opiniones y sugerencias del Comité Nacional de la Conferencia Consultiva Política del Pueblo Chino;</w:t>
      </w:r>
      <w:r>
        <w:rPr>
          <w:rFonts w:ascii="Times New Roman" w:hAnsi="Times New Roman" w:cs="Times New Roman"/>
          <w:sz w:val="24"/>
          <w:szCs w:val="24"/>
        </w:rPr>
        <w:t xml:space="preserve"> </w:t>
      </w:r>
      <w:r>
        <w:rPr>
          <w:rFonts w:ascii="Times New Roman" w:hAnsi="Times New Roman" w:cs="Times New Roman"/>
          <w:sz w:val="24"/>
          <w:szCs w:val="24"/>
          <w:lang w:val="es-ES"/>
        </w:rPr>
        <w:t>tener la valentía de asumir responsabilidades</w:t>
      </w:r>
      <w:r>
        <w:rPr>
          <w:rFonts w:ascii="Times New Roman" w:hAnsi="Times New Roman" w:cs="Times New Roman"/>
          <w:sz w:val="24"/>
          <w:szCs w:val="24"/>
        </w:rPr>
        <w:t xml:space="preserve"> y </w:t>
      </w:r>
      <w:r>
        <w:rPr>
          <w:rFonts w:ascii="Times New Roman" w:hAnsi="Times New Roman" w:eastAsia="宋体" w:cs="Times New Roman"/>
          <w:sz w:val="24"/>
          <w:szCs w:val="24"/>
          <w:lang w:val="es-ES"/>
        </w:rPr>
        <w:t xml:space="preserve">trabajar de manera real y sólida; apoyarnos en nuestros propios esfuerzos y </w:t>
      </w:r>
      <w:r>
        <w:rPr>
          <w:rFonts w:ascii="Times New Roman" w:hAnsi="Times New Roman" w:cs="Times New Roman"/>
          <w:sz w:val="24"/>
          <w:szCs w:val="24"/>
          <w:lang w:val="es-ES"/>
        </w:rPr>
        <w:t xml:space="preserve">luchar </w:t>
      </w:r>
      <w:r>
        <w:rPr>
          <w:rFonts w:ascii="Times New Roman" w:hAnsi="Times New Roman" w:cs="Times New Roman"/>
          <w:sz w:val="24"/>
          <w:szCs w:val="24"/>
        </w:rPr>
        <w:t>tenazmente;</w:t>
      </w:r>
      <w:r>
        <w:rPr>
          <w:rFonts w:ascii="Times New Roman" w:hAnsi="Times New Roman" w:cs="Times New Roman"/>
          <w:sz w:val="24"/>
          <w:szCs w:val="24"/>
          <w:lang w:val="es-ES"/>
        </w:rPr>
        <w:t xml:space="preserve"> y</w:t>
      </w:r>
      <w:r>
        <w:rPr>
          <w:rFonts w:ascii="Times New Roman" w:hAnsi="Times New Roman" w:eastAsia="宋体" w:cs="Times New Roman"/>
          <w:sz w:val="24"/>
          <w:szCs w:val="24"/>
          <w:lang w:val="es-ES"/>
        </w:rPr>
        <w:t xml:space="preserve"> llevar adelante la reforma y la innovación, y acometer lo más duro y super</w:t>
      </w:r>
      <w:r>
        <w:rPr>
          <w:rFonts w:ascii="Times New Roman" w:hAnsi="Times New Roman" w:eastAsia="宋体" w:cs="Times New Roman"/>
          <w:sz w:val="24"/>
          <w:szCs w:val="24"/>
        </w:rPr>
        <w:t>ar</w:t>
      </w:r>
      <w:r>
        <w:rPr>
          <w:rFonts w:ascii="Times New Roman" w:hAnsi="Times New Roman" w:eastAsia="宋体" w:cs="Times New Roman"/>
          <w:sz w:val="24"/>
          <w:szCs w:val="24"/>
          <w:lang w:val="es-ES"/>
        </w:rPr>
        <w:t xml:space="preserve"> las dificultades, en promoción del desarrollo </w:t>
      </w:r>
      <w:r>
        <w:rPr>
          <w:rFonts w:ascii="Times New Roman" w:hAnsi="Times New Roman" w:eastAsia="宋体" w:cs="Times New Roman"/>
          <w:sz w:val="24"/>
          <w:szCs w:val="24"/>
        </w:rPr>
        <w:t>seguro, sano y sostenible</w:t>
      </w:r>
      <w:r>
        <w:rPr>
          <w:rFonts w:ascii="Times New Roman" w:hAnsi="Times New Roman" w:eastAsia="宋体" w:cs="Times New Roman"/>
          <w:sz w:val="24"/>
          <w:szCs w:val="24"/>
          <w:lang w:val="es-ES"/>
        </w:rPr>
        <w:t xml:space="preserve"> de la economía y la sociedad, al objeto de celebrar el 70</w:t>
      </w:r>
      <w:r>
        <w:rPr>
          <w:rFonts w:ascii="Times New Roman" w:hAnsi="Times New Roman" w:eastAsia="宋体" w:cs="Times New Roman"/>
          <w:sz w:val="24"/>
          <w:szCs w:val="24"/>
        </w:rPr>
        <w:t>.º</w:t>
      </w:r>
      <w:r>
        <w:rPr>
          <w:rFonts w:ascii="Times New Roman" w:hAnsi="Times New Roman" w:eastAsia="宋体" w:cs="Times New Roman"/>
          <w:sz w:val="24"/>
          <w:szCs w:val="24"/>
          <w:lang w:val="es-ES"/>
        </w:rPr>
        <w:t xml:space="preserve"> aniversario de la fundación de la República Popular China con </w:t>
      </w:r>
      <w:r>
        <w:rPr>
          <w:rFonts w:ascii="Times New Roman" w:hAnsi="Times New Roman" w:cs="Times New Roman"/>
          <w:kern w:val="0"/>
          <w:sz w:val="24"/>
          <w:szCs w:val="24"/>
        </w:rPr>
        <w:t>sobresalientes éxitos</w:t>
      </w:r>
      <w:r>
        <w:rPr>
          <w:rFonts w:ascii="Times New Roman" w:hAnsi="Times New Roman" w:eastAsia="宋体" w:cs="Times New Roman"/>
          <w:sz w:val="24"/>
          <w:szCs w:val="24"/>
          <w:lang w:val="es-ES"/>
        </w:rPr>
        <w:t>.</w:t>
      </w:r>
    </w:p>
    <w:p>
      <w:pPr>
        <w:widowControl/>
        <w:jc w:val="left"/>
        <w:rPr>
          <w:rFonts w:ascii="Times New Roman" w:hAnsi="Times New Roman" w:cs="Times New Roman"/>
          <w:sz w:val="24"/>
          <w:szCs w:val="24"/>
          <w:lang w:val="es-ES"/>
        </w:rPr>
      </w:pPr>
      <w:r>
        <w:rPr>
          <w:rFonts w:ascii="Times New Roman" w:hAnsi="Times New Roman" w:cs="Times New Roman"/>
          <w:sz w:val="24"/>
          <w:szCs w:val="24"/>
          <w:lang w:val="es-ES"/>
        </w:rPr>
        <w:br w:type="page"/>
      </w:r>
    </w:p>
    <w:p>
      <w:pPr>
        <w:snapToGrid w:val="0"/>
        <w:spacing w:line="300" w:lineRule="auto"/>
        <w:jc w:val="center"/>
        <w:rPr>
          <w:rFonts w:ascii="Times New Roman" w:hAnsi="Times New Roman" w:cs="Times New Roman"/>
          <w:b/>
          <w:sz w:val="24"/>
          <w:szCs w:val="24"/>
          <w:lang w:val="es-ES"/>
        </w:rPr>
      </w:pPr>
      <w:r>
        <w:rPr>
          <w:rFonts w:ascii="Times New Roman" w:hAnsi="Times New Roman" w:cs="Times New Roman"/>
          <w:b/>
          <w:caps/>
          <w:sz w:val="24"/>
          <w:szCs w:val="24"/>
          <w:lang w:val="es-ES"/>
        </w:rPr>
        <w:t>E</w:t>
      </w:r>
      <w:r>
        <w:rPr>
          <w:rFonts w:ascii="Times New Roman" w:hAnsi="Times New Roman" w:cs="Times New Roman"/>
          <w:b/>
          <w:sz w:val="24"/>
          <w:szCs w:val="24"/>
          <w:lang w:val="es-ES"/>
        </w:rPr>
        <w:t xml:space="preserve">jecución de los principales índices del plan </w:t>
      </w:r>
    </w:p>
    <w:p>
      <w:pPr>
        <w:snapToGrid w:val="0"/>
        <w:spacing w:line="30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de desarrollo económico y social de 2018</w:t>
      </w:r>
    </w:p>
    <w:p>
      <w:pPr>
        <w:snapToGrid w:val="0"/>
        <w:spacing w:line="300" w:lineRule="auto"/>
        <w:jc w:val="center"/>
        <w:rPr>
          <w:rFonts w:ascii="Times New Roman" w:hAnsi="Times New Roman" w:cs="Times New Roman"/>
          <w:b/>
          <w:sz w:val="24"/>
          <w:szCs w:val="24"/>
          <w:lang w:val="es-ES"/>
        </w:rPr>
      </w:pPr>
    </w:p>
    <w:tbl>
      <w:tblPr>
        <w:tblStyle w:val="14"/>
        <w:tblW w:w="9767" w:type="dxa"/>
        <w:jc w:val="center"/>
        <w:tblInd w:w="428"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846"/>
        <w:gridCol w:w="1999"/>
        <w:gridCol w:w="1046"/>
        <w:gridCol w:w="1451"/>
        <w:gridCol w:w="1556"/>
        <w:gridCol w:w="1506"/>
        <w:gridCol w:w="1363"/>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671" w:hRule="atLeast"/>
          <w:jc w:val="center"/>
        </w:trPr>
        <w:tc>
          <w:tcPr>
            <w:tcW w:w="846" w:type="dxa"/>
            <w:shd w:val="clear" w:color="auto" w:fill="auto"/>
            <w:vAlign w:val="center"/>
          </w:tcPr>
          <w:p>
            <w:pPr>
              <w:widowControl/>
              <w:spacing w:line="200" w:lineRule="exact"/>
              <w:jc w:val="center"/>
              <w:rPr>
                <w:rFonts w:ascii="Times New Roman" w:hAnsi="Times New Roman" w:eastAsia="黑体" w:cs="Times New Roman"/>
                <w:b/>
                <w:kern w:val="0"/>
                <w:sz w:val="18"/>
                <w:szCs w:val="18"/>
                <w:lang w:val="es-ES"/>
              </w:rPr>
            </w:pPr>
            <w:r>
              <w:rPr>
                <w:rFonts w:ascii="Times New Roman" w:hAnsi="Times New Roman" w:cs="Times New Roman"/>
                <w:b/>
                <w:kern w:val="0"/>
                <w:sz w:val="18"/>
                <w:szCs w:val="18"/>
                <w:lang w:val="es-ES"/>
              </w:rPr>
              <w:t>Número</w:t>
            </w:r>
          </w:p>
        </w:tc>
        <w:tc>
          <w:tcPr>
            <w:tcW w:w="1999" w:type="dxa"/>
            <w:shd w:val="clear" w:color="auto" w:fill="auto"/>
            <w:vAlign w:val="center"/>
          </w:tcPr>
          <w:p>
            <w:pPr>
              <w:widowControl/>
              <w:spacing w:line="200" w:lineRule="exact"/>
              <w:jc w:val="center"/>
              <w:rPr>
                <w:rFonts w:ascii="Times New Roman" w:hAnsi="Times New Roman" w:eastAsia="黑体" w:cs="Times New Roman"/>
                <w:b/>
                <w:kern w:val="0"/>
                <w:sz w:val="18"/>
                <w:szCs w:val="18"/>
                <w:lang w:val="es-ES"/>
              </w:rPr>
            </w:pPr>
            <w:r>
              <w:rPr>
                <w:rFonts w:ascii="Times New Roman" w:hAnsi="Times New Roman" w:cs="Times New Roman"/>
                <w:b/>
                <w:caps/>
                <w:sz w:val="18"/>
                <w:szCs w:val="18"/>
                <w:lang w:val="es-ES"/>
              </w:rPr>
              <w:t>Í</w:t>
            </w:r>
            <w:r>
              <w:rPr>
                <w:rFonts w:ascii="Times New Roman" w:hAnsi="Times New Roman" w:cs="Times New Roman"/>
                <w:b/>
                <w:sz w:val="18"/>
                <w:szCs w:val="18"/>
                <w:lang w:val="es-ES"/>
              </w:rPr>
              <w:t>ndices</w:t>
            </w:r>
          </w:p>
        </w:tc>
        <w:tc>
          <w:tcPr>
            <w:tcW w:w="1046" w:type="dxa"/>
            <w:vAlign w:val="center"/>
          </w:tcPr>
          <w:p>
            <w:pPr>
              <w:widowControl/>
              <w:spacing w:line="200" w:lineRule="exact"/>
              <w:jc w:val="center"/>
              <w:rPr>
                <w:rFonts w:ascii="Times New Roman" w:hAnsi="Times New Roman" w:eastAsia="黑体" w:cs="Times New Roman"/>
                <w:b/>
                <w:kern w:val="0"/>
                <w:sz w:val="18"/>
                <w:szCs w:val="18"/>
                <w:lang w:val="es-ES"/>
              </w:rPr>
            </w:pPr>
            <w:r>
              <w:rPr>
                <w:rFonts w:ascii="Times New Roman" w:hAnsi="Times New Roman" w:eastAsia="黑体" w:cs="Times New Roman"/>
                <w:b/>
                <w:kern w:val="0"/>
                <w:sz w:val="18"/>
                <w:szCs w:val="18"/>
                <w:lang w:val="es-ES"/>
              </w:rPr>
              <w:t>Carácter</w:t>
            </w:r>
          </w:p>
        </w:tc>
        <w:tc>
          <w:tcPr>
            <w:tcW w:w="1451" w:type="dxa"/>
            <w:shd w:val="clear" w:color="auto" w:fill="auto"/>
            <w:vAlign w:val="center"/>
          </w:tcPr>
          <w:p>
            <w:pPr>
              <w:widowControl/>
              <w:spacing w:line="200" w:lineRule="exact"/>
              <w:jc w:val="center"/>
              <w:rPr>
                <w:rFonts w:ascii="Times New Roman" w:hAnsi="Times New Roman" w:eastAsia="黑体" w:cs="Times New Roman"/>
                <w:b/>
                <w:kern w:val="0"/>
                <w:sz w:val="18"/>
                <w:szCs w:val="18"/>
                <w:lang w:val="es-ES"/>
              </w:rPr>
            </w:pPr>
            <w:r>
              <w:rPr>
                <w:rFonts w:ascii="Times New Roman" w:hAnsi="Times New Roman" w:eastAsia="黑体" w:cs="Times New Roman"/>
                <w:b/>
                <w:kern w:val="0"/>
                <w:sz w:val="18"/>
                <w:szCs w:val="18"/>
                <w:lang w:val="es-ES"/>
              </w:rPr>
              <w:t>Unidad</w:t>
            </w:r>
          </w:p>
        </w:tc>
        <w:tc>
          <w:tcPr>
            <w:tcW w:w="1556" w:type="dxa"/>
            <w:shd w:val="clear" w:color="auto" w:fill="auto"/>
            <w:vAlign w:val="center"/>
          </w:tcPr>
          <w:p>
            <w:pPr>
              <w:widowControl/>
              <w:spacing w:line="200" w:lineRule="exact"/>
              <w:jc w:val="center"/>
              <w:rPr>
                <w:rFonts w:ascii="Times New Roman" w:hAnsi="Times New Roman" w:eastAsia="黑体" w:cs="Times New Roman"/>
                <w:b/>
                <w:kern w:val="0"/>
                <w:sz w:val="18"/>
                <w:szCs w:val="18"/>
                <w:lang w:val="es-ES"/>
              </w:rPr>
            </w:pPr>
            <w:r>
              <w:rPr>
                <w:rFonts w:ascii="Times New Roman" w:hAnsi="Times New Roman" w:eastAsia="黑体" w:cs="Times New Roman"/>
                <w:b/>
                <w:kern w:val="0"/>
                <w:sz w:val="18"/>
                <w:szCs w:val="18"/>
                <w:lang w:val="es-ES"/>
              </w:rPr>
              <w:t>Planeado</w:t>
            </w:r>
          </w:p>
        </w:tc>
        <w:tc>
          <w:tcPr>
            <w:tcW w:w="1506" w:type="dxa"/>
            <w:shd w:val="clear" w:color="auto" w:fill="auto"/>
            <w:vAlign w:val="center"/>
          </w:tcPr>
          <w:p>
            <w:pPr>
              <w:widowControl/>
              <w:spacing w:line="200" w:lineRule="exact"/>
              <w:jc w:val="center"/>
              <w:rPr>
                <w:rFonts w:ascii="Times New Roman" w:hAnsi="Times New Roman" w:eastAsia="黑体" w:cs="Times New Roman"/>
                <w:b/>
                <w:kern w:val="0"/>
                <w:sz w:val="18"/>
                <w:szCs w:val="18"/>
                <w:lang w:val="es-ES"/>
              </w:rPr>
            </w:pPr>
            <w:r>
              <w:rPr>
                <w:rFonts w:ascii="Times New Roman" w:hAnsi="Times New Roman" w:eastAsia="黑体" w:cs="Times New Roman"/>
                <w:b/>
                <w:kern w:val="0"/>
                <w:sz w:val="18"/>
                <w:szCs w:val="18"/>
                <w:lang w:val="es-ES"/>
              </w:rPr>
              <w:t>Real</w:t>
            </w:r>
          </w:p>
        </w:tc>
        <w:tc>
          <w:tcPr>
            <w:tcW w:w="1363" w:type="dxa"/>
            <w:shd w:val="clear" w:color="auto" w:fill="auto"/>
            <w:vAlign w:val="center"/>
          </w:tcPr>
          <w:p>
            <w:pPr>
              <w:widowControl/>
              <w:spacing w:line="200" w:lineRule="exact"/>
              <w:jc w:val="center"/>
              <w:rPr>
                <w:rFonts w:ascii="Times New Roman" w:hAnsi="Times New Roman" w:eastAsia="黑体" w:cs="Times New Roman"/>
                <w:b/>
                <w:kern w:val="0"/>
                <w:sz w:val="18"/>
                <w:szCs w:val="18"/>
                <w:lang w:val="es-ES"/>
              </w:rPr>
            </w:pPr>
            <w:r>
              <w:rPr>
                <w:rFonts w:ascii="Times New Roman" w:hAnsi="Times New Roman" w:eastAsia="黑体" w:cs="Times New Roman"/>
                <w:b/>
                <w:kern w:val="0"/>
                <w:sz w:val="18"/>
                <w:szCs w:val="18"/>
                <w:lang w:val="es-ES"/>
              </w:rPr>
              <w:t>Cumplimiento</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76" w:hRule="atLeast"/>
          <w:jc w:val="center"/>
        </w:trPr>
        <w:tc>
          <w:tcPr>
            <w:tcW w:w="9767" w:type="dxa"/>
            <w:gridSpan w:val="7"/>
            <w:shd w:val="clear" w:color="auto" w:fill="auto"/>
            <w:vAlign w:val="center"/>
          </w:tcPr>
          <w:p>
            <w:pPr>
              <w:widowControl/>
              <w:spacing w:line="200" w:lineRule="exact"/>
              <w:ind w:firstLine="882" w:firstLineChars="488"/>
              <w:rPr>
                <w:rFonts w:ascii="Times New Roman" w:hAnsi="Times New Roman" w:eastAsia="仿宋_GB2312" w:cs="Times New Roman"/>
                <w:b/>
                <w:kern w:val="0"/>
                <w:sz w:val="18"/>
                <w:szCs w:val="18"/>
                <w:lang w:val="es-ES"/>
              </w:rPr>
            </w:pPr>
            <w:r>
              <w:rPr>
                <w:rFonts w:ascii="Times New Roman" w:hAnsi="Times New Roman" w:eastAsia="仿宋_GB2312" w:cs="Times New Roman"/>
                <w:b/>
                <w:kern w:val="0"/>
                <w:sz w:val="18"/>
                <w:szCs w:val="18"/>
                <w:lang w:val="es-ES"/>
              </w:rPr>
              <w:t>I. DESARROLLO ECONÓMICO</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638" w:hRule="atLeas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w:t>
            </w:r>
          </w:p>
        </w:tc>
        <w:tc>
          <w:tcPr>
            <w:tcW w:w="1999" w:type="dxa"/>
            <w:shd w:val="clear" w:color="auto" w:fill="auto"/>
            <w:vAlign w:val="center"/>
          </w:tcPr>
          <w:p>
            <w:pPr>
              <w:widowControl/>
              <w:spacing w:line="200" w:lineRule="exact"/>
              <w:jc w:val="left"/>
              <w:rPr>
                <w:rFonts w:ascii="Times New Roman" w:hAnsi="Times New Roman" w:eastAsia="仿宋_GB2312" w:cs="Times New Roman"/>
                <w:b/>
                <w:bCs/>
                <w:kern w:val="0"/>
                <w:sz w:val="18"/>
                <w:szCs w:val="18"/>
                <w:lang w:val="es-ES"/>
              </w:rPr>
            </w:pPr>
            <w:r>
              <w:rPr>
                <w:rFonts w:ascii="Times New Roman" w:hAnsi="Times New Roman" w:eastAsia="仿宋_GB2312" w:cs="Times New Roman"/>
                <w:b/>
                <w:bCs/>
                <w:kern w:val="0"/>
                <w:sz w:val="18"/>
                <w:szCs w:val="18"/>
                <w:lang w:val="es-ES"/>
              </w:rPr>
              <w:t>PIB</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+6,5</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(aprox.)</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+6,6</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conforme a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la meta anual prevista </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638" w:hRule="atLeas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2</w:t>
            </w:r>
          </w:p>
        </w:tc>
        <w:tc>
          <w:tcPr>
            <w:tcW w:w="1999" w:type="dxa"/>
            <w:shd w:val="clear" w:color="auto" w:fill="auto"/>
            <w:vAlign w:val="center"/>
          </w:tcPr>
          <w:p>
            <w:pPr>
              <w:widowControl/>
              <w:spacing w:line="200" w:lineRule="exact"/>
              <w:jc w:val="left"/>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  </w:t>
            </w:r>
            <w:r>
              <w:rPr>
                <w:rFonts w:ascii="Times New Roman" w:hAnsi="Times New Roman" w:cs="Times New Roman"/>
                <w:sz w:val="18"/>
                <w:szCs w:val="18"/>
                <w:lang w:val="es-ES"/>
              </w:rPr>
              <w:t>Sector primario</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+3,4</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(aprox.)</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+3,5</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conforme a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la meta anual prevista </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638" w:hRule="atLeas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3</w:t>
            </w:r>
          </w:p>
        </w:tc>
        <w:tc>
          <w:tcPr>
            <w:tcW w:w="1999" w:type="dxa"/>
            <w:shd w:val="clear" w:color="auto" w:fill="auto"/>
            <w:vAlign w:val="center"/>
          </w:tcPr>
          <w:p>
            <w:pPr>
              <w:widowControl/>
              <w:spacing w:line="200" w:lineRule="exact"/>
              <w:ind w:left="361" w:leftChars="172"/>
              <w:jc w:val="left"/>
              <w:rPr>
                <w:rFonts w:ascii="Times New Roman" w:hAnsi="Times New Roman" w:cs="Times New Roman"/>
                <w:sz w:val="18"/>
                <w:szCs w:val="18"/>
                <w:lang w:val="es-ES"/>
              </w:rPr>
            </w:pPr>
            <w:r>
              <w:rPr>
                <w:rFonts w:ascii="Times New Roman" w:hAnsi="Times New Roman" w:cs="Times New Roman"/>
                <w:sz w:val="18"/>
                <w:szCs w:val="18"/>
                <w:lang w:val="es-ES"/>
              </w:rPr>
              <w:t xml:space="preserve">(porción del </w:t>
            </w:r>
          </w:p>
          <w:p>
            <w:pPr>
              <w:widowControl/>
              <w:spacing w:line="200" w:lineRule="exact"/>
              <w:ind w:left="361" w:leftChars="172"/>
              <w:jc w:val="left"/>
              <w:rPr>
                <w:rFonts w:ascii="Times New Roman" w:hAnsi="Times New Roman" w:cs="Times New Roman"/>
                <w:sz w:val="18"/>
                <w:szCs w:val="18"/>
                <w:lang w:val="es-ES"/>
              </w:rPr>
            </w:pPr>
            <w:r>
              <w:rPr>
                <w:rFonts w:ascii="Times New Roman" w:hAnsi="Times New Roman" w:cs="Times New Roman"/>
                <w:sz w:val="18"/>
                <w:szCs w:val="18"/>
                <w:lang w:val="es-ES"/>
              </w:rPr>
              <w:t>número 2)</w:t>
            </w:r>
          </w:p>
          <w:p>
            <w:pPr>
              <w:widowControl/>
              <w:spacing w:line="200" w:lineRule="exact"/>
              <w:ind w:left="361" w:leftChars="172"/>
              <w:jc w:val="left"/>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Producción de cereales</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10</w:t>
            </w:r>
            <w:r>
              <w:rPr>
                <w:rFonts w:ascii="Times New Roman" w:hAnsi="Times New Roman" w:eastAsia="仿宋_GB2312" w:cs="Times New Roman"/>
                <w:kern w:val="0"/>
                <w:sz w:val="18"/>
                <w:szCs w:val="18"/>
                <w:vertAlign w:val="superscript"/>
                <w:lang w:val="es-ES"/>
              </w:rPr>
              <w:t>4</w:t>
            </w:r>
            <w:r>
              <w:rPr>
                <w:rFonts w:ascii="Times New Roman" w:hAnsi="Times New Roman" w:eastAsia="仿宋_GB2312" w:cs="Times New Roman"/>
                <w:kern w:val="0"/>
                <w:sz w:val="18"/>
                <w:szCs w:val="18"/>
                <w:lang w:val="es-ES"/>
              </w:rPr>
              <w:t xml:space="preserve"> t</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＞55.000</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65.789</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superior a </w:t>
            </w:r>
          </w:p>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lang w:val="es-ES"/>
              </w:rPr>
              <w:t>la meta anual prevista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638" w:hRule="atLeas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4</w:t>
            </w:r>
          </w:p>
        </w:tc>
        <w:tc>
          <w:tcPr>
            <w:tcW w:w="1999" w:type="dxa"/>
            <w:shd w:val="clear" w:color="auto" w:fill="auto"/>
            <w:vAlign w:val="center"/>
          </w:tcPr>
          <w:p>
            <w:pPr>
              <w:widowControl/>
              <w:spacing w:line="200" w:lineRule="exact"/>
              <w:jc w:val="left"/>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  </w:t>
            </w:r>
            <w:r>
              <w:rPr>
                <w:rFonts w:ascii="Times New Roman" w:hAnsi="Times New Roman" w:cs="Times New Roman"/>
                <w:sz w:val="18"/>
                <w:szCs w:val="18"/>
                <w:lang w:val="es-ES"/>
              </w:rPr>
              <w:t>Sector secundario</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+5,8</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(aprox.)</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+5,8</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conforme a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la meta anual prevista </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638" w:hRule="atLeas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5</w:t>
            </w:r>
          </w:p>
        </w:tc>
        <w:tc>
          <w:tcPr>
            <w:tcW w:w="1999" w:type="dxa"/>
            <w:shd w:val="clear" w:color="auto" w:fill="auto"/>
            <w:vAlign w:val="center"/>
          </w:tcPr>
          <w:p>
            <w:pPr>
              <w:widowControl/>
              <w:spacing w:line="200" w:lineRule="exact"/>
              <w:ind w:left="1260" w:hanging="1260" w:hangingChars="700"/>
              <w:jc w:val="left"/>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  Industria</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+6,0</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(aprox.)</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+6,1</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conforme a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la meta anual prevista </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638" w:hRule="atLeas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6</w:t>
            </w:r>
          </w:p>
        </w:tc>
        <w:tc>
          <w:tcPr>
            <w:tcW w:w="1999" w:type="dxa"/>
            <w:shd w:val="clear" w:color="auto" w:fill="auto"/>
            <w:vAlign w:val="center"/>
          </w:tcPr>
          <w:p>
            <w:pPr>
              <w:widowControl/>
              <w:spacing w:line="200" w:lineRule="exact"/>
              <w:ind w:left="361" w:leftChars="172"/>
              <w:jc w:val="left"/>
              <w:rPr>
                <w:rFonts w:ascii="Times New Roman" w:hAnsi="Times New Roman" w:cs="Times New Roman"/>
                <w:sz w:val="18"/>
                <w:szCs w:val="18"/>
                <w:lang w:val="es-ES"/>
              </w:rPr>
            </w:pPr>
            <w:r>
              <w:rPr>
                <w:rFonts w:ascii="Times New Roman" w:hAnsi="Times New Roman" w:cs="Times New Roman"/>
                <w:sz w:val="18"/>
                <w:szCs w:val="18"/>
                <w:lang w:val="es-ES"/>
              </w:rPr>
              <w:t xml:space="preserve">(porción del </w:t>
            </w:r>
          </w:p>
          <w:p>
            <w:pPr>
              <w:widowControl/>
              <w:spacing w:line="200" w:lineRule="exact"/>
              <w:ind w:left="361" w:leftChars="172"/>
              <w:jc w:val="left"/>
              <w:rPr>
                <w:rFonts w:ascii="Times New Roman" w:hAnsi="Times New Roman" w:cs="Times New Roman"/>
                <w:sz w:val="18"/>
                <w:szCs w:val="18"/>
                <w:lang w:val="es-ES"/>
              </w:rPr>
            </w:pPr>
            <w:r>
              <w:rPr>
                <w:rFonts w:ascii="Times New Roman" w:hAnsi="Times New Roman" w:cs="Times New Roman"/>
                <w:sz w:val="18"/>
                <w:szCs w:val="18"/>
                <w:lang w:val="es-ES"/>
              </w:rPr>
              <w:t>número 5)</w:t>
            </w:r>
          </w:p>
          <w:p>
            <w:pPr>
              <w:widowControl/>
              <w:spacing w:line="200" w:lineRule="exact"/>
              <w:ind w:left="361" w:leftChars="172"/>
              <w:jc w:val="left"/>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Generación eléctrica</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10</w:t>
            </w:r>
            <w:r>
              <w:rPr>
                <w:rFonts w:ascii="Times New Roman" w:hAnsi="Times New Roman" w:eastAsia="仿宋_GB2312" w:cs="Times New Roman"/>
                <w:kern w:val="0"/>
                <w:sz w:val="18"/>
                <w:szCs w:val="18"/>
                <w:vertAlign w:val="superscript"/>
                <w:lang w:val="es-ES"/>
              </w:rPr>
              <w:t>8</w:t>
            </w:r>
            <w:r>
              <w:rPr>
                <w:rFonts w:ascii="Times New Roman" w:hAnsi="Times New Roman" w:eastAsia="仿宋_GB2312" w:cs="Times New Roman"/>
                <w:kern w:val="0"/>
                <w:sz w:val="18"/>
                <w:szCs w:val="18"/>
                <w:lang w:val="es-ES"/>
              </w:rPr>
              <w:t xml:space="preserve"> kWh</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68.200</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71.118</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conforme a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la meta anual prevista </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638" w:hRule="atLeas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7</w:t>
            </w:r>
          </w:p>
        </w:tc>
        <w:tc>
          <w:tcPr>
            <w:tcW w:w="1999" w:type="dxa"/>
            <w:shd w:val="clear" w:color="auto" w:fill="auto"/>
            <w:vAlign w:val="center"/>
          </w:tcPr>
          <w:p>
            <w:pPr>
              <w:widowControl/>
              <w:spacing w:line="200" w:lineRule="exact"/>
              <w:jc w:val="left"/>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  </w:t>
            </w:r>
            <w:r>
              <w:rPr>
                <w:rFonts w:ascii="Times New Roman" w:hAnsi="Times New Roman" w:cs="Times New Roman"/>
                <w:sz w:val="18"/>
                <w:szCs w:val="18"/>
                <w:lang w:val="es-ES"/>
              </w:rPr>
              <w:t>Sector terciario</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+7,6</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(aprox.)</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+7,6</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conforme a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la meta anual prevista </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83" w:hRule="exact"/>
          <w:jc w:val="center"/>
        </w:trPr>
        <w:tc>
          <w:tcPr>
            <w:tcW w:w="9767" w:type="dxa"/>
            <w:gridSpan w:val="7"/>
            <w:shd w:val="clear" w:color="auto" w:fill="auto"/>
            <w:vAlign w:val="center"/>
          </w:tcPr>
          <w:p>
            <w:pPr>
              <w:widowControl/>
              <w:spacing w:line="200" w:lineRule="exact"/>
              <w:ind w:firstLine="90" w:firstLineChars="50"/>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lang w:val="es-ES"/>
              </w:rPr>
              <w:t xml:space="preserve">      </w:t>
            </w:r>
            <w:r>
              <w:rPr>
                <w:rFonts w:ascii="Times New Roman" w:hAnsi="Times New Roman" w:eastAsia="仿宋_GB2312" w:cs="Times New Roman"/>
                <w:b/>
                <w:kern w:val="0"/>
                <w:sz w:val="18"/>
                <w:szCs w:val="18"/>
                <w:lang w:val="es-ES"/>
              </w:rPr>
              <w:t xml:space="preserve">  N</w:t>
            </w:r>
            <w:r>
              <w:rPr>
                <w:rFonts w:ascii="Times New Roman" w:hAnsi="Times New Roman" w:cs="Times New Roman"/>
                <w:b/>
                <w:sz w:val="18"/>
                <w:szCs w:val="18"/>
                <w:lang w:val="es-ES"/>
              </w:rPr>
              <w:t>ivel de consumo y precios</w:t>
            </w:r>
            <w:r>
              <w:rPr>
                <w:rFonts w:ascii="Times New Roman" w:hAnsi="Times New Roman" w:eastAsia="仿宋_GB2312" w:cs="Times New Roman"/>
                <w:b/>
                <w:kern w:val="0"/>
                <w:sz w:val="18"/>
                <w:szCs w:val="18"/>
                <w:lang w:val="es-ES"/>
              </w:rPr>
              <w:t xml:space="preserve"> del mercado</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800" w:hRule="atLeas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8</w:t>
            </w:r>
          </w:p>
        </w:tc>
        <w:tc>
          <w:tcPr>
            <w:tcW w:w="1999" w:type="dxa"/>
            <w:shd w:val="clear" w:color="auto" w:fill="auto"/>
            <w:vAlign w:val="center"/>
          </w:tcPr>
          <w:p>
            <w:pPr>
              <w:widowControl/>
              <w:spacing w:line="200" w:lineRule="exact"/>
              <w:ind w:left="210" w:leftChars="100"/>
              <w:jc w:val="left"/>
              <w:rPr>
                <w:rFonts w:ascii="Times New Roman" w:hAnsi="Times New Roman" w:cs="Times New Roman"/>
                <w:sz w:val="18"/>
                <w:szCs w:val="18"/>
                <w:lang w:val="es-ES"/>
              </w:rPr>
            </w:pPr>
            <w:r>
              <w:rPr>
                <w:rFonts w:ascii="Times New Roman" w:hAnsi="Times New Roman" w:cs="Times New Roman"/>
                <w:sz w:val="18"/>
                <w:szCs w:val="18"/>
                <w:lang w:val="es-ES"/>
              </w:rPr>
              <w:t>Ventas totales al por menor de los bienes de consumo de la sociedad</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+10,0</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(aprox.)</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+9,0</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conforme a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la meta anual prevista </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754" w:hRule="exac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9</w:t>
            </w:r>
          </w:p>
        </w:tc>
        <w:tc>
          <w:tcPr>
            <w:tcW w:w="1999" w:type="dxa"/>
            <w:shd w:val="clear" w:color="auto" w:fill="auto"/>
            <w:vAlign w:val="center"/>
          </w:tcPr>
          <w:p>
            <w:pPr>
              <w:widowControl/>
              <w:spacing w:line="200" w:lineRule="exact"/>
              <w:ind w:left="210" w:leftChars="100"/>
              <w:jc w:val="left"/>
              <w:rPr>
                <w:rFonts w:ascii="Times New Roman" w:hAnsi="Times New Roman" w:eastAsia="仿宋_GB2312" w:cs="Times New Roman"/>
                <w:kern w:val="0"/>
                <w:sz w:val="18"/>
                <w:szCs w:val="18"/>
                <w:lang w:val="es-ES"/>
              </w:rPr>
            </w:pPr>
            <w:r>
              <w:rPr>
                <w:rFonts w:ascii="Times New Roman" w:hAnsi="Times New Roman" w:cs="Times New Roman"/>
                <w:sz w:val="18"/>
                <w:szCs w:val="18"/>
                <w:lang w:val="es-ES"/>
              </w:rPr>
              <w:t>IPC (tomando el del año anterior como 100)</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cs="Times New Roman"/>
                <w:kern w:val="0"/>
                <w:sz w:val="18"/>
                <w:szCs w:val="18"/>
                <w:lang w:val="es-ES"/>
              </w:rPr>
              <w:t>≈</w:t>
            </w:r>
            <w:r>
              <w:rPr>
                <w:rFonts w:ascii="Times New Roman" w:hAnsi="Times New Roman" w:eastAsia="仿宋_GB2312" w:cs="Times New Roman"/>
                <w:kern w:val="0"/>
                <w:sz w:val="18"/>
                <w:szCs w:val="18"/>
                <w:lang w:val="es-ES"/>
              </w:rPr>
              <w:t>103,0</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102,1</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conforme a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la meta anual prevista </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83" w:hRule="exact"/>
          <w:jc w:val="center"/>
        </w:trPr>
        <w:tc>
          <w:tcPr>
            <w:tcW w:w="9767" w:type="dxa"/>
            <w:gridSpan w:val="7"/>
            <w:shd w:val="clear" w:color="auto" w:fill="auto"/>
            <w:vAlign w:val="center"/>
          </w:tcPr>
          <w:p>
            <w:pPr>
              <w:widowControl/>
              <w:spacing w:line="200" w:lineRule="exact"/>
              <w:ind w:firstLine="90" w:firstLineChars="50"/>
              <w:rPr>
                <w:rFonts w:ascii="Times New Roman" w:hAnsi="Times New Roman" w:eastAsia="仿宋_GB2312" w:cs="Times New Roman"/>
                <w:b/>
                <w:bCs/>
                <w:kern w:val="0"/>
                <w:sz w:val="18"/>
                <w:szCs w:val="18"/>
                <w:lang w:val="es-ES"/>
              </w:rPr>
            </w:pPr>
            <w:r>
              <w:rPr>
                <w:rFonts w:ascii="Times New Roman" w:hAnsi="Times New Roman" w:eastAsia="仿宋_GB2312" w:cs="Times New Roman"/>
                <w:kern w:val="0"/>
                <w:sz w:val="18"/>
                <w:szCs w:val="18"/>
                <w:lang w:val="es-ES"/>
              </w:rPr>
              <w:t xml:space="preserve">        </w:t>
            </w:r>
            <w:r>
              <w:rPr>
                <w:rFonts w:ascii="Times New Roman" w:hAnsi="Times New Roman" w:cs="Times New Roman"/>
                <w:b/>
                <w:sz w:val="18"/>
                <w:szCs w:val="18"/>
                <w:lang w:val="es-ES"/>
              </w:rPr>
              <w:t>Apertura al exterior</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1069" w:hRule="atLeas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10</w:t>
            </w:r>
          </w:p>
        </w:tc>
        <w:tc>
          <w:tcPr>
            <w:tcW w:w="1999" w:type="dxa"/>
            <w:shd w:val="clear" w:color="auto" w:fill="auto"/>
            <w:vAlign w:val="center"/>
          </w:tcPr>
          <w:p>
            <w:pPr>
              <w:widowControl/>
              <w:spacing w:line="200" w:lineRule="exact"/>
              <w:ind w:left="210" w:leftChars="100"/>
              <w:jc w:val="left"/>
              <w:rPr>
                <w:rFonts w:ascii="Times New Roman" w:hAnsi="Times New Roman" w:eastAsia="仿宋_GB2312" w:cs="Times New Roman"/>
                <w:kern w:val="0"/>
                <w:sz w:val="18"/>
                <w:szCs w:val="18"/>
                <w:lang w:val="es-ES"/>
              </w:rPr>
            </w:pPr>
            <w:r>
              <w:rPr>
                <w:rFonts w:ascii="Times New Roman" w:hAnsi="Times New Roman" w:cs="Times New Roman"/>
                <w:sz w:val="18"/>
                <w:szCs w:val="18"/>
                <w:lang w:val="es-ES"/>
              </w:rPr>
              <w:t xml:space="preserve">Volumen total de importaciones y exportaciones </w:t>
            </w:r>
            <w:r>
              <w:rPr>
                <w:rFonts w:ascii="Times New Roman" w:hAnsi="Times New Roman" w:cs="Times New Roman"/>
                <w:bCs/>
                <w:sz w:val="18"/>
                <w:szCs w:val="18"/>
                <w:lang w:val="es-ES"/>
              </w:rPr>
              <w:t>de mercancías</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(10</w:t>
            </w:r>
            <w:r>
              <w:rPr>
                <w:rFonts w:ascii="Times New Roman" w:hAnsi="Times New Roman" w:eastAsia="仿宋_GB2312" w:cs="Times New Roman"/>
                <w:kern w:val="0"/>
                <w:sz w:val="18"/>
                <w:szCs w:val="18"/>
                <w:vertAlign w:val="superscript"/>
                <w:lang w:val="es-ES"/>
              </w:rPr>
              <w:t xml:space="preserve">8 </w:t>
            </w:r>
            <w:r>
              <w:rPr>
                <w:rFonts w:ascii="Times New Roman" w:hAnsi="Times New Roman" w:eastAsia="仿宋_GB2312" w:cs="Times New Roman"/>
                <w:kern w:val="0"/>
                <w:sz w:val="18"/>
                <w:szCs w:val="18"/>
                <w:lang w:val="es-ES"/>
              </w:rPr>
              <w:t>¥)</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tendencia positiva sobre la base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de la estabilidad</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+9,7</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conforme a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la meta anual prevista </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848" w:hRule="atLeas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11</w:t>
            </w:r>
          </w:p>
        </w:tc>
        <w:tc>
          <w:tcPr>
            <w:tcW w:w="1999" w:type="dxa"/>
            <w:shd w:val="clear" w:color="auto" w:fill="auto"/>
            <w:vAlign w:val="center"/>
          </w:tcPr>
          <w:p>
            <w:pPr>
              <w:widowControl/>
              <w:spacing w:line="200" w:lineRule="exact"/>
              <w:ind w:left="210" w:leftChars="100"/>
              <w:jc w:val="left"/>
              <w:rPr>
                <w:rFonts w:ascii="Times New Roman" w:hAnsi="Times New Roman" w:eastAsia="仿宋_GB2312" w:cs="Times New Roman"/>
                <w:kern w:val="0"/>
                <w:sz w:val="18"/>
                <w:szCs w:val="18"/>
                <w:lang w:val="es-ES"/>
              </w:rPr>
            </w:pPr>
            <w:r>
              <w:rPr>
                <w:rFonts w:ascii="Times New Roman" w:hAnsi="Times New Roman" w:cs="Times New Roman"/>
                <w:sz w:val="18"/>
                <w:szCs w:val="18"/>
                <w:lang w:val="es-ES"/>
              </w:rPr>
              <w:t xml:space="preserve">Volumen total de importaciones y exportaciones </w:t>
            </w:r>
            <w:r>
              <w:rPr>
                <w:rFonts w:ascii="Times New Roman" w:hAnsi="Times New Roman" w:cs="Times New Roman"/>
                <w:bCs/>
                <w:sz w:val="18"/>
                <w:szCs w:val="18"/>
                <w:lang w:val="es-ES"/>
              </w:rPr>
              <w:t xml:space="preserve">de servicios </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(10</w:t>
            </w:r>
            <w:r>
              <w:rPr>
                <w:rFonts w:ascii="Times New Roman" w:hAnsi="Times New Roman" w:eastAsia="仿宋_GB2312" w:cs="Times New Roman"/>
                <w:kern w:val="0"/>
                <w:sz w:val="18"/>
                <w:szCs w:val="18"/>
                <w:vertAlign w:val="superscript"/>
                <w:lang w:val="es-ES"/>
              </w:rPr>
              <w:t xml:space="preserve">8 </w:t>
            </w:r>
            <w:r>
              <w:rPr>
                <w:rFonts w:ascii="Times New Roman" w:hAnsi="Times New Roman" w:eastAsia="仿宋_GB2312" w:cs="Times New Roman"/>
                <w:kern w:val="0"/>
                <w:sz w:val="18"/>
                <w:szCs w:val="18"/>
                <w:lang w:val="es-ES"/>
              </w:rPr>
              <w:t>¥)</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mantenimiento del incremento estable</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+11,5</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(aprox.)</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conforme a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la meta anual prevista </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732" w:hRule="atLeas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12</w:t>
            </w:r>
          </w:p>
        </w:tc>
        <w:tc>
          <w:tcPr>
            <w:tcW w:w="1999" w:type="dxa"/>
            <w:shd w:val="clear" w:color="auto" w:fill="auto"/>
            <w:vAlign w:val="center"/>
          </w:tcPr>
          <w:p>
            <w:pPr>
              <w:widowControl/>
              <w:spacing w:line="200" w:lineRule="exact"/>
              <w:ind w:left="210" w:leftChars="100"/>
              <w:jc w:val="left"/>
              <w:rPr>
                <w:rFonts w:ascii="Times New Roman" w:hAnsi="Times New Roman" w:cs="Times New Roman"/>
                <w:sz w:val="18"/>
                <w:szCs w:val="18"/>
                <w:lang w:val="es-ES"/>
              </w:rPr>
            </w:pPr>
            <w:r>
              <w:rPr>
                <w:rFonts w:ascii="Times New Roman" w:hAnsi="Times New Roman" w:cs="Times New Roman"/>
                <w:sz w:val="18"/>
                <w:szCs w:val="18"/>
                <w:lang w:val="es-ES"/>
              </w:rPr>
              <w:t>Inversión foránea directa</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10</w:t>
            </w:r>
            <w:r>
              <w:rPr>
                <w:rFonts w:ascii="Times New Roman" w:hAnsi="Times New Roman" w:eastAsia="仿宋_GB2312" w:cs="Times New Roman"/>
                <w:kern w:val="0"/>
                <w:sz w:val="18"/>
                <w:szCs w:val="18"/>
                <w:vertAlign w:val="superscript"/>
                <w:lang w:val="es-ES"/>
              </w:rPr>
              <w:t>8</w:t>
            </w:r>
            <w:r>
              <w:rPr>
                <w:rFonts w:ascii="Times New Roman" w:hAnsi="Times New Roman" w:eastAsia="仿宋_GB2312" w:cs="Times New Roman"/>
                <w:kern w:val="0"/>
                <w:sz w:val="18"/>
                <w:szCs w:val="18"/>
                <w:lang w:val="es-ES"/>
              </w:rPr>
              <w:t xml:space="preserve"> $</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estabilidad general</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1.350</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conforme a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la meta anual prevista </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689" w:hRule="atLeas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13</w:t>
            </w:r>
          </w:p>
        </w:tc>
        <w:tc>
          <w:tcPr>
            <w:tcW w:w="1999" w:type="dxa"/>
            <w:shd w:val="clear" w:color="auto" w:fill="auto"/>
            <w:vAlign w:val="center"/>
          </w:tcPr>
          <w:p>
            <w:pPr>
              <w:widowControl/>
              <w:spacing w:line="200" w:lineRule="exact"/>
              <w:ind w:left="180" w:hanging="180" w:hangingChars="100"/>
              <w:jc w:val="left"/>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  </w:t>
            </w:r>
            <w:r>
              <w:rPr>
                <w:rFonts w:ascii="Times New Roman" w:hAnsi="Times New Roman" w:cs="Times New Roman"/>
                <w:sz w:val="18"/>
                <w:szCs w:val="18"/>
                <w:lang w:val="es-ES"/>
              </w:rPr>
              <w:t>Deuda exterior a medio y largo plazo</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10</w:t>
            </w:r>
            <w:r>
              <w:rPr>
                <w:rFonts w:ascii="Times New Roman" w:hAnsi="Times New Roman" w:eastAsia="仿宋_GB2312" w:cs="Times New Roman"/>
                <w:kern w:val="0"/>
                <w:sz w:val="18"/>
                <w:szCs w:val="18"/>
                <w:vertAlign w:val="superscript"/>
                <w:lang w:val="es-ES"/>
              </w:rPr>
              <w:t>8</w:t>
            </w:r>
            <w:r>
              <w:rPr>
                <w:rFonts w:ascii="Times New Roman" w:hAnsi="Times New Roman" w:eastAsia="仿宋_GB2312" w:cs="Times New Roman"/>
                <w:kern w:val="0"/>
                <w:sz w:val="18"/>
                <w:szCs w:val="18"/>
                <w:lang w:val="es-ES"/>
              </w:rPr>
              <w:t xml:space="preserve"> $</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2.100</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2.093</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conforme a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la meta anual prevista </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689" w:hRule="atLeas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14</w:t>
            </w:r>
          </w:p>
        </w:tc>
        <w:tc>
          <w:tcPr>
            <w:tcW w:w="1999" w:type="dxa"/>
            <w:shd w:val="clear" w:color="auto" w:fill="auto"/>
            <w:vAlign w:val="center"/>
          </w:tcPr>
          <w:p>
            <w:pPr>
              <w:widowControl/>
              <w:spacing w:line="200" w:lineRule="exact"/>
              <w:ind w:left="180" w:hanging="180" w:hangingChars="100"/>
              <w:jc w:val="left"/>
              <w:rPr>
                <w:rFonts w:ascii="Times New Roman" w:hAnsi="Times New Roman" w:eastAsia="仿宋_GB2312" w:cs="Times New Roman"/>
                <w:kern w:val="0"/>
                <w:sz w:val="18"/>
                <w:szCs w:val="18"/>
                <w:lang w:val="es-ES"/>
              </w:rPr>
            </w:pPr>
            <w:r>
              <w:rPr>
                <w:rFonts w:ascii="Times New Roman" w:hAnsi="Times New Roman" w:cs="Times New Roman"/>
                <w:sz w:val="18"/>
                <w:szCs w:val="18"/>
                <w:lang w:val="es-ES"/>
              </w:rPr>
              <w:t xml:space="preserve">  Inversión directa fuera de la parte continental</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10</w:t>
            </w:r>
            <w:r>
              <w:rPr>
                <w:rFonts w:ascii="Times New Roman" w:hAnsi="Times New Roman" w:eastAsia="仿宋_GB2312" w:cs="Times New Roman"/>
                <w:kern w:val="0"/>
                <w:sz w:val="18"/>
                <w:szCs w:val="18"/>
                <w:vertAlign w:val="superscript"/>
                <w:lang w:val="es-ES"/>
              </w:rPr>
              <w:t>8</w:t>
            </w:r>
            <w:r>
              <w:rPr>
                <w:rFonts w:ascii="Times New Roman" w:hAnsi="Times New Roman" w:eastAsia="仿宋_GB2312" w:cs="Times New Roman"/>
                <w:kern w:val="0"/>
                <w:sz w:val="18"/>
                <w:szCs w:val="18"/>
                <w:lang w:val="es-ES"/>
              </w:rPr>
              <w:t xml:space="preserve"> $</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desarrollo seguro y ordenado</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1.205</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conforme a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la meta anual prevista </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83" w:hRule="exact"/>
          <w:jc w:val="center"/>
        </w:trPr>
        <w:tc>
          <w:tcPr>
            <w:tcW w:w="9767" w:type="dxa"/>
            <w:gridSpan w:val="7"/>
            <w:shd w:val="clear" w:color="auto" w:fill="auto"/>
            <w:vAlign w:val="center"/>
          </w:tcPr>
          <w:p>
            <w:pPr>
              <w:widowControl/>
              <w:spacing w:line="200" w:lineRule="exact"/>
              <w:ind w:firstLine="882" w:firstLineChars="488"/>
              <w:rPr>
                <w:rFonts w:ascii="Times New Roman" w:hAnsi="Times New Roman" w:eastAsia="仿宋_GB2312" w:cs="Times New Roman"/>
                <w:b/>
                <w:bCs/>
                <w:kern w:val="0"/>
                <w:sz w:val="18"/>
                <w:szCs w:val="18"/>
              </w:rPr>
            </w:pPr>
            <w:r>
              <w:rPr>
                <w:rFonts w:ascii="Times New Roman" w:hAnsi="Times New Roman" w:eastAsia="仿宋_GB2312" w:cs="Times New Roman"/>
                <w:b/>
                <w:bCs/>
                <w:kern w:val="0"/>
                <w:sz w:val="18"/>
                <w:szCs w:val="18"/>
              </w:rPr>
              <w:t>Nivel de la urbanización</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584" w:hRule="atLeas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15</w:t>
            </w:r>
          </w:p>
        </w:tc>
        <w:tc>
          <w:tcPr>
            <w:tcW w:w="1999" w:type="dxa"/>
            <w:shd w:val="clear" w:color="auto" w:fill="auto"/>
            <w:vAlign w:val="center"/>
          </w:tcPr>
          <w:p>
            <w:pPr>
              <w:widowControl/>
              <w:spacing w:line="200" w:lineRule="exact"/>
              <w:ind w:left="210" w:leftChars="100"/>
              <w:jc w:val="left"/>
              <w:rPr>
                <w:rFonts w:ascii="Times New Roman" w:hAnsi="Times New Roman" w:cs="Times New Roman"/>
                <w:sz w:val="18"/>
                <w:szCs w:val="18"/>
                <w:lang w:val="es-ES"/>
              </w:rPr>
            </w:pPr>
            <w:r>
              <w:rPr>
                <w:rFonts w:ascii="Times New Roman" w:hAnsi="Times New Roman" w:cs="Times New Roman"/>
                <w:bCs/>
                <w:sz w:val="18"/>
                <w:szCs w:val="18"/>
              </w:rPr>
              <w:t>Tasa de urbanización calculada según la población permanente</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59,42</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59,58</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conforme a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la meta anual prevista </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584" w:hRule="atLeas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16</w:t>
            </w:r>
          </w:p>
        </w:tc>
        <w:tc>
          <w:tcPr>
            <w:tcW w:w="1999" w:type="dxa"/>
            <w:shd w:val="clear" w:color="auto" w:fill="auto"/>
            <w:vAlign w:val="center"/>
          </w:tcPr>
          <w:p>
            <w:pPr>
              <w:widowControl/>
              <w:spacing w:line="200" w:lineRule="exact"/>
              <w:ind w:left="210" w:leftChars="100"/>
              <w:jc w:val="left"/>
              <w:rPr>
                <w:rFonts w:ascii="Times New Roman" w:hAnsi="Times New Roman" w:cs="Times New Roman"/>
                <w:bCs/>
                <w:sz w:val="18"/>
                <w:szCs w:val="18"/>
              </w:rPr>
            </w:pPr>
            <w:r>
              <w:rPr>
                <w:rFonts w:ascii="Times New Roman" w:hAnsi="Times New Roman" w:cs="Times New Roman"/>
                <w:bCs/>
                <w:sz w:val="18"/>
                <w:szCs w:val="18"/>
              </w:rPr>
              <w:t>Tasa de urbanización calculada según la población empadronada</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43,35</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43,37</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conforme a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la meta anual prevista </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83" w:hRule="exact"/>
          <w:jc w:val="center"/>
        </w:trPr>
        <w:tc>
          <w:tcPr>
            <w:tcW w:w="9767" w:type="dxa"/>
            <w:gridSpan w:val="7"/>
            <w:shd w:val="clear" w:color="auto" w:fill="auto"/>
            <w:vAlign w:val="center"/>
          </w:tcPr>
          <w:p>
            <w:pPr>
              <w:widowControl/>
              <w:spacing w:line="200" w:lineRule="exact"/>
              <w:ind w:firstLine="90" w:firstLineChars="50"/>
              <w:rPr>
                <w:rFonts w:ascii="Times New Roman" w:hAnsi="Times New Roman" w:eastAsia="仿宋_GB2312" w:cs="Times New Roman"/>
                <w:b/>
                <w:bCs/>
                <w:kern w:val="0"/>
                <w:sz w:val="18"/>
                <w:szCs w:val="18"/>
                <w:lang w:val="es-ES"/>
              </w:rPr>
            </w:pPr>
            <w:r>
              <w:rPr>
                <w:rFonts w:ascii="Times New Roman" w:hAnsi="Times New Roman" w:eastAsia="仿宋_GB2312" w:cs="Times New Roman"/>
                <w:kern w:val="0"/>
                <w:sz w:val="18"/>
                <w:szCs w:val="18"/>
                <w:lang w:val="es-ES"/>
              </w:rPr>
              <w:t xml:space="preserve">        </w:t>
            </w:r>
            <w:r>
              <w:rPr>
                <w:rFonts w:ascii="Times New Roman" w:hAnsi="Times New Roman" w:cs="Times New Roman"/>
                <w:b/>
                <w:sz w:val="18"/>
                <w:szCs w:val="18"/>
                <w:lang w:val="es-ES"/>
              </w:rPr>
              <w:t>Hacienda y finanzas</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800" w:hRule="atLeas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17</w:t>
            </w:r>
          </w:p>
        </w:tc>
        <w:tc>
          <w:tcPr>
            <w:tcW w:w="1999" w:type="dxa"/>
            <w:shd w:val="clear" w:color="auto" w:fill="auto"/>
            <w:vAlign w:val="center"/>
          </w:tcPr>
          <w:p>
            <w:pPr>
              <w:widowControl/>
              <w:spacing w:line="200" w:lineRule="exact"/>
              <w:ind w:left="210" w:leftChars="100"/>
              <w:jc w:val="left"/>
              <w:rPr>
                <w:rFonts w:ascii="Times New Roman" w:hAnsi="Times New Roman" w:eastAsia="仿宋_GB2312" w:cs="Times New Roman"/>
                <w:kern w:val="0"/>
                <w:sz w:val="18"/>
                <w:szCs w:val="18"/>
                <w:lang w:val="es-ES"/>
              </w:rPr>
            </w:pPr>
            <w:r>
              <w:rPr>
                <w:rFonts w:ascii="Times New Roman" w:hAnsi="Times New Roman" w:cs="Times New Roman"/>
                <w:sz w:val="18"/>
                <w:szCs w:val="18"/>
                <w:lang w:val="es-ES"/>
              </w:rPr>
              <w:t>Ingresos presupuestarios públicos ordinarios</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+6,1</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+6,2</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conforme a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la meta anual prevista </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800" w:hRule="atLeas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18</w:t>
            </w:r>
          </w:p>
        </w:tc>
        <w:tc>
          <w:tcPr>
            <w:tcW w:w="1999" w:type="dxa"/>
            <w:shd w:val="clear" w:color="auto" w:fill="auto"/>
            <w:vAlign w:val="center"/>
          </w:tcPr>
          <w:p>
            <w:pPr>
              <w:widowControl/>
              <w:spacing w:line="200" w:lineRule="exact"/>
              <w:ind w:left="210" w:leftChars="100"/>
              <w:jc w:val="left"/>
              <w:rPr>
                <w:rFonts w:ascii="Times New Roman" w:hAnsi="Times New Roman" w:eastAsia="仿宋_GB2312" w:cs="Times New Roman"/>
                <w:kern w:val="0"/>
                <w:sz w:val="18"/>
                <w:szCs w:val="18"/>
                <w:lang w:val="es-ES"/>
              </w:rPr>
            </w:pPr>
            <w:r>
              <w:rPr>
                <w:rFonts w:ascii="Times New Roman" w:hAnsi="Times New Roman" w:cs="Times New Roman"/>
                <w:sz w:val="18"/>
                <w:szCs w:val="18"/>
                <w:lang w:val="es-ES"/>
              </w:rPr>
              <w:t>Gastos presupuestarios públicos ordinarios</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+7,6</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+8,7</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superior a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la meta anual prevista </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529" w:hRule="atLeas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19</w:t>
            </w:r>
          </w:p>
        </w:tc>
        <w:tc>
          <w:tcPr>
            <w:tcW w:w="1999" w:type="dxa"/>
            <w:shd w:val="clear" w:color="auto" w:fill="auto"/>
            <w:vAlign w:val="center"/>
          </w:tcPr>
          <w:p>
            <w:pPr>
              <w:widowControl/>
              <w:spacing w:line="200" w:lineRule="exact"/>
              <w:ind w:left="180" w:hanging="180" w:hangingChars="100"/>
              <w:jc w:val="left"/>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  </w:t>
            </w:r>
            <w:r>
              <w:rPr>
                <w:rFonts w:ascii="Times New Roman" w:hAnsi="Times New Roman" w:cs="Times New Roman"/>
                <w:sz w:val="18"/>
                <w:szCs w:val="18"/>
                <w:lang w:val="es-ES"/>
              </w:rPr>
              <w:t>Déficit fiscal</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10</w:t>
            </w:r>
            <w:r>
              <w:rPr>
                <w:rFonts w:ascii="Times New Roman" w:hAnsi="Times New Roman" w:eastAsia="仿宋_GB2312" w:cs="Times New Roman"/>
                <w:kern w:val="0"/>
                <w:sz w:val="18"/>
                <w:szCs w:val="18"/>
                <w:vertAlign w:val="superscript"/>
                <w:lang w:val="es-ES"/>
              </w:rPr>
              <w:t>8</w:t>
            </w:r>
            <w:r>
              <w:rPr>
                <w:rFonts w:ascii="Times New Roman" w:hAnsi="Times New Roman" w:eastAsia="仿宋_GB2312" w:cs="Times New Roman"/>
                <w:kern w:val="0"/>
                <w:sz w:val="18"/>
                <w:szCs w:val="18"/>
                <w:lang w:val="es-ES"/>
              </w:rPr>
              <w:t xml:space="preserve"> ¥</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bookmarkStart w:id="109" w:name="RANGE!D31"/>
            <w:r>
              <w:rPr>
                <w:rFonts w:ascii="Times New Roman" w:hAnsi="Times New Roman" w:eastAsia="仿宋_GB2312" w:cs="Times New Roman"/>
                <w:kern w:val="0"/>
                <w:sz w:val="18"/>
                <w:szCs w:val="18"/>
                <w:lang w:val="es-ES"/>
              </w:rPr>
              <w:t>−23.800</w:t>
            </w:r>
            <w:bookmarkEnd w:id="109"/>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−23.800</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conforme a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la meta anual prevista </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962" w:hRule="atLeas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20</w:t>
            </w:r>
          </w:p>
        </w:tc>
        <w:tc>
          <w:tcPr>
            <w:tcW w:w="1999" w:type="dxa"/>
            <w:shd w:val="clear" w:color="auto" w:fill="auto"/>
            <w:vAlign w:val="center"/>
          </w:tcPr>
          <w:p>
            <w:pPr>
              <w:widowControl/>
              <w:spacing w:line="200" w:lineRule="exact"/>
              <w:ind w:left="210" w:leftChars="100"/>
              <w:jc w:val="left"/>
              <w:rPr>
                <w:rFonts w:ascii="Times New Roman" w:hAnsi="Times New Roman" w:eastAsia="仿宋_GB2312" w:cs="Times New Roman"/>
                <w:kern w:val="0"/>
                <w:sz w:val="18"/>
                <w:szCs w:val="18"/>
                <w:lang w:val="es-ES"/>
              </w:rPr>
            </w:pPr>
            <w:r>
              <w:rPr>
                <w:rFonts w:ascii="Times New Roman" w:hAnsi="Times New Roman" w:cs="Times New Roman"/>
                <w:sz w:val="18"/>
                <w:szCs w:val="18"/>
                <w:lang w:val="es-ES"/>
              </w:rPr>
              <w:t>Tasa de crecimiento de la provisión de dinero en sentido amplio (M</w:t>
            </w:r>
            <w:r>
              <w:rPr>
                <w:rFonts w:ascii="Times New Roman" w:hAnsi="Times New Roman" w:cs="Times New Roman"/>
                <w:sz w:val="18"/>
                <w:szCs w:val="18"/>
                <w:vertAlign w:val="subscript"/>
                <w:lang w:val="es-ES"/>
              </w:rPr>
              <w:t>2</w:t>
            </w:r>
            <w:r>
              <w:rPr>
                <w:rFonts w:ascii="Times New Roman" w:hAnsi="Times New Roman" w:cs="Times New Roman"/>
                <w:sz w:val="18"/>
                <w:szCs w:val="18"/>
                <w:lang w:val="es-ES"/>
              </w:rPr>
              <w:t>)</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lang w:val="es-ES"/>
              </w:rPr>
              <w:t>básicamente igual al incremento real registrado en 2017</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8,1</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conforme a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la meta anual prevista </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962" w:hRule="atLeas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21</w:t>
            </w:r>
          </w:p>
        </w:tc>
        <w:tc>
          <w:tcPr>
            <w:tcW w:w="1999" w:type="dxa"/>
            <w:shd w:val="clear" w:color="auto" w:fill="auto"/>
            <w:vAlign w:val="center"/>
          </w:tcPr>
          <w:p>
            <w:pPr>
              <w:widowControl/>
              <w:spacing w:line="200" w:lineRule="exact"/>
              <w:ind w:left="210" w:leftChars="100"/>
              <w:jc w:val="left"/>
              <w:rPr>
                <w:rFonts w:ascii="Times New Roman" w:hAnsi="Times New Roman" w:cs="Times New Roman"/>
                <w:sz w:val="18"/>
                <w:szCs w:val="18"/>
                <w:lang w:val="es-ES"/>
              </w:rPr>
            </w:pPr>
            <w:r>
              <w:rPr>
                <w:rFonts w:ascii="Times New Roman" w:hAnsi="Times New Roman" w:cs="Times New Roman"/>
                <w:sz w:val="18"/>
                <w:szCs w:val="18"/>
                <w:lang w:val="es-ES"/>
              </w:rPr>
              <w:t>Tasa de crecimiento del saldo de la financiación total para la economía real</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w:t>
            </w:r>
          </w:p>
        </w:tc>
        <w:tc>
          <w:tcPr>
            <w:tcW w:w="1556" w:type="dxa"/>
            <w:shd w:val="clear" w:color="auto" w:fill="auto"/>
            <w:vAlign w:val="center"/>
          </w:tcPr>
          <w:p>
            <w:pPr>
              <w:widowControl/>
              <w:spacing w:line="200" w:lineRule="exact"/>
              <w:jc w:val="center"/>
              <w:rPr>
                <w:rFonts w:ascii="Times New Roman" w:hAnsi="Times New Roman" w:cs="Times New Roman"/>
                <w:kern w:val="0"/>
                <w:sz w:val="18"/>
                <w:szCs w:val="18"/>
                <w:lang w:val="es-ES"/>
              </w:rPr>
            </w:pPr>
            <w:r>
              <w:rPr>
                <w:rFonts w:ascii="Times New Roman" w:hAnsi="Times New Roman" w:eastAsia="仿宋_GB2312" w:cs="Times New Roman"/>
                <w:kern w:val="0"/>
                <w:sz w:val="18"/>
                <w:szCs w:val="18"/>
                <w:lang w:val="es-ES"/>
              </w:rPr>
              <w:t>básicamente igual al incremento real registrado en 2017</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9,8</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inferior a</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la meta anual prevista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48" w:hRule="exact"/>
          <w:jc w:val="center"/>
        </w:trPr>
        <w:tc>
          <w:tcPr>
            <w:tcW w:w="9767" w:type="dxa"/>
            <w:gridSpan w:val="7"/>
            <w:shd w:val="clear" w:color="auto" w:fill="auto"/>
            <w:vAlign w:val="center"/>
          </w:tcPr>
          <w:p>
            <w:pPr>
              <w:widowControl/>
              <w:spacing w:line="200" w:lineRule="exact"/>
              <w:ind w:firstLine="90" w:firstLineChars="50"/>
              <w:rPr>
                <w:rFonts w:ascii="Times New Roman" w:hAnsi="Times New Roman" w:eastAsia="黑体" w:cs="Times New Roman"/>
                <w:kern w:val="0"/>
                <w:sz w:val="18"/>
                <w:szCs w:val="18"/>
                <w:lang w:val="es-ES"/>
              </w:rPr>
            </w:pPr>
            <w:r>
              <w:rPr>
                <w:rFonts w:ascii="Times New Roman" w:hAnsi="Times New Roman" w:eastAsia="仿宋_GB2312" w:cs="Times New Roman"/>
                <w:kern w:val="0"/>
                <w:sz w:val="18"/>
                <w:szCs w:val="18"/>
                <w:lang w:val="es-ES"/>
              </w:rPr>
              <w:t xml:space="preserve">        </w:t>
            </w:r>
            <w:r>
              <w:rPr>
                <w:rFonts w:ascii="Times New Roman" w:hAnsi="Times New Roman" w:eastAsia="仿宋_GB2312" w:cs="Times New Roman"/>
                <w:b/>
                <w:kern w:val="0"/>
                <w:sz w:val="18"/>
                <w:szCs w:val="18"/>
                <w:lang w:val="es-ES"/>
              </w:rPr>
              <w:t>II. PROPULSIÓN GENERADA POR LA INNOVACIÓN</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48" w:hRule="exact"/>
          <w:jc w:val="center"/>
        </w:trPr>
        <w:tc>
          <w:tcPr>
            <w:tcW w:w="9767" w:type="dxa"/>
            <w:gridSpan w:val="7"/>
            <w:shd w:val="clear" w:color="auto" w:fill="auto"/>
            <w:vAlign w:val="center"/>
          </w:tcPr>
          <w:p>
            <w:pPr>
              <w:widowControl/>
              <w:spacing w:line="200" w:lineRule="exact"/>
              <w:ind w:firstLine="882" w:firstLineChars="488"/>
              <w:rPr>
                <w:rFonts w:ascii="Times New Roman" w:hAnsi="Times New Roman" w:eastAsia="仿宋_GB2312" w:cs="Times New Roman"/>
                <w:b/>
                <w:kern w:val="0"/>
                <w:sz w:val="18"/>
                <w:szCs w:val="18"/>
                <w:lang w:val="es-ES"/>
              </w:rPr>
            </w:pPr>
            <w:r>
              <w:rPr>
                <w:rFonts w:ascii="Times New Roman" w:hAnsi="Times New Roman" w:eastAsia="仿宋_GB2312" w:cs="Times New Roman"/>
                <w:b/>
                <w:kern w:val="0"/>
                <w:sz w:val="18"/>
                <w:szCs w:val="18"/>
                <w:lang w:val="es-ES"/>
              </w:rPr>
              <w:t>Ciencias y tecnologías</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962" w:hRule="atLeas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22</w:t>
            </w:r>
          </w:p>
        </w:tc>
        <w:tc>
          <w:tcPr>
            <w:tcW w:w="1999" w:type="dxa"/>
            <w:shd w:val="clear" w:color="auto" w:fill="auto"/>
            <w:vAlign w:val="center"/>
          </w:tcPr>
          <w:p>
            <w:pPr>
              <w:widowControl/>
              <w:spacing w:line="200" w:lineRule="exact"/>
              <w:ind w:left="181" w:leftChars="86"/>
              <w:jc w:val="left"/>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Proporción de los fondos asignados a investigación y a experimentación y desarrollo</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2,16</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2,18</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conforme a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la meta anual prevista </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874" w:hRule="atLeas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23</w:t>
            </w:r>
          </w:p>
        </w:tc>
        <w:tc>
          <w:tcPr>
            <w:tcW w:w="1999" w:type="dxa"/>
            <w:shd w:val="clear" w:color="auto" w:fill="auto"/>
            <w:vAlign w:val="center"/>
          </w:tcPr>
          <w:p>
            <w:pPr>
              <w:widowControl/>
              <w:spacing w:line="200" w:lineRule="exact"/>
              <w:ind w:left="181" w:leftChars="86"/>
              <w:jc w:val="left"/>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Patentes de invención por cada diez mil personas</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 patente</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11,2</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11,5</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conforme a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la meta anual prevista </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874" w:hRule="atLeas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24</w:t>
            </w:r>
          </w:p>
        </w:tc>
        <w:tc>
          <w:tcPr>
            <w:tcW w:w="1999" w:type="dxa"/>
            <w:shd w:val="clear" w:color="auto" w:fill="auto"/>
            <w:vAlign w:val="center"/>
          </w:tcPr>
          <w:p>
            <w:pPr>
              <w:widowControl/>
              <w:spacing w:line="200" w:lineRule="exact"/>
              <w:ind w:left="181" w:leftChars="86"/>
              <w:jc w:val="left"/>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Tasa de contribución del progreso científico y tecnológico</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jc w:val="center"/>
              <w:rPr>
                <w:rFonts w:ascii="Times New Roman" w:hAnsi="Times New Roman" w:cs="Times New Roman"/>
              </w:rPr>
            </w:pPr>
            <w:r>
              <w:rPr>
                <w:rFonts w:ascii="Times New Roman" w:hAnsi="Times New Roman" w:eastAsia="仿宋_GB2312" w:cs="Times New Roman"/>
                <w:kern w:val="0"/>
                <w:sz w:val="18"/>
                <w:szCs w:val="18"/>
                <w:lang w:val="es-ES"/>
              </w:rPr>
              <w:t>%</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58,5</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58,5</w:t>
            </w:r>
            <w:r>
              <w:rPr>
                <w:rFonts w:ascii="Times New Roman" w:hAnsi="Times New Roman" w:eastAsia="仿宋_GB2312" w:cs="Times New Roman"/>
                <w:kern w:val="0"/>
                <w:sz w:val="18"/>
                <w:szCs w:val="18"/>
                <w:vertAlign w:val="superscript"/>
                <w:lang w:val="es-ES"/>
              </w:rPr>
              <w:t>#</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conforme a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la meta anual prevista </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706" w:hRule="atLeas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25</w:t>
            </w:r>
          </w:p>
        </w:tc>
        <w:tc>
          <w:tcPr>
            <w:tcW w:w="1999" w:type="dxa"/>
            <w:shd w:val="clear" w:color="auto" w:fill="auto"/>
            <w:vAlign w:val="center"/>
          </w:tcPr>
          <w:p>
            <w:pPr>
              <w:widowControl/>
              <w:spacing w:line="200" w:lineRule="exact"/>
              <w:ind w:left="181" w:leftChars="86"/>
              <w:jc w:val="left"/>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Tasa de generalización de la </w:t>
            </w:r>
            <w:r>
              <w:rPr>
                <w:rFonts w:ascii="Times New Roman" w:hAnsi="Times New Roman" w:eastAsia="仿宋_GB2312" w:cs="Times New Roman"/>
                <w:kern w:val="0"/>
                <w:sz w:val="18"/>
                <w:szCs w:val="18"/>
              </w:rPr>
              <w:t>banda ancha móvil</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jc w:val="center"/>
              <w:rPr>
                <w:rFonts w:ascii="Times New Roman" w:hAnsi="Times New Roman" w:cs="Times New Roman"/>
              </w:rPr>
            </w:pPr>
            <w:r>
              <w:rPr>
                <w:rFonts w:ascii="Times New Roman" w:hAnsi="Times New Roman" w:eastAsia="仿宋_GB2312" w:cs="Times New Roman"/>
                <w:kern w:val="0"/>
                <w:sz w:val="18"/>
                <w:szCs w:val="18"/>
                <w:lang w:val="es-ES"/>
              </w:rPr>
              <w:t>%</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85</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94</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superior a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la meta anual prevista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874" w:hRule="atLeas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26</w:t>
            </w:r>
          </w:p>
        </w:tc>
        <w:tc>
          <w:tcPr>
            <w:tcW w:w="1999" w:type="dxa"/>
            <w:shd w:val="clear" w:color="auto" w:fill="auto"/>
            <w:vAlign w:val="center"/>
          </w:tcPr>
          <w:p>
            <w:pPr>
              <w:widowControl/>
              <w:spacing w:line="200" w:lineRule="exact"/>
              <w:ind w:left="181" w:leftChars="86"/>
              <w:jc w:val="left"/>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Tasa de generalización de</w:t>
            </w:r>
            <w:r>
              <w:rPr>
                <w:rFonts w:ascii="Times New Roman" w:hAnsi="Times New Roman" w:eastAsia="仿宋_GB2312" w:cs="Times New Roman"/>
                <w:kern w:val="0"/>
                <w:sz w:val="18"/>
                <w:szCs w:val="18"/>
              </w:rPr>
              <w:t xml:space="preserve"> la banda ancha fija en hogares</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79</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86</w:t>
            </w:r>
            <w:r>
              <w:rPr>
                <w:rFonts w:ascii="Times New Roman" w:hAnsi="Times New Roman" w:eastAsia="仿宋_GB2312" w:cs="Times New Roman"/>
                <w:kern w:val="0"/>
                <w:sz w:val="18"/>
                <w:szCs w:val="18"/>
                <w:vertAlign w:val="superscript"/>
                <w:lang w:val="es-ES"/>
              </w:rPr>
              <w:t>#</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conforme a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la meta anual prevista </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83" w:hRule="exact"/>
          <w:jc w:val="center"/>
        </w:trPr>
        <w:tc>
          <w:tcPr>
            <w:tcW w:w="9767" w:type="dxa"/>
            <w:gridSpan w:val="7"/>
            <w:shd w:val="clear" w:color="auto" w:fill="auto"/>
            <w:vAlign w:val="center"/>
          </w:tcPr>
          <w:p>
            <w:pPr>
              <w:widowControl/>
              <w:spacing w:line="200" w:lineRule="exact"/>
              <w:ind w:firstLine="90" w:firstLineChars="50"/>
              <w:rPr>
                <w:rFonts w:ascii="Times New Roman" w:hAnsi="Times New Roman" w:eastAsia="仿宋_GB2312" w:cs="Times New Roman"/>
                <w:b/>
                <w:bCs/>
                <w:kern w:val="0"/>
                <w:sz w:val="18"/>
                <w:szCs w:val="18"/>
                <w:lang w:val="es-ES"/>
              </w:rPr>
            </w:pPr>
            <w:r>
              <w:rPr>
                <w:rFonts w:ascii="Times New Roman" w:hAnsi="Times New Roman" w:eastAsia="仿宋_GB2312" w:cs="Times New Roman"/>
                <w:kern w:val="0"/>
                <w:sz w:val="18"/>
                <w:szCs w:val="18"/>
                <w:lang w:val="es-ES"/>
              </w:rPr>
              <w:t xml:space="preserve">        </w:t>
            </w:r>
            <w:r>
              <w:rPr>
                <w:rFonts w:ascii="Times New Roman" w:hAnsi="Times New Roman" w:eastAsia="仿宋_GB2312" w:cs="Times New Roman"/>
                <w:b/>
                <w:bCs/>
                <w:kern w:val="0"/>
                <w:sz w:val="18"/>
                <w:szCs w:val="18"/>
                <w:lang w:val="es-ES"/>
              </w:rPr>
              <w:t>Educación</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1200" w:hRule="atLeas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27</w:t>
            </w:r>
          </w:p>
        </w:tc>
        <w:tc>
          <w:tcPr>
            <w:tcW w:w="1999" w:type="dxa"/>
            <w:shd w:val="clear" w:color="auto" w:fill="auto"/>
            <w:vAlign w:val="center"/>
          </w:tcPr>
          <w:p>
            <w:pPr>
              <w:widowControl/>
              <w:spacing w:line="200" w:lineRule="exact"/>
              <w:ind w:left="195" w:leftChars="93"/>
              <w:jc w:val="left"/>
              <w:rPr>
                <w:rFonts w:ascii="Times New Roman" w:hAnsi="Times New Roman" w:cs="Times New Roman"/>
                <w:sz w:val="18"/>
                <w:szCs w:val="18"/>
                <w:lang w:val="es-ES"/>
              </w:rPr>
            </w:pPr>
            <w:r>
              <w:rPr>
                <w:rFonts w:ascii="Times New Roman" w:hAnsi="Times New Roman" w:cs="Times New Roman"/>
                <w:sz w:val="18"/>
                <w:szCs w:val="18"/>
                <w:lang w:val="es-ES"/>
              </w:rPr>
              <w:t>Retención de los alumnos desde la matriculación hasta la graduación a lo largo de los nueve años de educación obligatoria</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94,2</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94,2</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conforme a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la meta anual prevista </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945" w:hRule="atLeas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28</w:t>
            </w:r>
          </w:p>
        </w:tc>
        <w:tc>
          <w:tcPr>
            <w:tcW w:w="1999" w:type="dxa"/>
            <w:shd w:val="clear" w:color="auto" w:fill="auto"/>
            <w:vAlign w:val="center"/>
          </w:tcPr>
          <w:p>
            <w:pPr>
              <w:widowControl/>
              <w:spacing w:line="200" w:lineRule="exact"/>
              <w:ind w:left="181" w:leftChars="86"/>
              <w:jc w:val="left"/>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Tasa de matriculación bruta en el ciclo superior de secundaria</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88,9</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88,8</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conforme a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la meta anual prevista </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974" w:hRule="atLeas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29</w:t>
            </w:r>
          </w:p>
        </w:tc>
        <w:tc>
          <w:tcPr>
            <w:tcW w:w="1999" w:type="dxa"/>
            <w:shd w:val="clear" w:color="auto" w:fill="auto"/>
            <w:vAlign w:val="center"/>
          </w:tcPr>
          <w:p>
            <w:pPr>
              <w:widowControl/>
              <w:spacing w:line="200" w:lineRule="exact"/>
              <w:ind w:left="181" w:leftChars="86"/>
              <w:jc w:val="left"/>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Estudiantes admitidos a carreras medias y completas de enseñanza superior general </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10</w:t>
            </w:r>
            <w:r>
              <w:rPr>
                <w:rFonts w:ascii="Times New Roman" w:hAnsi="Times New Roman" w:eastAsia="仿宋_GB2312" w:cs="Times New Roman"/>
                <w:kern w:val="0"/>
                <w:sz w:val="18"/>
                <w:szCs w:val="18"/>
                <w:vertAlign w:val="superscript"/>
                <w:lang w:val="es-ES"/>
              </w:rPr>
              <w:t>4</w:t>
            </w:r>
            <w:r>
              <w:rPr>
                <w:rFonts w:ascii="Times New Roman" w:hAnsi="Times New Roman" w:eastAsia="仿宋_GB2312" w:cs="Times New Roman"/>
                <w:kern w:val="0"/>
                <w:sz w:val="18"/>
                <w:szCs w:val="18"/>
                <w:lang w:val="es-ES"/>
              </w:rPr>
              <w:t xml:space="preserve"> personas</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755</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791</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conforme a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la meta anual prevista </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690" w:hRule="atLeas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30</w:t>
            </w:r>
          </w:p>
        </w:tc>
        <w:tc>
          <w:tcPr>
            <w:tcW w:w="1999" w:type="dxa"/>
            <w:shd w:val="clear" w:color="auto" w:fill="auto"/>
            <w:vAlign w:val="center"/>
          </w:tcPr>
          <w:p>
            <w:pPr>
              <w:widowControl/>
              <w:spacing w:line="200" w:lineRule="exact"/>
              <w:ind w:left="181" w:leftChars="86"/>
              <w:jc w:val="left"/>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Estudiantes de posgrado admitidos</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10</w:t>
            </w:r>
            <w:r>
              <w:rPr>
                <w:rFonts w:ascii="Times New Roman" w:hAnsi="Times New Roman" w:eastAsia="仿宋_GB2312" w:cs="Times New Roman"/>
                <w:kern w:val="0"/>
                <w:sz w:val="18"/>
                <w:szCs w:val="18"/>
                <w:vertAlign w:val="superscript"/>
                <w:lang w:val="es-ES"/>
              </w:rPr>
              <w:t>4</w:t>
            </w:r>
            <w:r>
              <w:rPr>
                <w:rFonts w:ascii="Times New Roman" w:hAnsi="Times New Roman" w:eastAsia="仿宋_GB2312" w:cs="Times New Roman"/>
                <w:kern w:val="0"/>
                <w:sz w:val="18"/>
                <w:szCs w:val="18"/>
                <w:lang w:val="es-ES"/>
              </w:rPr>
              <w:t xml:space="preserve"> personas</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86,0</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85,8</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conforme a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la meta anual prevista </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83" w:hRule="exact"/>
          <w:jc w:val="center"/>
        </w:trPr>
        <w:tc>
          <w:tcPr>
            <w:tcW w:w="9767" w:type="dxa"/>
            <w:gridSpan w:val="7"/>
            <w:shd w:val="clear" w:color="auto" w:fill="auto"/>
            <w:vAlign w:val="center"/>
          </w:tcPr>
          <w:p>
            <w:pPr>
              <w:widowControl/>
              <w:spacing w:line="200" w:lineRule="exact"/>
              <w:ind w:firstLine="878" w:firstLineChars="486"/>
              <w:jc w:val="left"/>
              <w:rPr>
                <w:rFonts w:ascii="Times New Roman" w:hAnsi="Times New Roman" w:eastAsia="仿宋_GB2312" w:cs="Times New Roman"/>
                <w:kern w:val="0"/>
                <w:sz w:val="18"/>
                <w:szCs w:val="18"/>
                <w:lang w:val="es-ES"/>
              </w:rPr>
            </w:pPr>
            <w:r>
              <w:rPr>
                <w:rFonts w:ascii="Times New Roman" w:hAnsi="Times New Roman" w:eastAsia="仿宋_GB2312" w:cs="Times New Roman"/>
                <w:b/>
                <w:kern w:val="0"/>
                <w:sz w:val="18"/>
                <w:szCs w:val="18"/>
                <w:lang w:val="es-ES"/>
              </w:rPr>
              <w:t>III. AHORRO Y PROTECCIÓN MEDIOAMBIENTAL</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83" w:hRule="exact"/>
          <w:jc w:val="center"/>
        </w:trPr>
        <w:tc>
          <w:tcPr>
            <w:tcW w:w="9767" w:type="dxa"/>
            <w:gridSpan w:val="7"/>
            <w:shd w:val="clear" w:color="auto" w:fill="auto"/>
            <w:vAlign w:val="center"/>
          </w:tcPr>
          <w:p>
            <w:pPr>
              <w:widowControl/>
              <w:spacing w:line="200" w:lineRule="exact"/>
              <w:ind w:firstLine="90" w:firstLineChars="50"/>
              <w:rPr>
                <w:rFonts w:ascii="Times New Roman" w:hAnsi="Times New Roman" w:eastAsia="仿宋_GB2312" w:cs="Times New Roman"/>
                <w:b/>
                <w:bCs/>
                <w:kern w:val="0"/>
                <w:sz w:val="18"/>
                <w:szCs w:val="18"/>
                <w:lang w:val="es-ES"/>
              </w:rPr>
            </w:pPr>
            <w:r>
              <w:rPr>
                <w:rFonts w:ascii="Times New Roman" w:hAnsi="Times New Roman" w:eastAsia="仿宋_GB2312" w:cs="Times New Roman"/>
                <w:kern w:val="0"/>
                <w:sz w:val="18"/>
                <w:szCs w:val="18"/>
                <w:lang w:val="es-ES"/>
              </w:rPr>
              <w:t xml:space="preserve">      </w:t>
            </w:r>
            <w:r>
              <w:rPr>
                <w:rFonts w:ascii="Times New Roman" w:hAnsi="Times New Roman" w:eastAsia="仿宋_GB2312" w:cs="Times New Roman"/>
                <w:b/>
                <w:bCs/>
                <w:kern w:val="0"/>
                <w:sz w:val="18"/>
                <w:szCs w:val="18"/>
                <w:lang w:val="es-ES"/>
              </w:rPr>
              <w:t xml:space="preserve">  Uso economizador de recursos</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940" w:hRule="exac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31</w:t>
            </w:r>
          </w:p>
        </w:tc>
        <w:tc>
          <w:tcPr>
            <w:tcW w:w="1999" w:type="dxa"/>
            <w:shd w:val="clear" w:color="auto" w:fill="auto"/>
            <w:vAlign w:val="center"/>
          </w:tcPr>
          <w:p>
            <w:pPr>
              <w:widowControl/>
              <w:spacing w:line="200" w:lineRule="exact"/>
              <w:ind w:left="195" w:leftChars="93"/>
              <w:jc w:val="left"/>
              <w:rPr>
                <w:rFonts w:ascii="Times New Roman" w:hAnsi="Times New Roman" w:cs="Times New Roman"/>
                <w:sz w:val="18"/>
                <w:szCs w:val="18"/>
                <w:lang w:val="es-ES"/>
              </w:rPr>
            </w:pPr>
            <w:r>
              <w:rPr>
                <w:rFonts w:ascii="Times New Roman" w:hAnsi="Times New Roman" w:cs="Times New Roman"/>
                <w:sz w:val="18"/>
                <w:szCs w:val="18"/>
                <w:lang w:val="es-ES"/>
              </w:rPr>
              <w:t>Volumen total del consumo energético</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10</w:t>
            </w:r>
            <w:r>
              <w:rPr>
                <w:rFonts w:ascii="Times New Roman" w:hAnsi="Times New Roman" w:eastAsia="仿宋_GB2312" w:cs="Times New Roman"/>
                <w:kern w:val="0"/>
                <w:sz w:val="18"/>
                <w:szCs w:val="18"/>
                <w:vertAlign w:val="superscript"/>
                <w:lang w:val="es-ES"/>
              </w:rPr>
              <w:t>8</w:t>
            </w:r>
            <w:r>
              <w:rPr>
                <w:rFonts w:ascii="Times New Roman" w:hAnsi="Times New Roman" w:eastAsia="仿宋_GB2312" w:cs="Times New Roman"/>
                <w:kern w:val="0"/>
                <w:sz w:val="18"/>
                <w:szCs w:val="18"/>
                <w:lang w:val="es-ES"/>
              </w:rPr>
              <w:t xml:space="preserve"> toneladas de carbón estándar</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＜46,5</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p>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lang w:val="es-ES"/>
              </w:rPr>
              <w:t>46,4</w:t>
            </w:r>
          </w:p>
          <w:p>
            <w:pPr>
              <w:widowControl/>
              <w:spacing w:line="200" w:lineRule="exact"/>
              <w:jc w:val="center"/>
              <w:rPr>
                <w:rFonts w:ascii="Times New Roman" w:hAnsi="Times New Roman" w:eastAsia="仿宋_GB2312" w:cs="Times New Roman"/>
                <w:kern w:val="0"/>
                <w:sz w:val="18"/>
                <w:szCs w:val="18"/>
              </w:rPr>
            </w:pP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conforme a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la meta anual prevista </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1126" w:hRule="exac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32</w:t>
            </w:r>
          </w:p>
        </w:tc>
        <w:tc>
          <w:tcPr>
            <w:tcW w:w="1999" w:type="dxa"/>
            <w:shd w:val="clear" w:color="auto" w:fill="auto"/>
            <w:vAlign w:val="center"/>
          </w:tcPr>
          <w:p>
            <w:pPr>
              <w:widowControl/>
              <w:spacing w:line="200" w:lineRule="exact"/>
              <w:ind w:left="195" w:leftChars="50" w:hanging="90" w:hangingChars="50"/>
              <w:jc w:val="left"/>
              <w:rPr>
                <w:rFonts w:ascii="Times New Roman" w:hAnsi="Times New Roman" w:cs="Times New Roman"/>
                <w:sz w:val="18"/>
                <w:szCs w:val="18"/>
                <w:lang w:val="es-ES"/>
              </w:rPr>
            </w:pPr>
            <w:r>
              <w:rPr>
                <w:rFonts w:hint="eastAsia" w:ascii="宋体" w:hAnsi="宋体" w:eastAsia="宋体" w:cs="宋体"/>
                <w:sz w:val="18"/>
                <w:szCs w:val="18"/>
                <w:vertAlign w:val="superscript"/>
                <w:lang w:val="es-ES"/>
              </w:rPr>
              <w:t>☆</w:t>
            </w:r>
            <w:r>
              <w:rPr>
                <w:rFonts w:ascii="Times New Roman" w:hAnsi="Times New Roman" w:cs="Times New Roman"/>
                <w:sz w:val="18"/>
                <w:szCs w:val="18"/>
                <w:lang w:val="es-ES"/>
              </w:rPr>
              <w:t>Reducción del consumo de energía por unidad del PIB</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obligatorio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＞3,0</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3,1</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cumplido</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1080" w:hRule="exac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33</w:t>
            </w:r>
          </w:p>
        </w:tc>
        <w:tc>
          <w:tcPr>
            <w:tcW w:w="1999" w:type="dxa"/>
            <w:shd w:val="clear" w:color="auto" w:fill="auto"/>
            <w:vAlign w:val="center"/>
          </w:tcPr>
          <w:p>
            <w:pPr>
              <w:widowControl/>
              <w:spacing w:line="200" w:lineRule="exact"/>
              <w:ind w:left="195" w:leftChars="50" w:hanging="90" w:hangingChars="50"/>
              <w:jc w:val="left"/>
              <w:rPr>
                <w:rFonts w:ascii="Times New Roman" w:hAnsi="Times New Roman" w:cs="Times New Roman"/>
                <w:sz w:val="18"/>
                <w:szCs w:val="18"/>
                <w:lang w:val="es-ES"/>
              </w:rPr>
            </w:pPr>
            <w:r>
              <w:rPr>
                <w:rFonts w:hint="eastAsia" w:ascii="宋体" w:hAnsi="宋体" w:eastAsia="宋体" w:cs="宋体"/>
                <w:sz w:val="18"/>
                <w:szCs w:val="18"/>
                <w:vertAlign w:val="superscript"/>
                <w:lang w:val="es-ES"/>
              </w:rPr>
              <w:t>☆</w:t>
            </w:r>
            <w:r>
              <w:rPr>
                <w:rFonts w:ascii="Times New Roman" w:hAnsi="Times New Roman" w:cs="Times New Roman"/>
                <w:sz w:val="18"/>
                <w:szCs w:val="18"/>
                <w:lang w:val="es-ES"/>
              </w:rPr>
              <w:t>Reducción de la emisión de dióxido carbónico por unidad del PIB</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obligatorio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3,9</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4,0</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cumplido</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1138" w:hRule="exac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34</w:t>
            </w:r>
          </w:p>
        </w:tc>
        <w:tc>
          <w:tcPr>
            <w:tcW w:w="1999" w:type="dxa"/>
            <w:shd w:val="clear" w:color="auto" w:fill="auto"/>
            <w:vAlign w:val="center"/>
          </w:tcPr>
          <w:p>
            <w:pPr>
              <w:widowControl/>
              <w:adjustRightInd w:val="0"/>
              <w:snapToGrid w:val="0"/>
              <w:spacing w:line="200" w:lineRule="exact"/>
              <w:ind w:left="180" w:leftChars="43" w:hanging="90" w:hangingChars="50"/>
              <w:jc w:val="left"/>
              <w:rPr>
                <w:rFonts w:ascii="Times New Roman" w:hAnsi="Times New Roman" w:cs="Times New Roman"/>
                <w:sz w:val="18"/>
                <w:szCs w:val="18"/>
                <w:lang w:val="es-ES"/>
              </w:rPr>
            </w:pPr>
            <w:r>
              <w:rPr>
                <w:rFonts w:hint="eastAsia" w:ascii="宋体" w:hAnsi="宋体" w:eastAsia="宋体" w:cs="宋体"/>
                <w:sz w:val="18"/>
                <w:szCs w:val="18"/>
                <w:vertAlign w:val="superscript"/>
                <w:lang w:val="es-ES"/>
              </w:rPr>
              <w:t>☆</w:t>
            </w:r>
            <w:r>
              <w:rPr>
                <w:rFonts w:ascii="Times New Roman" w:hAnsi="Times New Roman" w:cs="Times New Roman"/>
                <w:sz w:val="18"/>
                <w:szCs w:val="18"/>
                <w:lang w:val="es-ES"/>
              </w:rPr>
              <w:t>Proporción del consumo de energías no fósiles dentro del de las primarias</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obligatorio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14,3</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14,3</w:t>
            </w:r>
          </w:p>
        </w:tc>
        <w:tc>
          <w:tcPr>
            <w:tcW w:w="1363" w:type="dxa"/>
            <w:shd w:val="clear" w:color="auto" w:fill="auto"/>
            <w:vAlign w:val="center"/>
          </w:tcPr>
          <w:p>
            <w:pPr>
              <w:widowControl/>
              <w:spacing w:line="200" w:lineRule="exact"/>
              <w:jc w:val="center"/>
              <w:rPr>
                <w:rFonts w:ascii="Times New Roman" w:hAnsi="Times New Roman" w:eastAsia="仿宋_GB2312" w:cs="Times New Roman"/>
                <w:b/>
                <w:kern w:val="0"/>
                <w:sz w:val="18"/>
                <w:szCs w:val="18"/>
                <w:lang w:val="es-ES"/>
              </w:rPr>
            </w:pPr>
            <w:r>
              <w:rPr>
                <w:rFonts w:ascii="Times New Roman" w:hAnsi="Times New Roman" w:eastAsia="仿宋_GB2312" w:cs="Times New Roman"/>
                <w:kern w:val="0"/>
                <w:sz w:val="18"/>
                <w:szCs w:val="18"/>
                <w:lang w:val="es-ES"/>
              </w:rPr>
              <w:t>cumplido</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998" w:hRule="exac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35</w:t>
            </w:r>
          </w:p>
        </w:tc>
        <w:tc>
          <w:tcPr>
            <w:tcW w:w="1999" w:type="dxa"/>
            <w:shd w:val="clear" w:color="auto" w:fill="auto"/>
            <w:vAlign w:val="center"/>
          </w:tcPr>
          <w:p>
            <w:pPr>
              <w:widowControl/>
              <w:spacing w:line="200" w:lineRule="exact"/>
              <w:ind w:left="195" w:leftChars="50" w:hanging="90" w:hangingChars="50"/>
              <w:jc w:val="left"/>
              <w:rPr>
                <w:rFonts w:ascii="Times New Roman" w:hAnsi="Times New Roman" w:cs="Times New Roman"/>
                <w:sz w:val="18"/>
                <w:szCs w:val="18"/>
                <w:lang w:val="es-ES"/>
              </w:rPr>
            </w:pPr>
            <w:r>
              <w:rPr>
                <w:rFonts w:hint="eastAsia" w:ascii="宋体" w:hAnsi="宋体" w:eastAsia="宋体" w:cs="宋体"/>
                <w:sz w:val="18"/>
                <w:szCs w:val="18"/>
                <w:vertAlign w:val="superscript"/>
                <w:lang w:val="es-ES"/>
              </w:rPr>
              <w:t>☆</w:t>
            </w:r>
            <w:r>
              <w:rPr>
                <w:rFonts w:ascii="Times New Roman" w:hAnsi="Times New Roman" w:cs="Times New Roman"/>
                <w:sz w:val="18"/>
                <w:szCs w:val="18"/>
                <w:lang w:val="es-ES"/>
              </w:rPr>
              <w:t>Reducción del consumo de agua por cada 10.000 yuanes del PIB</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obligatorio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5,2</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5,1</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no cumplido</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853" w:hRule="exac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36</w:t>
            </w:r>
          </w:p>
        </w:tc>
        <w:tc>
          <w:tcPr>
            <w:tcW w:w="1999" w:type="dxa"/>
            <w:shd w:val="clear" w:color="auto" w:fill="auto"/>
            <w:vAlign w:val="center"/>
          </w:tcPr>
          <w:p>
            <w:pPr>
              <w:widowControl/>
              <w:spacing w:line="200" w:lineRule="exact"/>
              <w:ind w:left="195" w:leftChars="50" w:hanging="90" w:hangingChars="50"/>
              <w:jc w:val="left"/>
              <w:rPr>
                <w:rFonts w:ascii="Times New Roman" w:hAnsi="Times New Roman" w:eastAsia="宋体" w:cs="Times New Roman"/>
                <w:sz w:val="18"/>
                <w:szCs w:val="18"/>
                <w:vertAlign w:val="superscript"/>
                <w:lang w:val="es-ES"/>
              </w:rPr>
            </w:pPr>
            <w:r>
              <w:rPr>
                <w:rFonts w:hint="eastAsia" w:ascii="宋体" w:hAnsi="宋体" w:eastAsia="宋体" w:cs="宋体"/>
                <w:sz w:val="18"/>
                <w:szCs w:val="18"/>
                <w:vertAlign w:val="superscript"/>
                <w:lang w:val="es-ES"/>
              </w:rPr>
              <w:t>☆</w:t>
            </w:r>
            <w:r>
              <w:rPr>
                <w:rFonts w:ascii="Times New Roman" w:hAnsi="Times New Roman" w:eastAsia="宋体" w:cs="Times New Roman"/>
                <w:sz w:val="18"/>
                <w:szCs w:val="18"/>
                <w:lang w:val="es-ES"/>
              </w:rPr>
              <w:t>Aumento de terrenos para la construcción</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obligatorio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lang w:val="es-ES"/>
              </w:rPr>
              <w:t>10</w:t>
            </w:r>
            <w:r>
              <w:rPr>
                <w:rFonts w:ascii="Times New Roman" w:hAnsi="Times New Roman" w:eastAsia="仿宋_GB2312" w:cs="Times New Roman"/>
                <w:kern w:val="0"/>
                <w:sz w:val="18"/>
                <w:szCs w:val="18"/>
                <w:vertAlign w:val="superscript"/>
                <w:lang w:val="es-ES"/>
              </w:rPr>
              <w:t>4</w:t>
            </w:r>
            <w:r>
              <w:rPr>
                <w:rFonts w:ascii="Times New Roman" w:hAnsi="Times New Roman" w:eastAsia="仿宋_GB2312" w:cs="Times New Roman"/>
                <w:kern w:val="0"/>
                <w:sz w:val="18"/>
                <w:szCs w:val="18"/>
                <w:lang w:val="es-ES"/>
              </w:rPr>
              <w:t xml:space="preserve"> </w:t>
            </w:r>
            <w:r>
              <w:rPr>
                <w:rFonts w:ascii="Times New Roman" w:hAnsi="Times New Roman" w:eastAsia="仿宋_GB2312" w:cs="Times New Roman"/>
                <w:i/>
                <w:kern w:val="0"/>
                <w:sz w:val="18"/>
                <w:szCs w:val="18"/>
              </w:rPr>
              <w:t>mu</w:t>
            </w:r>
            <w:r>
              <w:rPr>
                <w:rFonts w:ascii="Times New Roman" w:hAnsi="Times New Roman" w:eastAsia="仿宋_GB2312" w:cs="Times New Roman"/>
                <w:kern w:val="0"/>
                <w:sz w:val="18"/>
                <w:szCs w:val="18"/>
              </w:rPr>
              <w:t xml:space="preserve"> </w:t>
            </w:r>
          </w:p>
          <w:p>
            <w:pPr>
              <w:widowControl/>
              <w:spacing w:line="20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xml:space="preserve">[15 </w:t>
            </w:r>
            <w:r>
              <w:rPr>
                <w:rFonts w:ascii="Times New Roman" w:hAnsi="Times New Roman" w:eastAsia="仿宋_GB2312" w:cs="Times New Roman"/>
                <w:i/>
                <w:kern w:val="0"/>
                <w:sz w:val="18"/>
                <w:szCs w:val="18"/>
              </w:rPr>
              <w:t>mu</w:t>
            </w:r>
            <w:r>
              <w:rPr>
                <w:rFonts w:ascii="Times New Roman" w:hAnsi="Times New Roman" w:eastAsia="仿宋_GB2312" w:cs="Times New Roman"/>
                <w:kern w:val="0"/>
                <w:sz w:val="18"/>
                <w:szCs w:val="18"/>
              </w:rPr>
              <w:t xml:space="preserve"> =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rPr>
              <w:t>1 hectárea]</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580</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580</w:t>
            </w:r>
            <w:r>
              <w:rPr>
                <w:rFonts w:ascii="Times New Roman" w:hAnsi="Times New Roman" w:eastAsia="仿宋_GB2312" w:cs="Times New Roman"/>
                <w:kern w:val="0"/>
                <w:sz w:val="18"/>
                <w:szCs w:val="18"/>
                <w:vertAlign w:val="superscript"/>
                <w:lang w:val="es-ES"/>
              </w:rPr>
              <w:t>#</w:t>
            </w:r>
          </w:p>
        </w:tc>
        <w:tc>
          <w:tcPr>
            <w:tcW w:w="1363" w:type="dxa"/>
            <w:shd w:val="clear" w:color="auto" w:fill="auto"/>
            <w:vAlign w:val="center"/>
          </w:tcPr>
          <w:p>
            <w:pPr>
              <w:spacing w:line="200" w:lineRule="exact"/>
              <w:jc w:val="center"/>
              <w:rPr>
                <w:rFonts w:ascii="Times New Roman" w:hAnsi="Times New Roman" w:cs="Times New Roman"/>
                <w:sz w:val="18"/>
                <w:szCs w:val="18"/>
                <w:lang w:val="es-ES"/>
              </w:rPr>
            </w:pPr>
            <w:r>
              <w:rPr>
                <w:rFonts w:ascii="Times New Roman" w:hAnsi="Times New Roman" w:eastAsia="仿宋_GB2312" w:cs="Times New Roman"/>
                <w:kern w:val="0"/>
                <w:sz w:val="18"/>
                <w:szCs w:val="18"/>
                <w:lang w:val="es-ES"/>
              </w:rPr>
              <w:t>cumplido</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1295" w:hRule="exac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37</w:t>
            </w:r>
          </w:p>
        </w:tc>
        <w:tc>
          <w:tcPr>
            <w:tcW w:w="1999" w:type="dxa"/>
            <w:shd w:val="clear" w:color="auto" w:fill="auto"/>
            <w:vAlign w:val="center"/>
          </w:tcPr>
          <w:p>
            <w:pPr>
              <w:widowControl/>
              <w:spacing w:line="200" w:lineRule="exact"/>
              <w:ind w:left="449" w:leftChars="214"/>
              <w:jc w:val="left"/>
              <w:rPr>
                <w:rFonts w:ascii="Times New Roman" w:hAnsi="Times New Roman" w:cs="Times New Roman"/>
                <w:sz w:val="18"/>
                <w:szCs w:val="18"/>
                <w:lang w:val="es-ES"/>
              </w:rPr>
            </w:pPr>
            <w:r>
              <w:rPr>
                <w:rFonts w:ascii="Times New Roman" w:hAnsi="Times New Roman" w:cs="Times New Roman"/>
                <w:sz w:val="18"/>
                <w:szCs w:val="18"/>
                <w:lang w:val="es-ES"/>
              </w:rPr>
              <w:t xml:space="preserve">(porción del </w:t>
            </w:r>
          </w:p>
          <w:p>
            <w:pPr>
              <w:widowControl/>
              <w:spacing w:line="200" w:lineRule="exact"/>
              <w:ind w:left="449" w:leftChars="214"/>
              <w:jc w:val="left"/>
              <w:rPr>
                <w:rFonts w:ascii="Times New Roman" w:hAnsi="Times New Roman" w:cs="Times New Roman"/>
                <w:sz w:val="18"/>
                <w:szCs w:val="18"/>
                <w:lang w:val="es-ES"/>
              </w:rPr>
            </w:pPr>
            <w:r>
              <w:rPr>
                <w:rFonts w:ascii="Times New Roman" w:hAnsi="Times New Roman" w:cs="Times New Roman"/>
                <w:sz w:val="18"/>
                <w:szCs w:val="18"/>
                <w:lang w:val="es-ES"/>
              </w:rPr>
              <w:t>número 36)</w:t>
            </w:r>
          </w:p>
          <w:p>
            <w:pPr>
              <w:widowControl/>
              <w:spacing w:line="200" w:lineRule="exact"/>
              <w:ind w:left="449" w:leftChars="214"/>
              <w:jc w:val="left"/>
              <w:rPr>
                <w:rFonts w:ascii="Times New Roman" w:hAnsi="Times New Roman" w:cs="Times New Roman"/>
                <w:sz w:val="18"/>
                <w:szCs w:val="18"/>
                <w:lang w:val="es-ES"/>
              </w:rPr>
            </w:pPr>
            <w:r>
              <w:rPr>
                <w:rFonts w:ascii="Times New Roman" w:hAnsi="Times New Roman" w:cs="Times New Roman"/>
                <w:sz w:val="18"/>
                <w:szCs w:val="18"/>
                <w:lang w:val="es-ES"/>
              </w:rPr>
              <w:t>Ocupación de tierras de uso agrícola para la construcción</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obligatorio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10</w:t>
            </w:r>
            <w:r>
              <w:rPr>
                <w:rFonts w:ascii="Times New Roman" w:hAnsi="Times New Roman" w:eastAsia="仿宋_GB2312" w:cs="Times New Roman"/>
                <w:kern w:val="0"/>
                <w:sz w:val="18"/>
                <w:szCs w:val="18"/>
                <w:vertAlign w:val="superscript"/>
                <w:lang w:val="es-ES"/>
              </w:rPr>
              <w:t>4</w:t>
            </w:r>
            <w:r>
              <w:rPr>
                <w:rFonts w:ascii="Times New Roman" w:hAnsi="Times New Roman" w:eastAsia="仿宋_GB2312" w:cs="Times New Roman"/>
                <w:kern w:val="0"/>
                <w:sz w:val="18"/>
                <w:szCs w:val="18"/>
                <w:lang w:val="es-ES"/>
              </w:rPr>
              <w:t xml:space="preserve"> </w:t>
            </w:r>
            <w:r>
              <w:rPr>
                <w:rFonts w:ascii="Times New Roman" w:hAnsi="Times New Roman" w:eastAsia="仿宋_GB2312" w:cs="Times New Roman"/>
                <w:i/>
                <w:kern w:val="0"/>
                <w:sz w:val="18"/>
                <w:szCs w:val="18"/>
              </w:rPr>
              <w:t>mu</w:t>
            </w:r>
            <w:r>
              <w:rPr>
                <w:rFonts w:ascii="Times New Roman" w:hAnsi="Times New Roman" w:eastAsia="仿宋_GB2312" w:cs="Times New Roman"/>
                <w:kern w:val="0"/>
                <w:sz w:val="18"/>
                <w:szCs w:val="18"/>
              </w:rPr>
              <w:t xml:space="preserve"> </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495</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495</w:t>
            </w:r>
            <w:r>
              <w:rPr>
                <w:rFonts w:ascii="Times New Roman" w:hAnsi="Times New Roman" w:eastAsia="仿宋_GB2312" w:cs="Times New Roman"/>
                <w:kern w:val="0"/>
                <w:sz w:val="18"/>
                <w:szCs w:val="18"/>
                <w:vertAlign w:val="superscript"/>
                <w:lang w:val="es-ES"/>
              </w:rPr>
              <w:t>#</w:t>
            </w:r>
          </w:p>
        </w:tc>
        <w:tc>
          <w:tcPr>
            <w:tcW w:w="1363" w:type="dxa"/>
            <w:shd w:val="clear" w:color="auto" w:fill="auto"/>
            <w:vAlign w:val="center"/>
          </w:tcPr>
          <w:p>
            <w:pPr>
              <w:spacing w:line="200" w:lineRule="exact"/>
              <w:jc w:val="center"/>
              <w:rPr>
                <w:rFonts w:ascii="Times New Roman" w:hAnsi="Times New Roman" w:cs="Times New Roman"/>
                <w:sz w:val="18"/>
                <w:szCs w:val="18"/>
                <w:lang w:val="es-ES"/>
              </w:rPr>
            </w:pPr>
            <w:r>
              <w:rPr>
                <w:rFonts w:ascii="Times New Roman" w:hAnsi="Times New Roman" w:eastAsia="仿宋_GB2312" w:cs="Times New Roman"/>
                <w:kern w:val="0"/>
                <w:sz w:val="18"/>
                <w:szCs w:val="18"/>
                <w:lang w:val="es-ES"/>
              </w:rPr>
              <w:t>cumplido</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1296" w:hRule="exac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38</w:t>
            </w:r>
          </w:p>
        </w:tc>
        <w:tc>
          <w:tcPr>
            <w:tcW w:w="1999" w:type="dxa"/>
            <w:shd w:val="clear" w:color="auto" w:fill="auto"/>
            <w:vAlign w:val="center"/>
          </w:tcPr>
          <w:p>
            <w:pPr>
              <w:widowControl/>
              <w:spacing w:line="200" w:lineRule="exact"/>
              <w:ind w:left="659" w:leftChars="314"/>
              <w:jc w:val="left"/>
              <w:rPr>
                <w:rFonts w:ascii="Times New Roman" w:hAnsi="Times New Roman" w:cs="Times New Roman"/>
                <w:sz w:val="18"/>
                <w:szCs w:val="18"/>
                <w:lang w:val="es-ES"/>
              </w:rPr>
            </w:pPr>
            <w:r>
              <w:rPr>
                <w:rFonts w:ascii="Times New Roman" w:hAnsi="Times New Roman" w:cs="Times New Roman"/>
                <w:sz w:val="18"/>
                <w:szCs w:val="18"/>
                <w:lang w:val="es-ES"/>
              </w:rPr>
              <w:t>(porción del número 37) Ocupación de tierras de cultivo para la construcción</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obligatorio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10</w:t>
            </w:r>
            <w:r>
              <w:rPr>
                <w:rFonts w:ascii="Times New Roman" w:hAnsi="Times New Roman" w:eastAsia="仿宋_GB2312" w:cs="Times New Roman"/>
                <w:kern w:val="0"/>
                <w:sz w:val="18"/>
                <w:szCs w:val="18"/>
                <w:vertAlign w:val="superscript"/>
                <w:lang w:val="es-ES"/>
              </w:rPr>
              <w:t>4</w:t>
            </w:r>
            <w:r>
              <w:rPr>
                <w:rFonts w:ascii="Times New Roman" w:hAnsi="Times New Roman" w:eastAsia="仿宋_GB2312" w:cs="Times New Roman"/>
                <w:kern w:val="0"/>
                <w:sz w:val="18"/>
                <w:szCs w:val="18"/>
                <w:lang w:val="es-ES"/>
              </w:rPr>
              <w:t xml:space="preserve"> </w:t>
            </w:r>
            <w:r>
              <w:rPr>
                <w:rFonts w:ascii="Times New Roman" w:hAnsi="Times New Roman" w:eastAsia="仿宋_GB2312" w:cs="Times New Roman"/>
                <w:i/>
                <w:kern w:val="0"/>
                <w:sz w:val="18"/>
                <w:szCs w:val="18"/>
              </w:rPr>
              <w:t>mu</w:t>
            </w:r>
            <w:r>
              <w:rPr>
                <w:rFonts w:ascii="Times New Roman" w:hAnsi="Times New Roman" w:eastAsia="仿宋_GB2312" w:cs="Times New Roman"/>
                <w:kern w:val="0"/>
                <w:sz w:val="18"/>
                <w:szCs w:val="18"/>
              </w:rPr>
              <w:t xml:space="preserve"> </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330</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330</w:t>
            </w:r>
            <w:r>
              <w:rPr>
                <w:rFonts w:ascii="Times New Roman" w:hAnsi="Times New Roman" w:eastAsia="仿宋_GB2312" w:cs="Times New Roman"/>
                <w:kern w:val="0"/>
                <w:sz w:val="18"/>
                <w:szCs w:val="18"/>
                <w:vertAlign w:val="superscript"/>
                <w:lang w:val="es-ES"/>
              </w:rPr>
              <w:t>#</w:t>
            </w:r>
          </w:p>
        </w:tc>
        <w:tc>
          <w:tcPr>
            <w:tcW w:w="1363" w:type="dxa"/>
            <w:shd w:val="clear" w:color="auto" w:fill="auto"/>
            <w:vAlign w:val="center"/>
          </w:tcPr>
          <w:p>
            <w:pPr>
              <w:spacing w:line="200" w:lineRule="exact"/>
              <w:jc w:val="center"/>
              <w:rPr>
                <w:rFonts w:ascii="Times New Roman" w:hAnsi="Times New Roman" w:cs="Times New Roman"/>
                <w:sz w:val="18"/>
                <w:szCs w:val="18"/>
                <w:lang w:val="es-ES"/>
              </w:rPr>
            </w:pPr>
            <w:r>
              <w:rPr>
                <w:rFonts w:ascii="Times New Roman" w:hAnsi="Times New Roman" w:eastAsia="仿宋_GB2312" w:cs="Times New Roman"/>
                <w:kern w:val="0"/>
                <w:sz w:val="18"/>
                <w:szCs w:val="18"/>
                <w:lang w:val="es-ES"/>
              </w:rPr>
              <w:t>cumplido</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650" w:hRule="exac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39</w:t>
            </w:r>
          </w:p>
        </w:tc>
        <w:tc>
          <w:tcPr>
            <w:tcW w:w="1999" w:type="dxa"/>
            <w:shd w:val="clear" w:color="auto" w:fill="auto"/>
            <w:vAlign w:val="center"/>
          </w:tcPr>
          <w:p>
            <w:pPr>
              <w:widowControl/>
              <w:spacing w:line="200" w:lineRule="exact"/>
              <w:ind w:left="181" w:leftChars="86"/>
              <w:jc w:val="left"/>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Tierras de cultivo suplementarias</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obligatorio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10</w:t>
            </w:r>
            <w:r>
              <w:rPr>
                <w:rFonts w:ascii="Times New Roman" w:hAnsi="Times New Roman" w:eastAsia="仿宋_GB2312" w:cs="Times New Roman"/>
                <w:kern w:val="0"/>
                <w:sz w:val="18"/>
                <w:szCs w:val="18"/>
                <w:vertAlign w:val="superscript"/>
                <w:lang w:val="es-ES"/>
              </w:rPr>
              <w:t>4</w:t>
            </w:r>
            <w:r>
              <w:rPr>
                <w:rFonts w:ascii="Times New Roman" w:hAnsi="Times New Roman" w:eastAsia="仿宋_GB2312" w:cs="Times New Roman"/>
                <w:kern w:val="0"/>
                <w:sz w:val="18"/>
                <w:szCs w:val="18"/>
                <w:lang w:val="es-ES"/>
              </w:rPr>
              <w:t xml:space="preserve"> </w:t>
            </w:r>
            <w:r>
              <w:rPr>
                <w:rFonts w:ascii="Times New Roman" w:hAnsi="Times New Roman" w:eastAsia="仿宋_GB2312" w:cs="Times New Roman"/>
                <w:i/>
                <w:kern w:val="0"/>
                <w:sz w:val="18"/>
                <w:szCs w:val="18"/>
              </w:rPr>
              <w:t>mu</w:t>
            </w:r>
            <w:r>
              <w:rPr>
                <w:rFonts w:ascii="Times New Roman" w:hAnsi="Times New Roman" w:eastAsia="仿宋_GB2312" w:cs="Times New Roman"/>
                <w:kern w:val="0"/>
                <w:sz w:val="18"/>
                <w:szCs w:val="18"/>
              </w:rPr>
              <w:t xml:space="preserve"> </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330</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330</w:t>
            </w:r>
            <w:r>
              <w:rPr>
                <w:rFonts w:ascii="Times New Roman" w:hAnsi="Times New Roman" w:eastAsia="仿宋_GB2312" w:cs="Times New Roman"/>
                <w:kern w:val="0"/>
                <w:sz w:val="18"/>
                <w:szCs w:val="18"/>
                <w:vertAlign w:val="superscript"/>
                <w:lang w:val="es-ES"/>
              </w:rPr>
              <w:t>#</w:t>
            </w:r>
          </w:p>
        </w:tc>
        <w:tc>
          <w:tcPr>
            <w:tcW w:w="1363" w:type="dxa"/>
            <w:shd w:val="clear" w:color="auto" w:fill="auto"/>
            <w:vAlign w:val="center"/>
          </w:tcPr>
          <w:p>
            <w:pPr>
              <w:spacing w:line="200" w:lineRule="exact"/>
              <w:jc w:val="center"/>
              <w:rPr>
                <w:rFonts w:ascii="Times New Roman" w:hAnsi="Times New Roman" w:cs="Times New Roman"/>
                <w:sz w:val="18"/>
                <w:szCs w:val="18"/>
                <w:lang w:val="es-ES"/>
              </w:rPr>
            </w:pPr>
            <w:r>
              <w:rPr>
                <w:rFonts w:ascii="Times New Roman" w:hAnsi="Times New Roman" w:eastAsia="仿宋_GB2312" w:cs="Times New Roman"/>
                <w:kern w:val="0"/>
                <w:sz w:val="18"/>
                <w:szCs w:val="18"/>
                <w:lang w:val="es-ES"/>
              </w:rPr>
              <w:t>cumplido</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716" w:hRule="exac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40</w:t>
            </w:r>
          </w:p>
        </w:tc>
        <w:tc>
          <w:tcPr>
            <w:tcW w:w="1999" w:type="dxa"/>
            <w:shd w:val="clear" w:color="auto" w:fill="auto"/>
            <w:vAlign w:val="center"/>
          </w:tcPr>
          <w:p>
            <w:pPr>
              <w:widowControl/>
              <w:spacing w:line="200" w:lineRule="exact"/>
              <w:ind w:left="181" w:leftChars="86"/>
              <w:jc w:val="left"/>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Superficie total de tierra ganada al mar</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obligatorio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10</w:t>
            </w:r>
            <w:r>
              <w:rPr>
                <w:rFonts w:ascii="Times New Roman" w:hAnsi="Times New Roman" w:eastAsia="仿宋_GB2312" w:cs="Times New Roman"/>
                <w:kern w:val="0"/>
                <w:sz w:val="18"/>
                <w:szCs w:val="18"/>
                <w:vertAlign w:val="superscript"/>
                <w:lang w:val="es-ES"/>
              </w:rPr>
              <w:t>4</w:t>
            </w:r>
            <w:r>
              <w:rPr>
                <w:rFonts w:ascii="Times New Roman" w:hAnsi="Times New Roman" w:eastAsia="仿宋_GB2312" w:cs="Times New Roman"/>
                <w:kern w:val="0"/>
                <w:sz w:val="18"/>
                <w:szCs w:val="18"/>
                <w:lang w:val="es-ES"/>
              </w:rPr>
              <w:t xml:space="preserve"> </w:t>
            </w:r>
            <w:r>
              <w:rPr>
                <w:rFonts w:ascii="Times New Roman" w:hAnsi="Times New Roman" w:eastAsia="仿宋_GB2312" w:cs="Times New Roman"/>
                <w:i/>
                <w:kern w:val="0"/>
                <w:sz w:val="18"/>
                <w:szCs w:val="18"/>
              </w:rPr>
              <w:t>mu</w:t>
            </w:r>
            <w:r>
              <w:rPr>
                <w:rFonts w:ascii="Times New Roman" w:hAnsi="Times New Roman" w:eastAsia="仿宋_GB2312" w:cs="Times New Roman"/>
                <w:kern w:val="0"/>
                <w:sz w:val="18"/>
                <w:szCs w:val="18"/>
              </w:rPr>
              <w:t xml:space="preserve"> </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6,0</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0</w:t>
            </w:r>
          </w:p>
        </w:tc>
        <w:tc>
          <w:tcPr>
            <w:tcW w:w="1363" w:type="dxa"/>
            <w:shd w:val="clear" w:color="auto" w:fill="auto"/>
            <w:vAlign w:val="center"/>
          </w:tcPr>
          <w:p>
            <w:pPr>
              <w:spacing w:line="200" w:lineRule="exact"/>
              <w:jc w:val="center"/>
              <w:rPr>
                <w:rFonts w:ascii="Times New Roman" w:hAnsi="Times New Roman" w:cs="Times New Roman"/>
                <w:sz w:val="18"/>
                <w:szCs w:val="18"/>
                <w:lang w:val="es-ES"/>
              </w:rPr>
            </w:pPr>
            <w:r>
              <w:rPr>
                <w:rFonts w:ascii="Times New Roman" w:hAnsi="Times New Roman" w:eastAsia="仿宋_GB2312" w:cs="Times New Roman"/>
                <w:kern w:val="0"/>
                <w:sz w:val="18"/>
                <w:szCs w:val="18"/>
                <w:lang w:val="es-ES"/>
              </w:rPr>
              <w:t>cumplido</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83" w:hRule="exact"/>
          <w:jc w:val="center"/>
        </w:trPr>
        <w:tc>
          <w:tcPr>
            <w:tcW w:w="9767" w:type="dxa"/>
            <w:gridSpan w:val="7"/>
            <w:shd w:val="clear" w:color="auto" w:fill="auto"/>
            <w:vAlign w:val="center"/>
          </w:tcPr>
          <w:p>
            <w:pPr>
              <w:widowControl/>
              <w:spacing w:line="200" w:lineRule="exact"/>
              <w:ind w:firstLine="882" w:firstLineChars="488"/>
              <w:rPr>
                <w:rFonts w:ascii="Times New Roman" w:hAnsi="Times New Roman" w:eastAsia="仿宋_GB2312" w:cs="Times New Roman"/>
                <w:kern w:val="0"/>
                <w:sz w:val="18"/>
                <w:szCs w:val="18"/>
                <w:lang w:val="es-ES"/>
              </w:rPr>
            </w:pPr>
            <w:r>
              <w:rPr>
                <w:rFonts w:ascii="Times New Roman" w:hAnsi="Times New Roman" w:eastAsia="仿宋_GB2312" w:cs="Times New Roman"/>
                <w:b/>
                <w:bCs/>
                <w:kern w:val="0"/>
                <w:sz w:val="18"/>
                <w:szCs w:val="18"/>
                <w:lang w:val="es-ES"/>
              </w:rPr>
              <w:t>Protección medioambiental</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670" w:hRule="exac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41</w:t>
            </w:r>
          </w:p>
        </w:tc>
        <w:tc>
          <w:tcPr>
            <w:tcW w:w="1999" w:type="dxa"/>
            <w:shd w:val="clear" w:color="auto" w:fill="auto"/>
            <w:vAlign w:val="center"/>
          </w:tcPr>
          <w:p>
            <w:pPr>
              <w:widowControl/>
              <w:spacing w:line="200" w:lineRule="exact"/>
              <w:ind w:left="181" w:leftChars="86"/>
              <w:jc w:val="left"/>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Superficie arborizada</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10</w:t>
            </w:r>
            <w:r>
              <w:rPr>
                <w:rFonts w:ascii="Times New Roman" w:hAnsi="Times New Roman" w:eastAsia="仿宋_GB2312" w:cs="Times New Roman"/>
                <w:kern w:val="0"/>
                <w:sz w:val="18"/>
                <w:szCs w:val="18"/>
                <w:vertAlign w:val="superscript"/>
                <w:lang w:val="es-ES"/>
              </w:rPr>
              <w:t>4</w:t>
            </w:r>
            <w:r>
              <w:rPr>
                <w:rFonts w:ascii="Times New Roman" w:hAnsi="Times New Roman" w:eastAsia="仿宋_GB2312" w:cs="Times New Roman"/>
                <w:kern w:val="0"/>
                <w:sz w:val="18"/>
                <w:szCs w:val="18"/>
                <w:lang w:val="es-ES"/>
              </w:rPr>
              <w:t xml:space="preserve"> </w:t>
            </w:r>
            <w:r>
              <w:rPr>
                <w:rFonts w:ascii="Times New Roman" w:hAnsi="Times New Roman" w:eastAsia="仿宋_GB2312" w:cs="Times New Roman"/>
                <w:i/>
                <w:kern w:val="0"/>
                <w:sz w:val="18"/>
                <w:szCs w:val="18"/>
              </w:rPr>
              <w:t>mu</w:t>
            </w:r>
            <w:r>
              <w:rPr>
                <w:rFonts w:ascii="Times New Roman" w:hAnsi="Times New Roman" w:eastAsia="仿宋_GB2312" w:cs="Times New Roman"/>
                <w:kern w:val="0"/>
                <w:sz w:val="18"/>
                <w:szCs w:val="18"/>
              </w:rPr>
              <w:t xml:space="preserve"> </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＞22.000</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23.389</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conforme a </w:t>
            </w:r>
          </w:p>
          <w:p>
            <w:pPr>
              <w:spacing w:line="200" w:lineRule="exact"/>
              <w:jc w:val="center"/>
              <w:rPr>
                <w:rFonts w:ascii="Times New Roman" w:hAnsi="Times New Roman" w:cs="Times New Roman"/>
                <w:sz w:val="18"/>
                <w:szCs w:val="18"/>
                <w:lang w:val="es-ES"/>
              </w:rPr>
            </w:pPr>
            <w:r>
              <w:rPr>
                <w:rFonts w:ascii="Times New Roman" w:hAnsi="Times New Roman" w:eastAsia="仿宋_GB2312" w:cs="Times New Roman"/>
                <w:kern w:val="0"/>
                <w:sz w:val="18"/>
                <w:szCs w:val="18"/>
                <w:lang w:val="es-ES"/>
              </w:rPr>
              <w:t>la meta anual prevista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1363" w:hRule="exac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42</w:t>
            </w:r>
          </w:p>
        </w:tc>
        <w:tc>
          <w:tcPr>
            <w:tcW w:w="1999" w:type="dxa"/>
            <w:shd w:val="clear" w:color="auto" w:fill="auto"/>
            <w:vAlign w:val="center"/>
          </w:tcPr>
          <w:p>
            <w:pPr>
              <w:widowControl/>
              <w:spacing w:line="200" w:lineRule="exact"/>
              <w:ind w:left="195" w:leftChars="50" w:hanging="90" w:hangingChars="50"/>
              <w:jc w:val="left"/>
              <w:rPr>
                <w:rFonts w:ascii="Times New Roman" w:hAnsi="Times New Roman" w:eastAsia="宋体" w:cs="Times New Roman"/>
                <w:sz w:val="18"/>
                <w:szCs w:val="18"/>
              </w:rPr>
            </w:pPr>
            <w:r>
              <w:rPr>
                <w:rFonts w:hint="eastAsia" w:ascii="宋体" w:hAnsi="宋体" w:eastAsia="宋体" w:cs="宋体"/>
                <w:sz w:val="18"/>
                <w:szCs w:val="18"/>
                <w:vertAlign w:val="superscript"/>
                <w:lang w:val="es-ES"/>
              </w:rPr>
              <w:t>☆</w:t>
            </w:r>
            <w:r>
              <w:rPr>
                <w:rFonts w:ascii="Times New Roman" w:hAnsi="Times New Roman" w:eastAsia="宋体" w:cs="Times New Roman"/>
                <w:sz w:val="18"/>
                <w:szCs w:val="18"/>
                <w:lang w:val="es-ES"/>
              </w:rPr>
              <w:t>Porcentaje de días de buena o excelente calidad atmosférica</w:t>
            </w:r>
          </w:p>
          <w:p>
            <w:pPr>
              <w:widowControl/>
              <w:spacing w:line="200" w:lineRule="exact"/>
              <w:ind w:left="195" w:leftChars="93"/>
              <w:jc w:val="left"/>
              <w:rPr>
                <w:rFonts w:ascii="Times New Roman" w:hAnsi="Times New Roman" w:eastAsia="宋体" w:cs="Times New Roman"/>
                <w:sz w:val="18"/>
                <w:szCs w:val="18"/>
              </w:rPr>
            </w:pPr>
            <w:r>
              <w:rPr>
                <w:rFonts w:ascii="Times New Roman" w:hAnsi="Times New Roman" w:eastAsia="宋体" w:cs="Times New Roman"/>
                <w:sz w:val="18"/>
                <w:szCs w:val="18"/>
              </w:rPr>
              <w:t>en las ciudades de nivel prefectoral o superior</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obligatorio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79,0</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79,3</w:t>
            </w:r>
          </w:p>
        </w:tc>
        <w:tc>
          <w:tcPr>
            <w:tcW w:w="1363" w:type="dxa"/>
            <w:shd w:val="clear" w:color="auto" w:fill="auto"/>
            <w:vAlign w:val="center"/>
          </w:tcPr>
          <w:p>
            <w:pPr>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cumplido</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2119" w:hRule="exac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43</w:t>
            </w:r>
          </w:p>
        </w:tc>
        <w:tc>
          <w:tcPr>
            <w:tcW w:w="1999" w:type="dxa"/>
            <w:shd w:val="clear" w:color="auto" w:fill="auto"/>
            <w:vAlign w:val="center"/>
          </w:tcPr>
          <w:p>
            <w:pPr>
              <w:widowControl/>
              <w:spacing w:line="200" w:lineRule="exact"/>
              <w:ind w:left="195" w:leftChars="50" w:hanging="90" w:hangingChars="50"/>
              <w:jc w:val="left"/>
              <w:rPr>
                <w:rFonts w:ascii="Times New Roman" w:hAnsi="Times New Roman" w:eastAsia="宋体" w:cs="Times New Roman"/>
                <w:sz w:val="18"/>
                <w:szCs w:val="18"/>
                <w:vertAlign w:val="superscript"/>
                <w:lang w:val="es-ES"/>
              </w:rPr>
            </w:pPr>
            <w:r>
              <w:rPr>
                <w:rFonts w:hint="eastAsia" w:ascii="宋体" w:hAnsi="宋体" w:eastAsia="宋体" w:cs="宋体"/>
                <w:sz w:val="18"/>
                <w:szCs w:val="18"/>
                <w:vertAlign w:val="superscript"/>
                <w:lang w:val="es-ES"/>
              </w:rPr>
              <w:t>☆</w:t>
            </w:r>
            <w:r>
              <w:rPr>
                <w:rFonts w:ascii="Times New Roman" w:hAnsi="Times New Roman" w:eastAsia="宋体" w:cs="Times New Roman"/>
                <w:sz w:val="18"/>
                <w:szCs w:val="18"/>
                <w:lang w:val="es-ES"/>
              </w:rPr>
              <w:t>Reducción de la concentración de partículas finas (PM</w:t>
            </w:r>
            <w:r>
              <w:rPr>
                <w:rFonts w:ascii="Times New Roman" w:hAnsi="Times New Roman" w:eastAsia="宋体" w:cs="Times New Roman"/>
                <w:sz w:val="18"/>
                <w:szCs w:val="18"/>
                <w:vertAlign w:val="subscript"/>
                <w:lang w:val="es-ES"/>
              </w:rPr>
              <w:t>2,5</w:t>
            </w:r>
            <w:r>
              <w:rPr>
                <w:rFonts w:ascii="Times New Roman" w:hAnsi="Times New Roman" w:eastAsia="宋体" w:cs="Times New Roman"/>
                <w:sz w:val="18"/>
                <w:szCs w:val="18"/>
                <w:lang w:val="es-ES"/>
              </w:rPr>
              <w:t xml:space="preserve">) en las ciudades de nivel prefectoral o superior cuyo índice de concentración actual aún no cumple las normas establecidas </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obligatorio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2,0</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10,4</w:t>
            </w:r>
          </w:p>
        </w:tc>
        <w:tc>
          <w:tcPr>
            <w:tcW w:w="1363" w:type="dxa"/>
            <w:shd w:val="clear" w:color="auto" w:fill="auto"/>
            <w:vAlign w:val="center"/>
          </w:tcPr>
          <w:p>
            <w:pPr>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cumplido</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1413" w:hRule="exac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44</w:t>
            </w:r>
          </w:p>
        </w:tc>
        <w:tc>
          <w:tcPr>
            <w:tcW w:w="1999" w:type="dxa"/>
            <w:shd w:val="clear" w:color="auto" w:fill="auto"/>
            <w:vAlign w:val="center"/>
          </w:tcPr>
          <w:p>
            <w:pPr>
              <w:widowControl/>
              <w:spacing w:line="200" w:lineRule="exact"/>
              <w:ind w:left="195" w:leftChars="50" w:hanging="90" w:hangingChars="50"/>
              <w:jc w:val="left"/>
              <w:rPr>
                <w:rFonts w:ascii="Times New Roman" w:hAnsi="Times New Roman" w:eastAsia="宋体" w:cs="Times New Roman"/>
                <w:sz w:val="18"/>
                <w:szCs w:val="18"/>
                <w:vertAlign w:val="superscript"/>
                <w:lang w:val="es-ES"/>
              </w:rPr>
            </w:pPr>
            <w:r>
              <w:rPr>
                <w:rFonts w:hint="eastAsia" w:ascii="宋体" w:hAnsi="宋体" w:eastAsia="宋体" w:cs="宋体"/>
                <w:sz w:val="18"/>
                <w:szCs w:val="18"/>
                <w:vertAlign w:val="superscript"/>
                <w:lang w:val="es-ES"/>
              </w:rPr>
              <w:t>☆</w:t>
            </w:r>
            <w:r>
              <w:rPr>
                <w:rFonts w:ascii="Times New Roman" w:hAnsi="Times New Roman" w:eastAsia="宋体" w:cs="Times New Roman"/>
                <w:sz w:val="18"/>
                <w:szCs w:val="18"/>
                <w:lang w:val="es-ES"/>
              </w:rPr>
              <w:t>Proporción de las aguas superficiales que cumplen o mejoran la normativa de las aguas de la clase III</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obligatorio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68,4</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71,0</w:t>
            </w:r>
          </w:p>
        </w:tc>
        <w:tc>
          <w:tcPr>
            <w:tcW w:w="1363" w:type="dxa"/>
            <w:shd w:val="clear" w:color="auto" w:fill="auto"/>
            <w:vAlign w:val="center"/>
          </w:tcPr>
          <w:p>
            <w:pPr>
              <w:spacing w:line="200" w:lineRule="exact"/>
              <w:jc w:val="center"/>
              <w:rPr>
                <w:rFonts w:ascii="Times New Roman" w:hAnsi="Times New Roman" w:eastAsia="仿宋_GB2312" w:cs="Times New Roman"/>
                <w:b/>
                <w:kern w:val="0"/>
                <w:sz w:val="18"/>
                <w:szCs w:val="18"/>
                <w:lang w:val="es-ES"/>
              </w:rPr>
            </w:pPr>
            <w:r>
              <w:rPr>
                <w:rFonts w:ascii="Times New Roman" w:hAnsi="Times New Roman" w:eastAsia="仿宋_GB2312" w:cs="Times New Roman"/>
                <w:kern w:val="0"/>
                <w:sz w:val="18"/>
                <w:szCs w:val="18"/>
                <w:lang w:val="es-ES"/>
              </w:rPr>
              <w:t>cumplido</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1277" w:hRule="exac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45</w:t>
            </w:r>
          </w:p>
        </w:tc>
        <w:tc>
          <w:tcPr>
            <w:tcW w:w="1999" w:type="dxa"/>
            <w:shd w:val="clear" w:color="auto" w:fill="auto"/>
            <w:vAlign w:val="center"/>
          </w:tcPr>
          <w:p>
            <w:pPr>
              <w:widowControl/>
              <w:spacing w:line="200" w:lineRule="exact"/>
              <w:ind w:left="195" w:leftChars="50" w:hanging="90" w:hangingChars="50"/>
              <w:jc w:val="left"/>
              <w:rPr>
                <w:rFonts w:ascii="Times New Roman" w:hAnsi="Times New Roman" w:eastAsia="宋体" w:cs="Times New Roman"/>
                <w:sz w:val="18"/>
                <w:szCs w:val="18"/>
                <w:vertAlign w:val="superscript"/>
                <w:lang w:val="es-ES"/>
              </w:rPr>
            </w:pPr>
            <w:r>
              <w:rPr>
                <w:rFonts w:hint="eastAsia" w:ascii="宋体" w:hAnsi="宋体" w:eastAsia="宋体" w:cs="宋体"/>
                <w:sz w:val="18"/>
                <w:szCs w:val="18"/>
                <w:vertAlign w:val="superscript"/>
                <w:lang w:val="es-ES"/>
              </w:rPr>
              <w:t>☆</w:t>
            </w:r>
            <w:r>
              <w:rPr>
                <w:rFonts w:ascii="Times New Roman" w:hAnsi="Times New Roman" w:eastAsia="宋体" w:cs="Times New Roman"/>
                <w:sz w:val="18"/>
                <w:szCs w:val="18"/>
                <w:lang w:val="es-ES"/>
              </w:rPr>
              <w:t>Proporción de las aguas que presentan una contaminación superior a las de la clase V</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obligatorio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7,3</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6,7</w:t>
            </w:r>
          </w:p>
        </w:tc>
        <w:tc>
          <w:tcPr>
            <w:tcW w:w="1363" w:type="dxa"/>
            <w:shd w:val="clear" w:color="auto" w:fill="auto"/>
            <w:vAlign w:val="center"/>
          </w:tcPr>
          <w:p>
            <w:pPr>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cumplido</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1140" w:hRule="exac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46</w:t>
            </w:r>
          </w:p>
        </w:tc>
        <w:tc>
          <w:tcPr>
            <w:tcW w:w="1999" w:type="dxa"/>
            <w:shd w:val="clear" w:color="auto" w:fill="auto"/>
            <w:vAlign w:val="center"/>
          </w:tcPr>
          <w:p>
            <w:pPr>
              <w:widowControl/>
              <w:spacing w:line="200" w:lineRule="exact"/>
              <w:ind w:left="195" w:leftChars="50" w:hanging="90" w:hangingChars="50"/>
              <w:jc w:val="left"/>
              <w:rPr>
                <w:rFonts w:ascii="Times New Roman" w:hAnsi="Times New Roman" w:cs="Times New Roman"/>
                <w:sz w:val="18"/>
                <w:szCs w:val="18"/>
                <w:lang w:val="es-ES"/>
              </w:rPr>
            </w:pPr>
            <w:r>
              <w:rPr>
                <w:rFonts w:hint="eastAsia" w:ascii="宋体" w:hAnsi="宋体" w:eastAsia="宋体" w:cs="宋体"/>
                <w:sz w:val="18"/>
                <w:szCs w:val="18"/>
                <w:vertAlign w:val="superscript"/>
                <w:lang w:val="es-ES"/>
              </w:rPr>
              <w:t>☆</w:t>
            </w:r>
            <w:r>
              <w:rPr>
                <w:rFonts w:ascii="Times New Roman" w:hAnsi="Times New Roman" w:cs="Times New Roman"/>
                <w:sz w:val="18"/>
                <w:szCs w:val="18"/>
                <w:lang w:val="es-ES"/>
              </w:rPr>
              <w:t>Reducción de la emisión asociada con la demanda química de oxígeno</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obligatorio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2,0</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3,1</w:t>
            </w:r>
          </w:p>
        </w:tc>
        <w:tc>
          <w:tcPr>
            <w:tcW w:w="1363" w:type="dxa"/>
            <w:shd w:val="clear" w:color="auto" w:fill="auto"/>
            <w:vAlign w:val="center"/>
          </w:tcPr>
          <w:p>
            <w:pPr>
              <w:spacing w:line="200" w:lineRule="exact"/>
              <w:jc w:val="center"/>
              <w:rPr>
                <w:rFonts w:ascii="Times New Roman" w:hAnsi="Times New Roman" w:cs="Times New Roman"/>
                <w:sz w:val="18"/>
                <w:szCs w:val="18"/>
                <w:lang w:val="es-ES"/>
              </w:rPr>
            </w:pPr>
            <w:r>
              <w:rPr>
                <w:rFonts w:ascii="Times New Roman" w:hAnsi="Times New Roman" w:eastAsia="仿宋_GB2312" w:cs="Times New Roman"/>
                <w:kern w:val="0"/>
                <w:sz w:val="18"/>
                <w:szCs w:val="18"/>
                <w:lang w:val="es-ES"/>
              </w:rPr>
              <w:t>cumplido</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844" w:hRule="exac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47</w:t>
            </w:r>
          </w:p>
        </w:tc>
        <w:tc>
          <w:tcPr>
            <w:tcW w:w="1999" w:type="dxa"/>
            <w:shd w:val="clear" w:color="auto" w:fill="auto"/>
            <w:vAlign w:val="center"/>
          </w:tcPr>
          <w:p>
            <w:pPr>
              <w:widowControl/>
              <w:spacing w:line="200" w:lineRule="exact"/>
              <w:ind w:left="195" w:leftChars="50" w:hanging="90" w:hangingChars="50"/>
              <w:jc w:val="left"/>
              <w:rPr>
                <w:rFonts w:ascii="Times New Roman" w:hAnsi="Times New Roman" w:cs="Times New Roman"/>
                <w:sz w:val="18"/>
                <w:szCs w:val="18"/>
                <w:lang w:val="es-ES"/>
              </w:rPr>
            </w:pPr>
            <w:r>
              <w:rPr>
                <w:rFonts w:hint="eastAsia" w:ascii="宋体" w:hAnsi="宋体" w:eastAsia="宋体" w:cs="宋体"/>
                <w:sz w:val="18"/>
                <w:szCs w:val="18"/>
                <w:vertAlign w:val="superscript"/>
                <w:lang w:val="es-ES"/>
              </w:rPr>
              <w:t>☆</w:t>
            </w:r>
            <w:r>
              <w:rPr>
                <w:rFonts w:ascii="Times New Roman" w:hAnsi="Times New Roman" w:cs="Times New Roman"/>
                <w:sz w:val="18"/>
                <w:szCs w:val="18"/>
                <w:lang w:val="es-ES"/>
              </w:rPr>
              <w:t>Reducción de la emisión de nitrógeno amoniacal</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obligatorio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2,0</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2,7</w:t>
            </w:r>
          </w:p>
        </w:tc>
        <w:tc>
          <w:tcPr>
            <w:tcW w:w="1363" w:type="dxa"/>
            <w:shd w:val="clear" w:color="auto" w:fill="auto"/>
            <w:vAlign w:val="center"/>
          </w:tcPr>
          <w:p>
            <w:pPr>
              <w:spacing w:line="200" w:lineRule="exact"/>
              <w:jc w:val="center"/>
              <w:rPr>
                <w:rFonts w:ascii="Times New Roman" w:hAnsi="Times New Roman" w:cs="Times New Roman"/>
                <w:sz w:val="18"/>
                <w:szCs w:val="18"/>
                <w:lang w:val="es-ES"/>
              </w:rPr>
            </w:pPr>
            <w:r>
              <w:rPr>
                <w:rFonts w:ascii="Times New Roman" w:hAnsi="Times New Roman" w:eastAsia="仿宋_GB2312" w:cs="Times New Roman"/>
                <w:kern w:val="0"/>
                <w:sz w:val="18"/>
                <w:szCs w:val="18"/>
                <w:lang w:val="es-ES"/>
              </w:rPr>
              <w:t>cumplido</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853" w:hRule="exac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48</w:t>
            </w:r>
          </w:p>
        </w:tc>
        <w:tc>
          <w:tcPr>
            <w:tcW w:w="1999" w:type="dxa"/>
            <w:shd w:val="clear" w:color="auto" w:fill="auto"/>
            <w:vAlign w:val="center"/>
          </w:tcPr>
          <w:p>
            <w:pPr>
              <w:widowControl/>
              <w:spacing w:line="200" w:lineRule="exact"/>
              <w:ind w:left="195" w:leftChars="50" w:hanging="90" w:hangingChars="50"/>
              <w:jc w:val="left"/>
              <w:rPr>
                <w:rFonts w:ascii="Times New Roman" w:hAnsi="Times New Roman" w:cs="Times New Roman"/>
                <w:sz w:val="18"/>
                <w:szCs w:val="18"/>
                <w:lang w:val="es-ES"/>
              </w:rPr>
            </w:pPr>
            <w:r>
              <w:rPr>
                <w:rFonts w:hint="eastAsia" w:ascii="宋体" w:hAnsi="宋体" w:eastAsia="宋体" w:cs="宋体"/>
                <w:sz w:val="18"/>
                <w:szCs w:val="18"/>
                <w:vertAlign w:val="superscript"/>
                <w:lang w:val="es-ES"/>
              </w:rPr>
              <w:t>☆</w:t>
            </w:r>
            <w:r>
              <w:rPr>
                <w:rFonts w:ascii="Times New Roman" w:hAnsi="Times New Roman" w:cs="Times New Roman"/>
                <w:sz w:val="18"/>
                <w:szCs w:val="18"/>
                <w:lang w:val="es-ES"/>
              </w:rPr>
              <w:t>Reducción de la emisión de dióxido de azufre</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obligatorio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3,0</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6,7</w:t>
            </w:r>
          </w:p>
        </w:tc>
        <w:tc>
          <w:tcPr>
            <w:tcW w:w="1363" w:type="dxa"/>
            <w:shd w:val="clear" w:color="auto" w:fill="auto"/>
            <w:vAlign w:val="center"/>
          </w:tcPr>
          <w:p>
            <w:pPr>
              <w:spacing w:line="200" w:lineRule="exact"/>
              <w:jc w:val="center"/>
              <w:rPr>
                <w:rFonts w:ascii="Times New Roman" w:hAnsi="Times New Roman" w:cs="Times New Roman"/>
                <w:b/>
                <w:sz w:val="18"/>
                <w:szCs w:val="18"/>
                <w:lang w:val="es-ES"/>
              </w:rPr>
            </w:pPr>
            <w:r>
              <w:rPr>
                <w:rFonts w:ascii="Times New Roman" w:hAnsi="Times New Roman" w:eastAsia="仿宋_GB2312" w:cs="Times New Roman"/>
                <w:kern w:val="0"/>
                <w:sz w:val="18"/>
                <w:szCs w:val="18"/>
                <w:lang w:val="es-ES"/>
              </w:rPr>
              <w:t>cumplido</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876" w:hRule="exac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49</w:t>
            </w:r>
          </w:p>
        </w:tc>
        <w:tc>
          <w:tcPr>
            <w:tcW w:w="1999" w:type="dxa"/>
            <w:shd w:val="clear" w:color="auto" w:fill="auto"/>
            <w:vAlign w:val="center"/>
          </w:tcPr>
          <w:p>
            <w:pPr>
              <w:widowControl/>
              <w:spacing w:line="200" w:lineRule="exact"/>
              <w:ind w:left="195" w:leftChars="50" w:hanging="90" w:hangingChars="50"/>
              <w:jc w:val="left"/>
              <w:rPr>
                <w:rFonts w:ascii="Times New Roman" w:hAnsi="Times New Roman" w:cs="Times New Roman"/>
                <w:sz w:val="18"/>
                <w:szCs w:val="18"/>
                <w:lang w:val="es-ES"/>
              </w:rPr>
            </w:pPr>
            <w:r>
              <w:rPr>
                <w:rFonts w:hint="eastAsia" w:ascii="宋体" w:hAnsi="宋体" w:eastAsia="宋体" w:cs="宋体"/>
                <w:sz w:val="18"/>
                <w:szCs w:val="18"/>
                <w:vertAlign w:val="superscript"/>
                <w:lang w:val="es-ES"/>
              </w:rPr>
              <w:t>☆</w:t>
            </w:r>
            <w:r>
              <w:rPr>
                <w:rFonts w:ascii="Times New Roman" w:hAnsi="Times New Roman" w:cs="Times New Roman"/>
                <w:sz w:val="18"/>
                <w:szCs w:val="18"/>
                <w:lang w:val="es-ES"/>
              </w:rPr>
              <w:t>Reducción de la emisión de óxidos de nitrógeno</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obligatorio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3,0</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4,9</w:t>
            </w:r>
          </w:p>
        </w:tc>
        <w:tc>
          <w:tcPr>
            <w:tcW w:w="1363" w:type="dxa"/>
            <w:shd w:val="clear" w:color="auto" w:fill="auto"/>
            <w:vAlign w:val="center"/>
          </w:tcPr>
          <w:p>
            <w:pPr>
              <w:spacing w:line="200" w:lineRule="exact"/>
              <w:jc w:val="center"/>
              <w:rPr>
                <w:rFonts w:ascii="Times New Roman" w:hAnsi="Times New Roman" w:cs="Times New Roman"/>
                <w:sz w:val="18"/>
                <w:szCs w:val="18"/>
                <w:lang w:val="es-ES"/>
              </w:rPr>
            </w:pPr>
            <w:r>
              <w:rPr>
                <w:rFonts w:ascii="Times New Roman" w:hAnsi="Times New Roman" w:eastAsia="仿宋_GB2312" w:cs="Times New Roman"/>
                <w:kern w:val="0"/>
                <w:sz w:val="18"/>
                <w:szCs w:val="18"/>
                <w:lang w:val="es-ES"/>
              </w:rPr>
              <w:t>cumplido</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845" w:hRule="exac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50</w:t>
            </w:r>
          </w:p>
        </w:tc>
        <w:tc>
          <w:tcPr>
            <w:tcW w:w="1999" w:type="dxa"/>
            <w:shd w:val="clear" w:color="auto" w:fill="auto"/>
            <w:vAlign w:val="center"/>
          </w:tcPr>
          <w:p>
            <w:pPr>
              <w:widowControl/>
              <w:spacing w:line="200" w:lineRule="exact"/>
              <w:ind w:left="181" w:leftChars="86"/>
              <w:jc w:val="left"/>
              <w:rPr>
                <w:rFonts w:ascii="Times New Roman" w:hAnsi="Times New Roman" w:eastAsia="宋体" w:cs="Times New Roman"/>
                <w:sz w:val="18"/>
                <w:szCs w:val="18"/>
                <w:vertAlign w:val="superscript"/>
                <w:lang w:val="es-ES"/>
              </w:rPr>
            </w:pPr>
            <w:r>
              <w:rPr>
                <w:rFonts w:ascii="Times New Roman" w:hAnsi="Times New Roman" w:eastAsia="仿宋_GB2312" w:cs="Times New Roman"/>
                <w:kern w:val="0"/>
                <w:sz w:val="18"/>
                <w:szCs w:val="18"/>
              </w:rPr>
              <w:t>Tasa urbana de saneamiento de las aguas servidas</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94,2</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94,7</w:t>
            </w:r>
            <w:r>
              <w:rPr>
                <w:rFonts w:ascii="Times New Roman" w:hAnsi="Times New Roman" w:eastAsia="仿宋_GB2312" w:cs="Times New Roman"/>
                <w:kern w:val="0"/>
                <w:sz w:val="18"/>
                <w:szCs w:val="18"/>
                <w:vertAlign w:val="superscript"/>
                <w:lang w:val="es-ES"/>
              </w:rPr>
              <w:t>#</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conforme a </w:t>
            </w:r>
          </w:p>
          <w:p>
            <w:pPr>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la meta anual prevista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871" w:hRule="exac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51</w:t>
            </w:r>
          </w:p>
        </w:tc>
        <w:tc>
          <w:tcPr>
            <w:tcW w:w="1999" w:type="dxa"/>
            <w:shd w:val="clear" w:color="auto" w:fill="auto"/>
            <w:vAlign w:val="center"/>
          </w:tcPr>
          <w:p>
            <w:pPr>
              <w:widowControl/>
              <w:spacing w:line="200" w:lineRule="exact"/>
              <w:ind w:left="181" w:leftChars="86"/>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Tasa de tratamiento inocuo de las basuras domésticas</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98,0</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97,8</w:t>
            </w:r>
            <w:r>
              <w:rPr>
                <w:rFonts w:ascii="Times New Roman" w:hAnsi="Times New Roman" w:eastAsia="仿宋_GB2312" w:cs="Times New Roman"/>
                <w:kern w:val="0"/>
                <w:sz w:val="18"/>
                <w:szCs w:val="18"/>
                <w:vertAlign w:val="superscript"/>
                <w:lang w:val="es-ES"/>
              </w:rPr>
              <w:t>#</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conforme a </w:t>
            </w:r>
          </w:p>
          <w:p>
            <w:pPr>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la meta anual prevista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83" w:hRule="exact"/>
          <w:jc w:val="center"/>
        </w:trPr>
        <w:tc>
          <w:tcPr>
            <w:tcW w:w="9767" w:type="dxa"/>
            <w:gridSpan w:val="7"/>
            <w:shd w:val="clear" w:color="auto" w:fill="auto"/>
            <w:vAlign w:val="center"/>
          </w:tcPr>
          <w:p>
            <w:pPr>
              <w:widowControl/>
              <w:spacing w:line="200" w:lineRule="exact"/>
              <w:ind w:firstLine="882" w:firstLineChars="488"/>
              <w:rPr>
                <w:rFonts w:ascii="Times New Roman" w:hAnsi="Times New Roman" w:eastAsia="仿宋_GB2312" w:cs="Times New Roman"/>
                <w:b/>
                <w:bCs/>
                <w:kern w:val="0"/>
                <w:sz w:val="18"/>
                <w:szCs w:val="18"/>
                <w:lang w:val="es-ES"/>
              </w:rPr>
            </w:pPr>
            <w:r>
              <w:rPr>
                <w:rFonts w:ascii="Times New Roman" w:hAnsi="Times New Roman" w:eastAsia="仿宋_GB2312" w:cs="Times New Roman"/>
                <w:b/>
                <w:bCs/>
                <w:kern w:val="0"/>
                <w:sz w:val="18"/>
                <w:szCs w:val="18"/>
                <w:lang w:val="es-ES"/>
              </w:rPr>
              <w:t>IV. GARANTIZACIÓN DE LAS CONDICIONES DE VIDA DEL PUEBLO</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83" w:hRule="exact"/>
          <w:jc w:val="center"/>
        </w:trPr>
        <w:tc>
          <w:tcPr>
            <w:tcW w:w="9767" w:type="dxa"/>
            <w:gridSpan w:val="7"/>
            <w:shd w:val="clear" w:color="auto" w:fill="auto"/>
            <w:vAlign w:val="center"/>
          </w:tcPr>
          <w:p>
            <w:pPr>
              <w:widowControl/>
              <w:spacing w:line="200" w:lineRule="exact"/>
              <w:ind w:firstLine="882" w:firstLineChars="488"/>
              <w:rPr>
                <w:rFonts w:ascii="Times New Roman" w:hAnsi="Times New Roman" w:eastAsia="仿宋_GB2312" w:cs="Times New Roman"/>
                <w:kern w:val="0"/>
                <w:sz w:val="18"/>
                <w:szCs w:val="18"/>
                <w:lang w:val="es-ES"/>
              </w:rPr>
            </w:pPr>
            <w:r>
              <w:rPr>
                <w:rFonts w:ascii="Times New Roman" w:hAnsi="Times New Roman" w:eastAsia="仿宋_GB2312" w:cs="Times New Roman"/>
                <w:b/>
                <w:bCs/>
                <w:kern w:val="0"/>
                <w:sz w:val="18"/>
                <w:szCs w:val="18"/>
                <w:lang w:val="es-ES"/>
              </w:rPr>
              <w:t>Empleo e ingresos</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845" w:hRule="atLeas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52</w:t>
            </w:r>
          </w:p>
        </w:tc>
        <w:tc>
          <w:tcPr>
            <w:tcW w:w="1999" w:type="dxa"/>
            <w:shd w:val="clear" w:color="auto" w:fill="auto"/>
            <w:vAlign w:val="center"/>
          </w:tcPr>
          <w:p>
            <w:pPr>
              <w:widowControl/>
              <w:spacing w:line="200" w:lineRule="exact"/>
              <w:ind w:left="181" w:leftChars="86"/>
              <w:jc w:val="left"/>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Nuevos puestos de trabajo en las ciudades y los poblados</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10</w:t>
            </w:r>
            <w:r>
              <w:rPr>
                <w:rFonts w:ascii="Times New Roman" w:hAnsi="Times New Roman" w:eastAsia="仿宋_GB2312" w:cs="Times New Roman"/>
                <w:kern w:val="0"/>
                <w:sz w:val="18"/>
                <w:szCs w:val="18"/>
                <w:vertAlign w:val="superscript"/>
                <w:lang w:val="es-ES"/>
              </w:rPr>
              <w:t>4</w:t>
            </w:r>
            <w:r>
              <w:rPr>
                <w:rFonts w:ascii="Times New Roman" w:hAnsi="Times New Roman" w:eastAsia="仿宋_GB2312" w:cs="Times New Roman"/>
                <w:kern w:val="0"/>
                <w:sz w:val="18"/>
                <w:szCs w:val="18"/>
                <w:lang w:val="es-ES"/>
              </w:rPr>
              <w:t xml:space="preserve"> personas</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＞1.100</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1.361</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superior a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la meta anual prevista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845" w:hRule="atLeas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53</w:t>
            </w:r>
          </w:p>
        </w:tc>
        <w:tc>
          <w:tcPr>
            <w:tcW w:w="1999" w:type="dxa"/>
            <w:shd w:val="clear" w:color="auto" w:fill="auto"/>
            <w:vAlign w:val="center"/>
          </w:tcPr>
          <w:p>
            <w:pPr>
              <w:widowControl/>
              <w:spacing w:line="200" w:lineRule="exact"/>
              <w:ind w:left="181" w:leftChars="86"/>
              <w:jc w:val="left"/>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Tasa del desempleo urbano calculada mediante encuesta</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＜5,5</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4,9</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conforme a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la meta anual prevista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596" w:hRule="atLeas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54</w:t>
            </w:r>
          </w:p>
        </w:tc>
        <w:tc>
          <w:tcPr>
            <w:tcW w:w="1999" w:type="dxa"/>
            <w:shd w:val="clear" w:color="auto" w:fill="auto"/>
            <w:vAlign w:val="center"/>
          </w:tcPr>
          <w:p>
            <w:pPr>
              <w:widowControl/>
              <w:spacing w:line="200" w:lineRule="exact"/>
              <w:ind w:left="181" w:leftChars="86"/>
              <w:jc w:val="left"/>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Tasa del desempleo urbano registrado</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＜4,5</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3,80</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conforme a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la meta anual prevista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800" w:hRule="atLeas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55</w:t>
            </w:r>
          </w:p>
        </w:tc>
        <w:tc>
          <w:tcPr>
            <w:tcW w:w="1999" w:type="dxa"/>
            <w:shd w:val="clear" w:color="auto" w:fill="auto"/>
            <w:vAlign w:val="center"/>
          </w:tcPr>
          <w:p>
            <w:pPr>
              <w:widowControl/>
              <w:spacing w:line="200" w:lineRule="exact"/>
              <w:ind w:left="181" w:leftChars="86"/>
              <w:jc w:val="left"/>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Ingresos </w:t>
            </w:r>
            <w:r>
              <w:rPr>
                <w:rFonts w:ascii="Times New Roman" w:hAnsi="Times New Roman" w:eastAsia="仿宋_GB2312" w:cs="Times New Roman"/>
                <w:i/>
                <w:kern w:val="0"/>
                <w:sz w:val="18"/>
                <w:szCs w:val="18"/>
                <w:lang w:val="es-ES"/>
              </w:rPr>
              <w:t>per capita</w:t>
            </w:r>
            <w:r>
              <w:rPr>
                <w:rFonts w:ascii="Times New Roman" w:hAnsi="Times New Roman" w:eastAsia="仿宋_GB2312" w:cs="Times New Roman"/>
                <w:kern w:val="0"/>
                <w:sz w:val="18"/>
                <w:szCs w:val="18"/>
                <w:lang w:val="es-ES"/>
              </w:rPr>
              <w:t xml:space="preserve"> disponibles de la población nacional</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w:t>
            </w:r>
          </w:p>
        </w:tc>
        <w:tc>
          <w:tcPr>
            <w:tcW w:w="1556" w:type="dxa"/>
            <w:shd w:val="clear" w:color="auto" w:fill="auto"/>
            <w:vAlign w:val="center"/>
          </w:tcPr>
          <w:p>
            <w:pPr>
              <w:widowControl/>
              <w:spacing w:line="200" w:lineRule="exact"/>
              <w:jc w:val="center"/>
              <w:rPr>
                <w:rFonts w:ascii="Times New Roman" w:hAnsi="Times New Roman" w:eastAsia="仿宋_GB2312" w:cs="Times New Roman"/>
                <w:bCs/>
                <w:kern w:val="0"/>
                <w:sz w:val="18"/>
                <w:szCs w:val="18"/>
                <w:lang w:val="es-ES"/>
              </w:rPr>
            </w:pPr>
            <w:r>
              <w:rPr>
                <w:rFonts w:ascii="Times New Roman" w:hAnsi="Times New Roman" w:eastAsia="仿宋_GB2312" w:cs="Times New Roman"/>
                <w:bCs/>
                <w:kern w:val="0"/>
                <w:sz w:val="18"/>
                <w:szCs w:val="18"/>
                <w:lang w:val="es-ES"/>
              </w:rPr>
              <w:t xml:space="preserve">fundamentalmente sincronizado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bCs/>
                <w:kern w:val="0"/>
                <w:sz w:val="18"/>
                <w:szCs w:val="18"/>
                <w:lang w:val="es-ES"/>
              </w:rPr>
              <w:t>con el crecimiento económico</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+6,5</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conforme a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la meta anual prevista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800" w:hRule="atLeas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56</w:t>
            </w:r>
          </w:p>
        </w:tc>
        <w:tc>
          <w:tcPr>
            <w:tcW w:w="1999" w:type="dxa"/>
            <w:shd w:val="clear" w:color="auto" w:fill="auto"/>
            <w:vAlign w:val="center"/>
          </w:tcPr>
          <w:p>
            <w:pPr>
              <w:widowControl/>
              <w:spacing w:line="200" w:lineRule="exact"/>
              <w:ind w:left="181" w:leftChars="86"/>
              <w:jc w:val="left"/>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Ingresos </w:t>
            </w:r>
            <w:r>
              <w:rPr>
                <w:rFonts w:ascii="Times New Roman" w:hAnsi="Times New Roman" w:eastAsia="仿宋_GB2312" w:cs="Times New Roman"/>
                <w:i/>
                <w:kern w:val="0"/>
                <w:sz w:val="18"/>
                <w:szCs w:val="18"/>
                <w:lang w:val="es-ES"/>
              </w:rPr>
              <w:t>per capita</w:t>
            </w:r>
            <w:r>
              <w:rPr>
                <w:rFonts w:ascii="Times New Roman" w:hAnsi="Times New Roman" w:eastAsia="仿宋_GB2312" w:cs="Times New Roman"/>
                <w:kern w:val="0"/>
                <w:sz w:val="18"/>
                <w:szCs w:val="18"/>
                <w:lang w:val="es-ES"/>
              </w:rPr>
              <w:t xml:space="preserve"> disponibles de la población rural</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w:t>
            </w:r>
          </w:p>
        </w:tc>
        <w:tc>
          <w:tcPr>
            <w:tcW w:w="1556" w:type="dxa"/>
            <w:shd w:val="clear" w:color="auto" w:fill="auto"/>
            <w:vAlign w:val="center"/>
          </w:tcPr>
          <w:p>
            <w:pPr>
              <w:widowControl/>
              <w:spacing w:line="200" w:lineRule="exact"/>
              <w:jc w:val="center"/>
              <w:rPr>
                <w:rFonts w:ascii="Times New Roman" w:hAnsi="Times New Roman" w:eastAsia="仿宋_GB2312" w:cs="Times New Roman"/>
                <w:bCs/>
                <w:kern w:val="0"/>
                <w:sz w:val="18"/>
                <w:szCs w:val="18"/>
                <w:lang w:val="es-ES"/>
              </w:rPr>
            </w:pPr>
            <w:r>
              <w:rPr>
                <w:rFonts w:ascii="Times New Roman" w:hAnsi="Times New Roman" w:eastAsia="仿宋_GB2312" w:cs="Times New Roman"/>
                <w:bCs/>
                <w:kern w:val="0"/>
                <w:sz w:val="18"/>
                <w:szCs w:val="18"/>
                <w:lang w:val="es-ES"/>
              </w:rPr>
              <w:t xml:space="preserve">fundamentalmente sincronizado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bCs/>
                <w:kern w:val="0"/>
                <w:sz w:val="18"/>
                <w:szCs w:val="18"/>
                <w:lang w:val="es-ES"/>
              </w:rPr>
              <w:t>con el crecimiento económico</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+6,6</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conforme a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la meta anual prevista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800" w:hRule="atLeas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57</w:t>
            </w:r>
          </w:p>
        </w:tc>
        <w:tc>
          <w:tcPr>
            <w:tcW w:w="1999" w:type="dxa"/>
            <w:shd w:val="clear" w:color="auto" w:fill="auto"/>
            <w:vAlign w:val="center"/>
          </w:tcPr>
          <w:p>
            <w:pPr>
              <w:widowControl/>
              <w:spacing w:line="200" w:lineRule="exact"/>
              <w:ind w:left="181" w:leftChars="86"/>
              <w:jc w:val="left"/>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Ingresos</w:t>
            </w:r>
            <w:r>
              <w:rPr>
                <w:rFonts w:ascii="Times New Roman" w:hAnsi="Times New Roman" w:eastAsia="仿宋_GB2312" w:cs="Times New Roman"/>
                <w:i/>
                <w:kern w:val="0"/>
                <w:sz w:val="18"/>
                <w:szCs w:val="18"/>
                <w:lang w:val="es-ES"/>
              </w:rPr>
              <w:t xml:space="preserve"> per capita</w:t>
            </w:r>
            <w:r>
              <w:rPr>
                <w:rFonts w:ascii="Times New Roman" w:hAnsi="Times New Roman" w:eastAsia="仿宋_GB2312" w:cs="Times New Roman"/>
                <w:kern w:val="0"/>
                <w:sz w:val="18"/>
                <w:szCs w:val="18"/>
                <w:lang w:val="es-ES"/>
              </w:rPr>
              <w:t xml:space="preserve"> disponibles de la población urbana</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bCs/>
                <w:kern w:val="0"/>
                <w:sz w:val="18"/>
                <w:szCs w:val="18"/>
                <w:lang w:val="es-ES"/>
              </w:rPr>
              <w:t>fundamentalmente sincronizado con el crecimiento económico</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+5,6</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inferior a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la meta anual prevista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83" w:hRule="exact"/>
          <w:jc w:val="center"/>
        </w:trPr>
        <w:tc>
          <w:tcPr>
            <w:tcW w:w="9767" w:type="dxa"/>
            <w:gridSpan w:val="7"/>
            <w:shd w:val="clear" w:color="auto" w:fill="auto"/>
            <w:vAlign w:val="center"/>
          </w:tcPr>
          <w:p>
            <w:pPr>
              <w:widowControl/>
              <w:spacing w:line="200" w:lineRule="exact"/>
              <w:ind w:firstLine="878" w:firstLineChars="486"/>
              <w:rPr>
                <w:rFonts w:ascii="Times New Roman" w:hAnsi="Times New Roman" w:eastAsia="仿宋_GB2312" w:cs="Times New Roman"/>
                <w:b/>
                <w:bCs/>
                <w:kern w:val="0"/>
                <w:sz w:val="18"/>
                <w:szCs w:val="18"/>
                <w:lang w:val="es-ES"/>
              </w:rPr>
            </w:pPr>
            <w:r>
              <w:rPr>
                <w:rFonts w:ascii="Times New Roman" w:hAnsi="Times New Roman" w:eastAsia="仿宋_GB2312" w:cs="Times New Roman"/>
                <w:b/>
                <w:bCs/>
                <w:kern w:val="0"/>
                <w:sz w:val="18"/>
                <w:szCs w:val="18"/>
                <w:lang w:val="es-ES"/>
              </w:rPr>
              <w:t>Reducción de pobreza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800" w:hRule="atLeas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58</w:t>
            </w:r>
          </w:p>
        </w:tc>
        <w:tc>
          <w:tcPr>
            <w:tcW w:w="1999" w:type="dxa"/>
            <w:shd w:val="clear" w:color="auto" w:fill="auto"/>
            <w:vAlign w:val="center"/>
          </w:tcPr>
          <w:p>
            <w:pPr>
              <w:widowControl/>
              <w:spacing w:line="200" w:lineRule="exact"/>
              <w:ind w:left="195" w:leftChars="50" w:hanging="90" w:hangingChars="50"/>
              <w:jc w:val="left"/>
              <w:rPr>
                <w:rFonts w:ascii="Times New Roman" w:hAnsi="Times New Roman" w:eastAsia="宋体" w:cs="Times New Roman"/>
                <w:sz w:val="18"/>
                <w:szCs w:val="18"/>
                <w:vertAlign w:val="superscript"/>
                <w:lang w:val="es-ES"/>
              </w:rPr>
            </w:pPr>
            <w:r>
              <w:rPr>
                <w:rFonts w:hint="eastAsia" w:ascii="宋体" w:hAnsi="宋体" w:eastAsia="宋体" w:cs="宋体"/>
                <w:sz w:val="18"/>
                <w:szCs w:val="18"/>
                <w:vertAlign w:val="superscript"/>
                <w:lang w:val="es-ES"/>
              </w:rPr>
              <w:t>☆</w:t>
            </w:r>
            <w:r>
              <w:rPr>
                <w:rFonts w:ascii="Times New Roman" w:hAnsi="Times New Roman" w:eastAsia="宋体" w:cs="Times New Roman"/>
                <w:sz w:val="18"/>
                <w:szCs w:val="18"/>
                <w:lang w:val="es-ES"/>
              </w:rPr>
              <w:t>Liberación de la pobreza de la población rural necesitada</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obligatorio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10</w:t>
            </w:r>
            <w:r>
              <w:rPr>
                <w:rFonts w:ascii="Times New Roman" w:hAnsi="Times New Roman" w:eastAsia="仿宋_GB2312" w:cs="Times New Roman"/>
                <w:kern w:val="0"/>
                <w:sz w:val="18"/>
                <w:szCs w:val="18"/>
                <w:vertAlign w:val="superscript"/>
                <w:lang w:val="es-ES"/>
              </w:rPr>
              <w:t>4</w:t>
            </w:r>
            <w:r>
              <w:rPr>
                <w:rFonts w:ascii="Times New Roman" w:hAnsi="Times New Roman" w:eastAsia="仿宋_GB2312" w:cs="Times New Roman"/>
                <w:kern w:val="0"/>
                <w:sz w:val="18"/>
                <w:szCs w:val="18"/>
                <w:lang w:val="es-ES"/>
              </w:rPr>
              <w:t xml:space="preserve"> personas</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＞1.000</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1.386</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cumplido</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83" w:hRule="exact"/>
          <w:jc w:val="center"/>
        </w:trPr>
        <w:tc>
          <w:tcPr>
            <w:tcW w:w="9767" w:type="dxa"/>
            <w:gridSpan w:val="7"/>
            <w:shd w:val="clear" w:color="auto" w:fill="auto"/>
            <w:vAlign w:val="center"/>
          </w:tcPr>
          <w:p>
            <w:pPr>
              <w:widowControl/>
              <w:spacing w:line="200" w:lineRule="exact"/>
              <w:ind w:firstLine="90" w:firstLineChars="50"/>
              <w:rPr>
                <w:rFonts w:ascii="Times New Roman" w:hAnsi="Times New Roman" w:eastAsia="仿宋_GB2312" w:cs="Times New Roman"/>
                <w:b/>
                <w:bCs/>
                <w:kern w:val="0"/>
                <w:sz w:val="18"/>
                <w:szCs w:val="18"/>
                <w:lang w:val="es-ES"/>
              </w:rPr>
            </w:pPr>
            <w:r>
              <w:rPr>
                <w:rFonts w:ascii="Times New Roman" w:hAnsi="Times New Roman" w:eastAsia="仿宋_GB2312" w:cs="Times New Roman"/>
                <w:kern w:val="0"/>
                <w:sz w:val="18"/>
                <w:szCs w:val="18"/>
                <w:lang w:val="es-ES"/>
              </w:rPr>
              <w:t xml:space="preserve">         </w:t>
            </w:r>
            <w:r>
              <w:rPr>
                <w:rFonts w:ascii="Times New Roman" w:hAnsi="Times New Roman" w:eastAsia="仿宋_GB2312" w:cs="Times New Roman"/>
                <w:b/>
                <w:bCs/>
                <w:kern w:val="0"/>
                <w:sz w:val="18"/>
                <w:szCs w:val="18"/>
                <w:lang w:val="es-ES"/>
              </w:rPr>
              <w:t>Población y sanidad</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824" w:hRule="exac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59</w:t>
            </w:r>
          </w:p>
        </w:tc>
        <w:tc>
          <w:tcPr>
            <w:tcW w:w="1999" w:type="dxa"/>
            <w:shd w:val="clear" w:color="auto" w:fill="auto"/>
            <w:vAlign w:val="center"/>
          </w:tcPr>
          <w:p>
            <w:pPr>
              <w:widowControl/>
              <w:spacing w:line="200" w:lineRule="exact"/>
              <w:ind w:left="195" w:leftChars="50" w:hanging="90" w:hangingChars="50"/>
              <w:jc w:val="left"/>
              <w:rPr>
                <w:rFonts w:ascii="Times New Roman" w:hAnsi="Times New Roman" w:eastAsia="仿宋_GB2312" w:cs="Times New Roman"/>
                <w:kern w:val="0"/>
                <w:sz w:val="18"/>
                <w:szCs w:val="18"/>
                <w:lang w:val="es-ES"/>
              </w:rPr>
            </w:pPr>
            <w:r>
              <w:rPr>
                <w:rFonts w:hint="eastAsia" w:ascii="宋体" w:hAnsi="宋体" w:eastAsia="宋体" w:cs="宋体"/>
                <w:kern w:val="0"/>
                <w:sz w:val="18"/>
                <w:szCs w:val="18"/>
                <w:vertAlign w:val="superscript"/>
                <w:lang w:val="es-ES"/>
              </w:rPr>
              <w:t>☆</w:t>
            </w:r>
            <w:r>
              <w:rPr>
                <w:rFonts w:ascii="Times New Roman" w:hAnsi="Times New Roman" w:eastAsia="仿宋_GB2312" w:cs="Times New Roman"/>
                <w:kern w:val="0"/>
                <w:sz w:val="18"/>
                <w:szCs w:val="18"/>
                <w:lang w:val="es-ES"/>
              </w:rPr>
              <w:t>P</w:t>
            </w:r>
            <w:r>
              <w:rPr>
                <w:rFonts w:ascii="Times New Roman" w:hAnsi="Times New Roman" w:cs="Times New Roman"/>
                <w:sz w:val="18"/>
                <w:szCs w:val="18"/>
                <w:lang w:val="es-ES"/>
              </w:rPr>
              <w:t>oblación total al final del año</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10</w:t>
            </w:r>
            <w:r>
              <w:rPr>
                <w:rFonts w:ascii="Times New Roman" w:hAnsi="Times New Roman" w:eastAsia="仿宋_GB2312" w:cs="Times New Roman"/>
                <w:kern w:val="0"/>
                <w:sz w:val="18"/>
                <w:szCs w:val="18"/>
                <w:vertAlign w:val="superscript"/>
                <w:lang w:val="es-ES"/>
              </w:rPr>
              <w:t>4</w:t>
            </w:r>
            <w:r>
              <w:rPr>
                <w:rFonts w:ascii="Times New Roman" w:hAnsi="Times New Roman" w:eastAsia="仿宋_GB2312" w:cs="Times New Roman"/>
                <w:kern w:val="0"/>
                <w:sz w:val="18"/>
                <w:szCs w:val="18"/>
                <w:lang w:val="es-ES"/>
              </w:rPr>
              <w:t xml:space="preserve"> personas</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140.054 </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139.538</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conforme a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la meta anual prevista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1182" w:hRule="exac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60</w:t>
            </w:r>
          </w:p>
        </w:tc>
        <w:tc>
          <w:tcPr>
            <w:tcW w:w="1999" w:type="dxa"/>
            <w:shd w:val="clear" w:color="auto" w:fill="auto"/>
            <w:vAlign w:val="center"/>
          </w:tcPr>
          <w:p>
            <w:pPr>
              <w:widowControl/>
              <w:spacing w:line="200" w:lineRule="exact"/>
              <w:ind w:left="181" w:leftChars="86"/>
              <w:jc w:val="left"/>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Camas clínicas en los centros médico-sanitarios</w:t>
            </w:r>
          </w:p>
          <w:p>
            <w:pPr>
              <w:widowControl/>
              <w:spacing w:line="200" w:lineRule="exact"/>
              <w:ind w:left="181" w:leftChars="86"/>
              <w:jc w:val="left"/>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por cada mil habitantes</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 cama</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5,73</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6,05</w:t>
            </w:r>
            <w:r>
              <w:rPr>
                <w:rFonts w:ascii="Times New Roman" w:hAnsi="Times New Roman" w:eastAsia="仿宋_GB2312" w:cs="Times New Roman"/>
                <w:kern w:val="0"/>
                <w:sz w:val="18"/>
                <w:szCs w:val="18"/>
                <w:vertAlign w:val="superscript"/>
                <w:lang w:val="es-ES"/>
              </w:rPr>
              <w:t>#</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conforme a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la meta anual prevista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1182" w:hRule="exac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61</w:t>
            </w:r>
          </w:p>
        </w:tc>
        <w:tc>
          <w:tcPr>
            <w:tcW w:w="1999" w:type="dxa"/>
            <w:shd w:val="clear" w:color="auto" w:fill="auto"/>
            <w:vAlign w:val="center"/>
          </w:tcPr>
          <w:p>
            <w:pPr>
              <w:widowControl/>
              <w:spacing w:line="200" w:lineRule="exact"/>
              <w:ind w:left="181" w:leftChars="86"/>
              <w:jc w:val="left"/>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Médicos licenciados (o asistentes) por cada mil habitantes</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 persona</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2,52</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2,57</w:t>
            </w:r>
            <w:r>
              <w:rPr>
                <w:rFonts w:ascii="Times New Roman" w:hAnsi="Times New Roman" w:eastAsia="仿宋_GB2312" w:cs="Times New Roman"/>
                <w:kern w:val="0"/>
                <w:sz w:val="18"/>
                <w:szCs w:val="18"/>
                <w:vertAlign w:val="superscript"/>
                <w:lang w:val="es-ES"/>
              </w:rPr>
              <w:t>#</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conforme a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la meta anual prevista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892" w:hRule="exac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62</w:t>
            </w:r>
          </w:p>
        </w:tc>
        <w:tc>
          <w:tcPr>
            <w:tcW w:w="1999" w:type="dxa"/>
            <w:shd w:val="clear" w:color="auto" w:fill="auto"/>
            <w:vAlign w:val="center"/>
          </w:tcPr>
          <w:p>
            <w:pPr>
              <w:widowControl/>
              <w:spacing w:line="200" w:lineRule="exact"/>
              <w:ind w:left="181" w:leftChars="86"/>
              <w:jc w:val="left"/>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Instalaciones de servicios para personas con discapacidad</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 instalación</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4.051</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4.069</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conforme a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la meta anual prevista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83" w:hRule="exact"/>
          <w:jc w:val="center"/>
        </w:trPr>
        <w:tc>
          <w:tcPr>
            <w:tcW w:w="9767" w:type="dxa"/>
            <w:gridSpan w:val="7"/>
            <w:shd w:val="clear" w:color="auto" w:fill="auto"/>
            <w:vAlign w:val="center"/>
          </w:tcPr>
          <w:p>
            <w:pPr>
              <w:widowControl/>
              <w:spacing w:line="200" w:lineRule="exact"/>
              <w:ind w:firstLine="878" w:firstLineChars="486"/>
              <w:rPr>
                <w:rFonts w:ascii="Times New Roman" w:hAnsi="Times New Roman" w:eastAsia="仿宋_GB2312" w:cs="Times New Roman"/>
                <w:b/>
                <w:bCs/>
                <w:kern w:val="0"/>
                <w:sz w:val="18"/>
                <w:szCs w:val="18"/>
                <w:lang w:val="es-ES"/>
              </w:rPr>
            </w:pPr>
            <w:r>
              <w:rPr>
                <w:rFonts w:ascii="Times New Roman" w:hAnsi="Times New Roman" w:eastAsia="仿宋_GB2312" w:cs="Times New Roman"/>
                <w:b/>
                <w:bCs/>
                <w:kern w:val="0"/>
                <w:sz w:val="18"/>
                <w:szCs w:val="18"/>
                <w:lang w:val="es-ES"/>
              </w:rPr>
              <w:t>Seguridad social</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800" w:hRule="atLeas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63</w:t>
            </w:r>
          </w:p>
        </w:tc>
        <w:tc>
          <w:tcPr>
            <w:tcW w:w="1999" w:type="dxa"/>
            <w:shd w:val="clear" w:color="auto" w:fill="auto"/>
            <w:vAlign w:val="center"/>
          </w:tcPr>
          <w:p>
            <w:pPr>
              <w:widowControl/>
              <w:spacing w:line="200" w:lineRule="exact"/>
              <w:ind w:left="195" w:leftChars="93"/>
              <w:jc w:val="left"/>
              <w:rPr>
                <w:rFonts w:ascii="Times New Roman" w:hAnsi="Times New Roman" w:cs="Times New Roman"/>
                <w:sz w:val="18"/>
                <w:szCs w:val="18"/>
                <w:lang w:val="es-ES"/>
              </w:rPr>
            </w:pPr>
            <w:r>
              <w:rPr>
                <w:rFonts w:ascii="Times New Roman" w:hAnsi="Times New Roman" w:cs="Times New Roman"/>
                <w:sz w:val="18"/>
                <w:szCs w:val="18"/>
                <w:lang w:val="es-ES"/>
              </w:rPr>
              <w:t>Tomadores del seguro de vejez básico para los trabajadores urbanos</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10</w:t>
            </w:r>
            <w:r>
              <w:rPr>
                <w:rFonts w:ascii="Times New Roman" w:hAnsi="Times New Roman" w:eastAsia="仿宋_GB2312" w:cs="Times New Roman"/>
                <w:kern w:val="0"/>
                <w:sz w:val="18"/>
                <w:szCs w:val="18"/>
                <w:vertAlign w:val="superscript"/>
                <w:lang w:val="es-ES"/>
              </w:rPr>
              <w:t>4</w:t>
            </w:r>
            <w:r>
              <w:rPr>
                <w:rFonts w:ascii="Times New Roman" w:hAnsi="Times New Roman" w:eastAsia="仿宋_GB2312" w:cs="Times New Roman"/>
                <w:kern w:val="0"/>
                <w:sz w:val="18"/>
                <w:szCs w:val="18"/>
                <w:lang w:val="es-ES"/>
              </w:rPr>
              <w:t xml:space="preserve"> personas</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41.350</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41.848</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conforme a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la meta anual prevista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949" w:hRule="atLeas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64</w:t>
            </w:r>
          </w:p>
        </w:tc>
        <w:tc>
          <w:tcPr>
            <w:tcW w:w="1999" w:type="dxa"/>
            <w:shd w:val="clear" w:color="auto" w:fill="auto"/>
            <w:vAlign w:val="center"/>
          </w:tcPr>
          <w:p>
            <w:pPr>
              <w:widowControl/>
              <w:spacing w:line="200" w:lineRule="exact"/>
              <w:ind w:left="195" w:leftChars="93"/>
              <w:jc w:val="left"/>
              <w:rPr>
                <w:rFonts w:ascii="Times New Roman" w:hAnsi="Times New Roman" w:eastAsia="仿宋_GB2312" w:cs="Times New Roman"/>
                <w:kern w:val="0"/>
                <w:sz w:val="18"/>
                <w:szCs w:val="18"/>
                <w:lang w:val="es-ES"/>
              </w:rPr>
            </w:pPr>
            <w:r>
              <w:rPr>
                <w:rFonts w:ascii="Times New Roman" w:hAnsi="Times New Roman" w:cs="Times New Roman"/>
                <w:sz w:val="18"/>
                <w:szCs w:val="18"/>
                <w:lang w:val="es-ES"/>
              </w:rPr>
              <w:t>Tomadores del seguro de vejez básico para las poblaciones urbana y rural</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expectativo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10</w:t>
            </w:r>
            <w:r>
              <w:rPr>
                <w:rFonts w:ascii="Times New Roman" w:hAnsi="Times New Roman" w:eastAsia="仿宋_GB2312" w:cs="Times New Roman"/>
                <w:kern w:val="0"/>
                <w:sz w:val="18"/>
                <w:szCs w:val="18"/>
                <w:vertAlign w:val="superscript"/>
                <w:lang w:val="es-ES"/>
              </w:rPr>
              <w:t>4</w:t>
            </w:r>
            <w:r>
              <w:rPr>
                <w:rFonts w:ascii="Times New Roman" w:hAnsi="Times New Roman" w:eastAsia="仿宋_GB2312" w:cs="Times New Roman"/>
                <w:kern w:val="0"/>
                <w:sz w:val="18"/>
                <w:szCs w:val="18"/>
                <w:lang w:val="es-ES"/>
              </w:rPr>
              <w:t xml:space="preserve"> personas</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51.100</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52.392</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 xml:space="preserve">conforme a </w:t>
            </w:r>
          </w:p>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la meta anual prevista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871" w:hRule="exact"/>
          <w:jc w:val="center"/>
        </w:trPr>
        <w:tc>
          <w:tcPr>
            <w:tcW w:w="84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65</w:t>
            </w:r>
          </w:p>
        </w:tc>
        <w:tc>
          <w:tcPr>
            <w:tcW w:w="1999" w:type="dxa"/>
            <w:shd w:val="clear" w:color="auto" w:fill="auto"/>
            <w:vAlign w:val="center"/>
          </w:tcPr>
          <w:p>
            <w:pPr>
              <w:widowControl/>
              <w:spacing w:line="200" w:lineRule="exact"/>
              <w:ind w:left="195" w:leftChars="50" w:hanging="90" w:hangingChars="50"/>
              <w:jc w:val="left"/>
              <w:rPr>
                <w:rFonts w:ascii="Times New Roman" w:hAnsi="Times New Roman" w:eastAsia="宋体" w:cs="Times New Roman"/>
                <w:kern w:val="0"/>
                <w:sz w:val="18"/>
                <w:szCs w:val="18"/>
                <w:vertAlign w:val="superscript"/>
                <w:lang w:val="es-ES"/>
              </w:rPr>
            </w:pPr>
            <w:r>
              <w:rPr>
                <w:rFonts w:hint="eastAsia" w:ascii="宋体" w:hAnsi="宋体" w:eastAsia="宋体" w:cs="宋体"/>
                <w:kern w:val="0"/>
                <w:sz w:val="18"/>
                <w:szCs w:val="18"/>
                <w:vertAlign w:val="superscript"/>
                <w:lang w:val="es-ES"/>
              </w:rPr>
              <w:t>☆</w:t>
            </w:r>
            <w:r>
              <w:rPr>
                <w:rFonts w:ascii="Times New Roman" w:hAnsi="Times New Roman" w:eastAsia="宋体" w:cs="Times New Roman"/>
                <w:kern w:val="0"/>
                <w:sz w:val="18"/>
                <w:szCs w:val="18"/>
                <w:lang w:val="es-ES"/>
              </w:rPr>
              <w:t>Transformación de núcleos de chabolas en las zonas urbanas</w:t>
            </w:r>
          </w:p>
        </w:tc>
        <w:tc>
          <w:tcPr>
            <w:tcW w:w="1046" w:type="dxa"/>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obligatorio</w:t>
            </w:r>
          </w:p>
        </w:tc>
        <w:tc>
          <w:tcPr>
            <w:tcW w:w="1451"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10</w:t>
            </w:r>
            <w:r>
              <w:rPr>
                <w:rFonts w:ascii="Times New Roman" w:hAnsi="Times New Roman" w:eastAsia="仿宋_GB2312" w:cs="Times New Roman"/>
                <w:kern w:val="0"/>
                <w:sz w:val="18"/>
                <w:szCs w:val="18"/>
                <w:vertAlign w:val="superscript"/>
                <w:lang w:val="es-ES"/>
              </w:rPr>
              <w:t xml:space="preserve">4 </w:t>
            </w:r>
            <w:r>
              <w:rPr>
                <w:rFonts w:ascii="Times New Roman" w:hAnsi="Times New Roman" w:eastAsia="仿宋_GB2312" w:cs="Times New Roman"/>
                <w:kern w:val="0"/>
                <w:sz w:val="18"/>
                <w:szCs w:val="18"/>
                <w:lang w:val="es-ES"/>
              </w:rPr>
              <w:t>apartamentos</w:t>
            </w:r>
          </w:p>
        </w:tc>
        <w:tc>
          <w:tcPr>
            <w:tcW w:w="155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580</w:t>
            </w:r>
          </w:p>
        </w:tc>
        <w:tc>
          <w:tcPr>
            <w:tcW w:w="1506"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626</w:t>
            </w:r>
          </w:p>
        </w:tc>
        <w:tc>
          <w:tcPr>
            <w:tcW w:w="1363" w:type="dxa"/>
            <w:shd w:val="clear" w:color="auto" w:fill="auto"/>
            <w:vAlign w:val="center"/>
          </w:tcPr>
          <w:p>
            <w:pPr>
              <w:widowControl/>
              <w:spacing w:line="200" w:lineRule="exact"/>
              <w:jc w:val="center"/>
              <w:rPr>
                <w:rFonts w:ascii="Times New Roman" w:hAnsi="Times New Roman" w:eastAsia="仿宋_GB2312" w:cs="Times New Roman"/>
                <w:kern w:val="0"/>
                <w:sz w:val="18"/>
                <w:szCs w:val="18"/>
                <w:lang w:val="es-ES"/>
              </w:rPr>
            </w:pPr>
            <w:r>
              <w:rPr>
                <w:rFonts w:ascii="Times New Roman" w:hAnsi="Times New Roman" w:eastAsia="仿宋_GB2312" w:cs="Times New Roman"/>
                <w:kern w:val="0"/>
                <w:sz w:val="18"/>
                <w:szCs w:val="18"/>
                <w:lang w:val="es-ES"/>
              </w:rPr>
              <w:t>cumplido</w:t>
            </w:r>
          </w:p>
        </w:tc>
      </w:tr>
    </w:tbl>
    <w:p>
      <w:pPr>
        <w:spacing w:line="300" w:lineRule="auto"/>
        <w:ind w:firstLine="420"/>
        <w:rPr>
          <w:rFonts w:ascii="Times New Roman" w:hAnsi="Times New Roman" w:eastAsia="黑体" w:cs="Times New Roman"/>
          <w:szCs w:val="21"/>
          <w:lang w:val="es-ES"/>
        </w:rPr>
      </w:pPr>
    </w:p>
    <w:p>
      <w:pPr>
        <w:spacing w:line="300" w:lineRule="auto"/>
        <w:ind w:firstLine="420"/>
        <w:rPr>
          <w:rFonts w:ascii="Times New Roman" w:hAnsi="Times New Roman" w:eastAsia="黑体" w:cs="Times New Roman"/>
          <w:szCs w:val="21"/>
        </w:rPr>
      </w:pPr>
      <w:r>
        <w:rPr>
          <w:rFonts w:ascii="Times New Roman" w:hAnsi="Times New Roman" w:eastAsia="黑体" w:cs="Times New Roman"/>
          <w:b/>
          <w:szCs w:val="21"/>
          <w:lang w:val="es-ES"/>
        </w:rPr>
        <w:t>Nota 1</w:t>
      </w:r>
      <w:r>
        <w:rPr>
          <w:rFonts w:ascii="Times New Roman" w:hAnsi="Times New Roman" w:eastAsia="黑体" w:cs="Times New Roman"/>
          <w:szCs w:val="21"/>
          <w:lang w:val="es-ES"/>
        </w:rPr>
        <w:t xml:space="preserve">. Las Tablas Generales de la Ejecución del Plan de Desarrollo Económico y Social de 2018 examinadas y aprobadas por la I Sesión de la XIII Asamblea Popular Nacional incluyen 65 índices, de los cuales 46 son de carácter expectativo y 19 de carácter obligatorio; los 15 marcados con </w:t>
      </w:r>
      <w:r>
        <w:rPr>
          <w:rFonts w:hint="eastAsia" w:ascii="宋体" w:hAnsi="宋体" w:eastAsia="宋体" w:cs="宋体"/>
          <w:szCs w:val="21"/>
          <w:vertAlign w:val="superscript"/>
          <w:lang w:val="es-ES"/>
        </w:rPr>
        <w:t>☆</w:t>
      </w:r>
      <w:r>
        <w:rPr>
          <w:rFonts w:ascii="Times New Roman" w:hAnsi="Times New Roman" w:eastAsia="黑体" w:cs="Times New Roman"/>
          <w:szCs w:val="21"/>
          <w:lang w:val="es-ES"/>
        </w:rPr>
        <w:t xml:space="preserve"> son los índices de carácter obligatorio fijados por el Documento Guía del XIII Plan Quinquenal para el Desarrollo Económico y Social de la República Popular China. </w:t>
      </w:r>
    </w:p>
    <w:p>
      <w:pPr>
        <w:tabs>
          <w:tab w:val="left" w:pos="426"/>
        </w:tabs>
        <w:spacing w:line="300" w:lineRule="auto"/>
        <w:ind w:firstLine="420"/>
        <w:rPr>
          <w:rFonts w:ascii="Times New Roman" w:hAnsi="Times New Roman" w:eastAsia="黑体" w:cs="Times New Roman"/>
          <w:szCs w:val="21"/>
          <w:lang w:val="es-ES"/>
        </w:rPr>
      </w:pPr>
      <w:r>
        <w:rPr>
          <w:rFonts w:ascii="Times New Roman" w:hAnsi="Times New Roman" w:eastAsia="黑体" w:cs="Times New Roman"/>
          <w:b/>
          <w:szCs w:val="21"/>
          <w:lang w:val="es-ES"/>
        </w:rPr>
        <w:t>Nota 2</w:t>
      </w:r>
      <w:r>
        <w:rPr>
          <w:rFonts w:ascii="Times New Roman" w:hAnsi="Times New Roman" w:eastAsia="黑体" w:cs="Times New Roman"/>
          <w:szCs w:val="21"/>
          <w:lang w:val="es-ES"/>
        </w:rPr>
        <w:t xml:space="preserve">. Las metas planeadas de los índices de carácter expectativo son metas de desarrollo esperadas y </w:t>
      </w:r>
      <w:r>
        <w:rPr>
          <w:rFonts w:ascii="Times New Roman" w:hAnsi="Times New Roman" w:cs="Times New Roman"/>
          <w:szCs w:val="21"/>
          <w:lang w:val="es-ES"/>
        </w:rPr>
        <w:t>valores expectativos de los índices, que no tienen naturaleza ordenadora ni</w:t>
      </w:r>
      <w:r>
        <w:rPr>
          <w:rFonts w:ascii="Times New Roman" w:hAnsi="Times New Roman" w:eastAsia="黑体" w:cs="Times New Roman"/>
          <w:szCs w:val="21"/>
          <w:lang w:val="es-ES"/>
        </w:rPr>
        <w:t xml:space="preserve"> son valores pronosticadores, por lo que el resultado real de la ejecución puede ser un poco superior o un poco inferior. Las metas planeadas de los índices de carácter obligatorio, de naturaleza ordenadora y rígida, encarnan </w:t>
      </w:r>
      <w:r>
        <w:rPr>
          <w:rFonts w:ascii="Times New Roman" w:hAnsi="Times New Roman" w:cs="Times New Roman"/>
          <w:szCs w:val="21"/>
          <w:lang w:val="es-ES"/>
        </w:rPr>
        <w:t xml:space="preserve">las intenciones del macrocontrol del país, </w:t>
      </w:r>
      <w:r>
        <w:rPr>
          <w:rFonts w:ascii="Times New Roman" w:hAnsi="Times New Roman" w:eastAsia="黑体" w:cs="Times New Roman"/>
          <w:szCs w:val="21"/>
          <w:lang w:val="es-ES"/>
        </w:rPr>
        <w:t>por lo que son de necesario cumplimiento.</w:t>
      </w:r>
    </w:p>
    <w:p>
      <w:pPr>
        <w:tabs>
          <w:tab w:val="left" w:pos="426"/>
        </w:tabs>
        <w:spacing w:line="300" w:lineRule="auto"/>
        <w:ind w:firstLine="420"/>
        <w:rPr>
          <w:rFonts w:ascii="Times New Roman" w:hAnsi="Times New Roman" w:cs="Times New Roman"/>
          <w:szCs w:val="21"/>
        </w:rPr>
      </w:pPr>
      <w:r>
        <w:rPr>
          <w:rFonts w:ascii="Times New Roman" w:hAnsi="Times New Roman" w:cs="Times New Roman"/>
          <w:b/>
          <w:szCs w:val="21"/>
          <w:lang w:val="es-ES"/>
        </w:rPr>
        <w:t>Nota 3</w:t>
      </w:r>
      <w:r>
        <w:rPr>
          <w:rFonts w:ascii="Times New Roman" w:hAnsi="Times New Roman" w:cs="Times New Roman"/>
          <w:szCs w:val="21"/>
          <w:lang w:val="es-ES"/>
        </w:rPr>
        <w:t>.</w:t>
      </w:r>
      <w:r>
        <w:rPr>
          <w:rFonts w:ascii="Times New Roman" w:hAnsi="Times New Roman" w:cs="Times New Roman"/>
          <w:b/>
          <w:szCs w:val="21"/>
          <w:lang w:val="es-ES"/>
        </w:rPr>
        <w:t xml:space="preserve"> </w:t>
      </w:r>
      <w:r>
        <w:rPr>
          <w:rFonts w:ascii="Times New Roman" w:hAnsi="Times New Roman" w:cs="Times New Roman"/>
          <w:szCs w:val="21"/>
          <w:lang w:val="es-ES"/>
        </w:rPr>
        <w:t xml:space="preserve">El cumplimiento concerniente a los índices de carácter obligatorio se evalúa en estas tablas como cumplido o no cumplido. </w:t>
      </w:r>
      <w:r>
        <w:rPr>
          <w:rFonts w:ascii="Times New Roman" w:hAnsi="Times New Roman" w:cs="Times New Roman"/>
          <w:szCs w:val="21"/>
        </w:rPr>
        <w:t>El concerniente a los índices de carácter expectativo se evalúa en principio tomándose como criterio la diferencia del 10 % del valor planeado: el de aquellos que tengan un valor real superior al 110 % del valor planeado, como “superior a la meta anual prevista”; el de los que lo tengan inferior al 90 % de este, como “inferior a la meta anual prevista”, y el de los que lo tengan entre medias de ambos límites superior e inferior, como “conforme a la meta anual prevista”. Quedan exceptuados algunos índices que tienen naturaleza de índices tope o base, como por ejemplo el de la tasa del desempleo urbano registrado, que, teniendo su valor real de 2018 en un 3,80 %, inferior al 90 % del planeado, se juzga “conforme con la meta anual prevista”.</w:t>
      </w:r>
    </w:p>
    <w:p>
      <w:pPr>
        <w:tabs>
          <w:tab w:val="left" w:pos="426"/>
        </w:tabs>
        <w:spacing w:line="300" w:lineRule="auto"/>
        <w:ind w:firstLine="420"/>
        <w:rPr>
          <w:rFonts w:ascii="Times New Roman" w:hAnsi="Times New Roman" w:eastAsia="黑体" w:cs="Times New Roman"/>
          <w:szCs w:val="21"/>
          <w:lang w:val="es-ES"/>
        </w:rPr>
      </w:pPr>
      <w:r>
        <w:rPr>
          <w:rFonts w:ascii="Times New Roman" w:hAnsi="Times New Roman" w:eastAsia="黑体" w:cs="Times New Roman"/>
          <w:b/>
          <w:szCs w:val="21"/>
          <w:lang w:val="es-ES"/>
        </w:rPr>
        <w:t>Nota 4</w:t>
      </w:r>
      <w:r>
        <w:rPr>
          <w:rFonts w:ascii="Times New Roman" w:hAnsi="Times New Roman" w:eastAsia="黑体" w:cs="Times New Roman"/>
          <w:szCs w:val="21"/>
          <w:lang w:val="es-ES"/>
        </w:rPr>
        <w:t xml:space="preserve">. Los datos de los índices marcados con </w:t>
      </w:r>
      <w:r>
        <w:rPr>
          <w:rFonts w:ascii="Times New Roman" w:hAnsi="Times New Roman" w:eastAsia="黑体" w:cs="Times New Roman"/>
          <w:szCs w:val="21"/>
          <w:vertAlign w:val="superscript"/>
          <w:lang w:val="es-ES"/>
        </w:rPr>
        <w:t>#</w:t>
      </w:r>
      <w:r>
        <w:rPr>
          <w:rFonts w:ascii="Times New Roman" w:hAnsi="Times New Roman" w:eastAsia="黑体" w:cs="Times New Roman"/>
          <w:szCs w:val="21"/>
          <w:lang w:val="es-ES"/>
        </w:rPr>
        <w:t xml:space="preserve"> son todavía valores previamente estimados de 2018, que se reajustarán como valores reales de todo el año después de la verificación final que hagan los departamentos correspondientes; hay algunos índices cuyo ritmo de incremento real de 2018 puede tener ciertos cambios por influencia del reajuste de la cifra base de 2017.</w:t>
      </w:r>
    </w:p>
    <w:p>
      <w:pPr>
        <w:adjustRightInd w:val="0"/>
        <w:snapToGrid w:val="0"/>
        <w:spacing w:line="300" w:lineRule="auto"/>
        <w:rPr>
          <w:rFonts w:ascii="Times New Roman" w:hAnsi="Times New Roman" w:cs="Times New Roman"/>
          <w:sz w:val="24"/>
          <w:szCs w:val="24"/>
        </w:rPr>
      </w:pPr>
    </w:p>
    <w:p>
      <w:pPr>
        <w:widowControl/>
        <w:jc w:val="left"/>
        <w:rPr>
          <w:rFonts w:ascii="Times New Roman" w:hAnsi="Times New Roman" w:cs="Times New Roman"/>
          <w:b/>
          <w:sz w:val="24"/>
          <w:szCs w:val="24"/>
        </w:rPr>
      </w:pPr>
    </w:p>
    <w:sectPr>
      <w:footerReference r:id="rId3" w:type="default"/>
      <w:pgSz w:w="11906" w:h="16838"/>
      <w:pgMar w:top="2098" w:right="1531" w:bottom="1985" w:left="1531"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Batang">
    <w:altName w:val="Adobe Myungjo Std M"/>
    <w:panose1 w:val="02030600000101010101"/>
    <w:charset w:val="81"/>
    <w:family w:val="roman"/>
    <w:pitch w:val="default"/>
    <w:sig w:usb0="00000000" w:usb1="00000000" w:usb2="00000030" w:usb3="00000000" w:csb0="0008009F" w:csb1="00000000"/>
  </w:font>
  <w:font w:name="MS Mincho">
    <w:panose1 w:val="02020609040205080304"/>
    <w:charset w:val="80"/>
    <w:family w:val="modern"/>
    <w:pitch w:val="default"/>
    <w:sig w:usb0="E00002FF" w:usb1="6AC7FDFB" w:usb2="08000012" w:usb3="00000000" w:csb0="4002009F" w:csb1="DFD70000"/>
  </w:font>
  <w:font w:name="华文中宋">
    <w:altName w:val="宋体"/>
    <w:panose1 w:val="02010600040101010101"/>
    <w:charset w:val="86"/>
    <w:family w:val="auto"/>
    <w:pitch w:val="default"/>
    <w:sig w:usb0="00000000" w:usb1="00000000" w:usb2="00000010" w:usb3="00000000" w:csb0="0004009F" w:csb1="00000000"/>
  </w:font>
  <w:font w:name="PMingLiU">
    <w:altName w:val="PMingLiU-ExtB"/>
    <w:panose1 w:val="02020500000000000000"/>
    <w:charset w:val="88"/>
    <w:family w:val="roman"/>
    <w:pitch w:val="default"/>
    <w:sig w:usb0="00000000" w:usb1="00000000" w:usb2="00000016" w:usb3="00000000" w:csb0="00100001" w:csb1="00000000"/>
  </w:font>
  <w:font w:name="??">
    <w:altName w:val="宋体"/>
    <w:panose1 w:val="00000000000000000000"/>
    <w:charset w:val="86"/>
    <w:family w:val="auto"/>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dobe Myungjo Std M">
    <w:panose1 w:val="02020600000000000000"/>
    <w:charset w:val="80"/>
    <w:family w:val="auto"/>
    <w:pitch w:val="default"/>
    <w:sig w:usb0="00000001" w:usb1="21D72C10" w:usb2="00000010" w:usb3="00000000" w:csb0="602A0005" w:csb1="0000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auto"/>
    <w:pitch w:val="default"/>
    <w:sig w:usb0="00000283" w:usb1="288F0000" w:usb2="00000006" w:usb3="00000000" w:csb0="00040001"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7979006"/>
      <w:docPartObj>
        <w:docPartGallery w:val="autotext"/>
      </w:docPartObj>
    </w:sdtPr>
    <w:sdtEndPr>
      <w:rPr>
        <w:rFonts w:ascii="Times New Roman" w:hAnsi="Times New Roman" w:cs="Times New Roman"/>
      </w:rPr>
    </w:sdtEndPr>
    <w:sdtContent>
      <w:p>
        <w:pPr>
          <w:pStyle w:val="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24574"/>
    <w:multiLevelType w:val="multilevel"/>
    <w:tmpl w:val="47B24574"/>
    <w:lvl w:ilvl="0" w:tentative="0">
      <w:start w:val="1"/>
      <w:numFmt w:val="bullet"/>
      <w:lvlText w:val=""/>
      <w:lvlJc w:val="left"/>
      <w:pPr>
        <w:tabs>
          <w:tab w:val="left" w:pos="420"/>
        </w:tabs>
        <w:ind w:left="420" w:hanging="420"/>
      </w:pPr>
      <w:rPr>
        <w:rFonts w:hint="default" w:ascii="Wingdings" w:hAnsi="Wingdings" w:cs="Wingdings"/>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C70"/>
    <w:rsid w:val="000019DF"/>
    <w:rsid w:val="00001EAA"/>
    <w:rsid w:val="0000769F"/>
    <w:rsid w:val="00010E40"/>
    <w:rsid w:val="000117C7"/>
    <w:rsid w:val="00012817"/>
    <w:rsid w:val="00013129"/>
    <w:rsid w:val="00013B8A"/>
    <w:rsid w:val="000159D1"/>
    <w:rsid w:val="00021EC7"/>
    <w:rsid w:val="00024D17"/>
    <w:rsid w:val="00030863"/>
    <w:rsid w:val="00030ADF"/>
    <w:rsid w:val="00031387"/>
    <w:rsid w:val="0003143E"/>
    <w:rsid w:val="00037095"/>
    <w:rsid w:val="00037E21"/>
    <w:rsid w:val="0004315B"/>
    <w:rsid w:val="00050065"/>
    <w:rsid w:val="00050643"/>
    <w:rsid w:val="00055086"/>
    <w:rsid w:val="00056C76"/>
    <w:rsid w:val="00057560"/>
    <w:rsid w:val="00057C24"/>
    <w:rsid w:val="00061E80"/>
    <w:rsid w:val="00064143"/>
    <w:rsid w:val="00065246"/>
    <w:rsid w:val="00066287"/>
    <w:rsid w:val="0006663A"/>
    <w:rsid w:val="0006779C"/>
    <w:rsid w:val="00070A6A"/>
    <w:rsid w:val="000717CC"/>
    <w:rsid w:val="00074057"/>
    <w:rsid w:val="0008066F"/>
    <w:rsid w:val="00083C39"/>
    <w:rsid w:val="00085BD4"/>
    <w:rsid w:val="00086595"/>
    <w:rsid w:val="00091AFB"/>
    <w:rsid w:val="0009248F"/>
    <w:rsid w:val="000A4AAE"/>
    <w:rsid w:val="000A62F9"/>
    <w:rsid w:val="000B0D1E"/>
    <w:rsid w:val="000B4B5B"/>
    <w:rsid w:val="000B567C"/>
    <w:rsid w:val="000B6B1D"/>
    <w:rsid w:val="000B74C1"/>
    <w:rsid w:val="000C0C4F"/>
    <w:rsid w:val="000C1260"/>
    <w:rsid w:val="000C1F47"/>
    <w:rsid w:val="000C2F12"/>
    <w:rsid w:val="000C37C5"/>
    <w:rsid w:val="000C4FD0"/>
    <w:rsid w:val="000C61C6"/>
    <w:rsid w:val="000D51EE"/>
    <w:rsid w:val="000D6D03"/>
    <w:rsid w:val="000D6D9D"/>
    <w:rsid w:val="000E29AF"/>
    <w:rsid w:val="000E4A4F"/>
    <w:rsid w:val="000E5185"/>
    <w:rsid w:val="000F1618"/>
    <w:rsid w:val="000F1FED"/>
    <w:rsid w:val="000F365C"/>
    <w:rsid w:val="000F6E37"/>
    <w:rsid w:val="00100256"/>
    <w:rsid w:val="00100BDD"/>
    <w:rsid w:val="001035E2"/>
    <w:rsid w:val="00103E2D"/>
    <w:rsid w:val="00115142"/>
    <w:rsid w:val="0011530B"/>
    <w:rsid w:val="00115FD2"/>
    <w:rsid w:val="001201C4"/>
    <w:rsid w:val="00122C7B"/>
    <w:rsid w:val="001248F5"/>
    <w:rsid w:val="00131C34"/>
    <w:rsid w:val="00132F49"/>
    <w:rsid w:val="001362CF"/>
    <w:rsid w:val="00144C8F"/>
    <w:rsid w:val="00146506"/>
    <w:rsid w:val="001468C2"/>
    <w:rsid w:val="001519CA"/>
    <w:rsid w:val="001547EE"/>
    <w:rsid w:val="00157B6D"/>
    <w:rsid w:val="00160D1D"/>
    <w:rsid w:val="00161981"/>
    <w:rsid w:val="00172688"/>
    <w:rsid w:val="001727B5"/>
    <w:rsid w:val="00172BA9"/>
    <w:rsid w:val="00172C92"/>
    <w:rsid w:val="0017514A"/>
    <w:rsid w:val="00183580"/>
    <w:rsid w:val="00184D16"/>
    <w:rsid w:val="00185673"/>
    <w:rsid w:val="00185B07"/>
    <w:rsid w:val="001866FC"/>
    <w:rsid w:val="00186929"/>
    <w:rsid w:val="00187EF9"/>
    <w:rsid w:val="00191F9E"/>
    <w:rsid w:val="001A3B78"/>
    <w:rsid w:val="001A58EB"/>
    <w:rsid w:val="001B05FD"/>
    <w:rsid w:val="001B44BF"/>
    <w:rsid w:val="001B7957"/>
    <w:rsid w:val="001C15E6"/>
    <w:rsid w:val="001C6822"/>
    <w:rsid w:val="001C7CE9"/>
    <w:rsid w:val="001D7046"/>
    <w:rsid w:val="001E0EA5"/>
    <w:rsid w:val="001E3B10"/>
    <w:rsid w:val="001E528B"/>
    <w:rsid w:val="001E62D2"/>
    <w:rsid w:val="001E6AF4"/>
    <w:rsid w:val="001F5A35"/>
    <w:rsid w:val="001F5B91"/>
    <w:rsid w:val="001F64DA"/>
    <w:rsid w:val="001F69CB"/>
    <w:rsid w:val="001F6E01"/>
    <w:rsid w:val="00200CD3"/>
    <w:rsid w:val="00205901"/>
    <w:rsid w:val="0021067F"/>
    <w:rsid w:val="0021361C"/>
    <w:rsid w:val="00214ED4"/>
    <w:rsid w:val="00215878"/>
    <w:rsid w:val="00217D58"/>
    <w:rsid w:val="00220AAE"/>
    <w:rsid w:val="00221167"/>
    <w:rsid w:val="00221CC2"/>
    <w:rsid w:val="00221DDB"/>
    <w:rsid w:val="00221F6F"/>
    <w:rsid w:val="002233A6"/>
    <w:rsid w:val="00226750"/>
    <w:rsid w:val="00230492"/>
    <w:rsid w:val="0023402E"/>
    <w:rsid w:val="002361AB"/>
    <w:rsid w:val="00243EB6"/>
    <w:rsid w:val="00244681"/>
    <w:rsid w:val="00250D22"/>
    <w:rsid w:val="00250E4E"/>
    <w:rsid w:val="0025388E"/>
    <w:rsid w:val="002557C6"/>
    <w:rsid w:val="00256E8B"/>
    <w:rsid w:val="00263BC8"/>
    <w:rsid w:val="00272B09"/>
    <w:rsid w:val="00275E21"/>
    <w:rsid w:val="00275FE6"/>
    <w:rsid w:val="00282533"/>
    <w:rsid w:val="0028341E"/>
    <w:rsid w:val="0028473B"/>
    <w:rsid w:val="00294A0F"/>
    <w:rsid w:val="002978BE"/>
    <w:rsid w:val="002A296F"/>
    <w:rsid w:val="002A4468"/>
    <w:rsid w:val="002A6686"/>
    <w:rsid w:val="002A7692"/>
    <w:rsid w:val="002B0611"/>
    <w:rsid w:val="002B307F"/>
    <w:rsid w:val="002B6916"/>
    <w:rsid w:val="002B7560"/>
    <w:rsid w:val="002C0DE9"/>
    <w:rsid w:val="002C4392"/>
    <w:rsid w:val="002C51C1"/>
    <w:rsid w:val="002D0EC8"/>
    <w:rsid w:val="002D3B5C"/>
    <w:rsid w:val="002D6FEC"/>
    <w:rsid w:val="002D7DF8"/>
    <w:rsid w:val="002D7E01"/>
    <w:rsid w:val="002E0666"/>
    <w:rsid w:val="002E2871"/>
    <w:rsid w:val="002E3328"/>
    <w:rsid w:val="002E4005"/>
    <w:rsid w:val="002E4AA8"/>
    <w:rsid w:val="002E55D3"/>
    <w:rsid w:val="002E6B4B"/>
    <w:rsid w:val="002F0E8A"/>
    <w:rsid w:val="002F18D0"/>
    <w:rsid w:val="002F2933"/>
    <w:rsid w:val="00302A5D"/>
    <w:rsid w:val="00304910"/>
    <w:rsid w:val="00304F71"/>
    <w:rsid w:val="003070B6"/>
    <w:rsid w:val="00307E72"/>
    <w:rsid w:val="00317683"/>
    <w:rsid w:val="003219B2"/>
    <w:rsid w:val="0032263C"/>
    <w:rsid w:val="00323084"/>
    <w:rsid w:val="00326BBE"/>
    <w:rsid w:val="00327863"/>
    <w:rsid w:val="00333CB8"/>
    <w:rsid w:val="00335377"/>
    <w:rsid w:val="00341A39"/>
    <w:rsid w:val="00347C13"/>
    <w:rsid w:val="003538C3"/>
    <w:rsid w:val="0035468D"/>
    <w:rsid w:val="0035718F"/>
    <w:rsid w:val="00360393"/>
    <w:rsid w:val="00360912"/>
    <w:rsid w:val="0036143E"/>
    <w:rsid w:val="00363331"/>
    <w:rsid w:val="00364016"/>
    <w:rsid w:val="00366A12"/>
    <w:rsid w:val="00366ADF"/>
    <w:rsid w:val="003712B1"/>
    <w:rsid w:val="00371CE4"/>
    <w:rsid w:val="00371EBF"/>
    <w:rsid w:val="00373254"/>
    <w:rsid w:val="00374084"/>
    <w:rsid w:val="003807FA"/>
    <w:rsid w:val="0038285B"/>
    <w:rsid w:val="00382CCC"/>
    <w:rsid w:val="00382F85"/>
    <w:rsid w:val="003834AB"/>
    <w:rsid w:val="00383FF5"/>
    <w:rsid w:val="00391ADF"/>
    <w:rsid w:val="0039397F"/>
    <w:rsid w:val="0039406D"/>
    <w:rsid w:val="003940A4"/>
    <w:rsid w:val="003943BD"/>
    <w:rsid w:val="00396DA2"/>
    <w:rsid w:val="003A0059"/>
    <w:rsid w:val="003A186A"/>
    <w:rsid w:val="003A31AB"/>
    <w:rsid w:val="003A4005"/>
    <w:rsid w:val="003A414A"/>
    <w:rsid w:val="003A5BC1"/>
    <w:rsid w:val="003A6B9C"/>
    <w:rsid w:val="003B0AE0"/>
    <w:rsid w:val="003C2372"/>
    <w:rsid w:val="003C29F3"/>
    <w:rsid w:val="003C31D9"/>
    <w:rsid w:val="003C463D"/>
    <w:rsid w:val="003C4D7E"/>
    <w:rsid w:val="003D24DC"/>
    <w:rsid w:val="003E0382"/>
    <w:rsid w:val="003E2EA7"/>
    <w:rsid w:val="003E3F57"/>
    <w:rsid w:val="003E3F79"/>
    <w:rsid w:val="003E63C4"/>
    <w:rsid w:val="003E756C"/>
    <w:rsid w:val="003F1776"/>
    <w:rsid w:val="003F6F2E"/>
    <w:rsid w:val="00403E35"/>
    <w:rsid w:val="00406EB0"/>
    <w:rsid w:val="0040727F"/>
    <w:rsid w:val="00411684"/>
    <w:rsid w:val="004117E1"/>
    <w:rsid w:val="00411A11"/>
    <w:rsid w:val="004122DB"/>
    <w:rsid w:val="00422362"/>
    <w:rsid w:val="0042257C"/>
    <w:rsid w:val="00422B2C"/>
    <w:rsid w:val="00426F05"/>
    <w:rsid w:val="004315B3"/>
    <w:rsid w:val="0044260F"/>
    <w:rsid w:val="004524CF"/>
    <w:rsid w:val="0045369A"/>
    <w:rsid w:val="00454DBE"/>
    <w:rsid w:val="0045608F"/>
    <w:rsid w:val="0045661D"/>
    <w:rsid w:val="00456D16"/>
    <w:rsid w:val="00462F0D"/>
    <w:rsid w:val="00465128"/>
    <w:rsid w:val="00467366"/>
    <w:rsid w:val="00470861"/>
    <w:rsid w:val="0047231F"/>
    <w:rsid w:val="0047757D"/>
    <w:rsid w:val="00482BB0"/>
    <w:rsid w:val="00486AB3"/>
    <w:rsid w:val="00487C3D"/>
    <w:rsid w:val="00491004"/>
    <w:rsid w:val="0049146C"/>
    <w:rsid w:val="00494838"/>
    <w:rsid w:val="004A09AD"/>
    <w:rsid w:val="004B0A49"/>
    <w:rsid w:val="004B46A2"/>
    <w:rsid w:val="004C4496"/>
    <w:rsid w:val="004C5854"/>
    <w:rsid w:val="004D0969"/>
    <w:rsid w:val="004D1487"/>
    <w:rsid w:val="004D3AA1"/>
    <w:rsid w:val="004D45EB"/>
    <w:rsid w:val="004E5A17"/>
    <w:rsid w:val="004E69B6"/>
    <w:rsid w:val="004F0660"/>
    <w:rsid w:val="004F151D"/>
    <w:rsid w:val="004F4925"/>
    <w:rsid w:val="004F6DCB"/>
    <w:rsid w:val="004F75BC"/>
    <w:rsid w:val="004F7752"/>
    <w:rsid w:val="00506846"/>
    <w:rsid w:val="00507257"/>
    <w:rsid w:val="00512A4A"/>
    <w:rsid w:val="00515E6D"/>
    <w:rsid w:val="00516492"/>
    <w:rsid w:val="00522CC0"/>
    <w:rsid w:val="00524F1D"/>
    <w:rsid w:val="00524F2C"/>
    <w:rsid w:val="00527C92"/>
    <w:rsid w:val="00530537"/>
    <w:rsid w:val="00540659"/>
    <w:rsid w:val="00542122"/>
    <w:rsid w:val="005429A8"/>
    <w:rsid w:val="00543DD9"/>
    <w:rsid w:val="005451DE"/>
    <w:rsid w:val="00545AD6"/>
    <w:rsid w:val="00556D5B"/>
    <w:rsid w:val="00560911"/>
    <w:rsid w:val="00561874"/>
    <w:rsid w:val="005620E5"/>
    <w:rsid w:val="0056542A"/>
    <w:rsid w:val="00566B6E"/>
    <w:rsid w:val="00566FF1"/>
    <w:rsid w:val="0056707E"/>
    <w:rsid w:val="00567D33"/>
    <w:rsid w:val="00567F50"/>
    <w:rsid w:val="005704E5"/>
    <w:rsid w:val="00570BB5"/>
    <w:rsid w:val="00572146"/>
    <w:rsid w:val="00577325"/>
    <w:rsid w:val="005776DB"/>
    <w:rsid w:val="00583D48"/>
    <w:rsid w:val="00591E58"/>
    <w:rsid w:val="005927F6"/>
    <w:rsid w:val="00596223"/>
    <w:rsid w:val="005A0F24"/>
    <w:rsid w:val="005A2698"/>
    <w:rsid w:val="005A37DA"/>
    <w:rsid w:val="005A4A1A"/>
    <w:rsid w:val="005A71AF"/>
    <w:rsid w:val="005A734F"/>
    <w:rsid w:val="005B0235"/>
    <w:rsid w:val="005B0BC7"/>
    <w:rsid w:val="005C0A5B"/>
    <w:rsid w:val="005C3551"/>
    <w:rsid w:val="005C3D1A"/>
    <w:rsid w:val="005C600D"/>
    <w:rsid w:val="005C62F9"/>
    <w:rsid w:val="005D0491"/>
    <w:rsid w:val="005D54B2"/>
    <w:rsid w:val="005D54DA"/>
    <w:rsid w:val="005D6657"/>
    <w:rsid w:val="005E16DA"/>
    <w:rsid w:val="005E1E9E"/>
    <w:rsid w:val="005E20E9"/>
    <w:rsid w:val="005E4516"/>
    <w:rsid w:val="005E5037"/>
    <w:rsid w:val="005E5E5F"/>
    <w:rsid w:val="005E64A8"/>
    <w:rsid w:val="005F2AB3"/>
    <w:rsid w:val="005F3164"/>
    <w:rsid w:val="005F3C9E"/>
    <w:rsid w:val="005F46F1"/>
    <w:rsid w:val="005F5525"/>
    <w:rsid w:val="005F56D7"/>
    <w:rsid w:val="00602CF5"/>
    <w:rsid w:val="006045E7"/>
    <w:rsid w:val="006111B1"/>
    <w:rsid w:val="006211A9"/>
    <w:rsid w:val="0062307E"/>
    <w:rsid w:val="00624735"/>
    <w:rsid w:val="00624931"/>
    <w:rsid w:val="00624E90"/>
    <w:rsid w:val="0062577A"/>
    <w:rsid w:val="00626BF4"/>
    <w:rsid w:val="00635D32"/>
    <w:rsid w:val="00636733"/>
    <w:rsid w:val="00637621"/>
    <w:rsid w:val="006427C7"/>
    <w:rsid w:val="00643E98"/>
    <w:rsid w:val="00643F05"/>
    <w:rsid w:val="00646702"/>
    <w:rsid w:val="00646BAD"/>
    <w:rsid w:val="0064766F"/>
    <w:rsid w:val="00650C2A"/>
    <w:rsid w:val="00653CE5"/>
    <w:rsid w:val="0065482B"/>
    <w:rsid w:val="00656243"/>
    <w:rsid w:val="0065774F"/>
    <w:rsid w:val="00664AF3"/>
    <w:rsid w:val="0067286D"/>
    <w:rsid w:val="00672EA1"/>
    <w:rsid w:val="00676C0D"/>
    <w:rsid w:val="00680DE5"/>
    <w:rsid w:val="006815FD"/>
    <w:rsid w:val="00683A29"/>
    <w:rsid w:val="00684782"/>
    <w:rsid w:val="00684CD8"/>
    <w:rsid w:val="00691520"/>
    <w:rsid w:val="0069200F"/>
    <w:rsid w:val="00696B32"/>
    <w:rsid w:val="006A0F8B"/>
    <w:rsid w:val="006A20F2"/>
    <w:rsid w:val="006A25AF"/>
    <w:rsid w:val="006A5022"/>
    <w:rsid w:val="006A5D8C"/>
    <w:rsid w:val="006B5FA5"/>
    <w:rsid w:val="006B7A4E"/>
    <w:rsid w:val="006C49C3"/>
    <w:rsid w:val="006D0064"/>
    <w:rsid w:val="006D3F07"/>
    <w:rsid w:val="006E5317"/>
    <w:rsid w:val="006E54F8"/>
    <w:rsid w:val="006F34CE"/>
    <w:rsid w:val="006F7B99"/>
    <w:rsid w:val="0070034B"/>
    <w:rsid w:val="00700FBA"/>
    <w:rsid w:val="00703F66"/>
    <w:rsid w:val="00704152"/>
    <w:rsid w:val="00704915"/>
    <w:rsid w:val="00707408"/>
    <w:rsid w:val="007076D6"/>
    <w:rsid w:val="00712E19"/>
    <w:rsid w:val="00716D99"/>
    <w:rsid w:val="00720B81"/>
    <w:rsid w:val="0072124E"/>
    <w:rsid w:val="00721D98"/>
    <w:rsid w:val="0072371A"/>
    <w:rsid w:val="007319F6"/>
    <w:rsid w:val="00733517"/>
    <w:rsid w:val="007338F8"/>
    <w:rsid w:val="00742110"/>
    <w:rsid w:val="00746CB3"/>
    <w:rsid w:val="007472DB"/>
    <w:rsid w:val="0074736D"/>
    <w:rsid w:val="00747502"/>
    <w:rsid w:val="00747DFB"/>
    <w:rsid w:val="0075031F"/>
    <w:rsid w:val="00754E01"/>
    <w:rsid w:val="0075528D"/>
    <w:rsid w:val="00755DFF"/>
    <w:rsid w:val="00756810"/>
    <w:rsid w:val="00757DD9"/>
    <w:rsid w:val="007627BC"/>
    <w:rsid w:val="00763D09"/>
    <w:rsid w:val="00766FF8"/>
    <w:rsid w:val="00770F12"/>
    <w:rsid w:val="00771F3A"/>
    <w:rsid w:val="00773106"/>
    <w:rsid w:val="00776F0B"/>
    <w:rsid w:val="00781B71"/>
    <w:rsid w:val="00782134"/>
    <w:rsid w:val="00783707"/>
    <w:rsid w:val="007853AF"/>
    <w:rsid w:val="00786E75"/>
    <w:rsid w:val="007875B0"/>
    <w:rsid w:val="0079295E"/>
    <w:rsid w:val="00793849"/>
    <w:rsid w:val="007961AB"/>
    <w:rsid w:val="00796278"/>
    <w:rsid w:val="007A599A"/>
    <w:rsid w:val="007A79FE"/>
    <w:rsid w:val="007B59A7"/>
    <w:rsid w:val="007C26B8"/>
    <w:rsid w:val="007C5469"/>
    <w:rsid w:val="007C5D57"/>
    <w:rsid w:val="007D0536"/>
    <w:rsid w:val="007D15DA"/>
    <w:rsid w:val="007D16F9"/>
    <w:rsid w:val="007D32CB"/>
    <w:rsid w:val="007D4541"/>
    <w:rsid w:val="007D78D5"/>
    <w:rsid w:val="007E45B4"/>
    <w:rsid w:val="007E7426"/>
    <w:rsid w:val="007F4628"/>
    <w:rsid w:val="00800286"/>
    <w:rsid w:val="00800F0E"/>
    <w:rsid w:val="00803A0C"/>
    <w:rsid w:val="00804A33"/>
    <w:rsid w:val="00804DAA"/>
    <w:rsid w:val="00804E60"/>
    <w:rsid w:val="008052F8"/>
    <w:rsid w:val="00813CF9"/>
    <w:rsid w:val="00820803"/>
    <w:rsid w:val="008209C6"/>
    <w:rsid w:val="008225D7"/>
    <w:rsid w:val="0082323F"/>
    <w:rsid w:val="00823572"/>
    <w:rsid w:val="00823C94"/>
    <w:rsid w:val="00825890"/>
    <w:rsid w:val="0083557B"/>
    <w:rsid w:val="00837C12"/>
    <w:rsid w:val="008402D4"/>
    <w:rsid w:val="00842909"/>
    <w:rsid w:val="00843A16"/>
    <w:rsid w:val="00845FA3"/>
    <w:rsid w:val="00847F17"/>
    <w:rsid w:val="00852823"/>
    <w:rsid w:val="0086097D"/>
    <w:rsid w:val="00861EFC"/>
    <w:rsid w:val="00863C4A"/>
    <w:rsid w:val="00865B0E"/>
    <w:rsid w:val="008671A5"/>
    <w:rsid w:val="00867C9F"/>
    <w:rsid w:val="00870B48"/>
    <w:rsid w:val="008737BB"/>
    <w:rsid w:val="008737BD"/>
    <w:rsid w:val="00875EC8"/>
    <w:rsid w:val="00876688"/>
    <w:rsid w:val="00880199"/>
    <w:rsid w:val="00880A6F"/>
    <w:rsid w:val="00880AF5"/>
    <w:rsid w:val="008811A0"/>
    <w:rsid w:val="008817BA"/>
    <w:rsid w:val="00884BF1"/>
    <w:rsid w:val="0088630B"/>
    <w:rsid w:val="00887138"/>
    <w:rsid w:val="008872B4"/>
    <w:rsid w:val="00887DBC"/>
    <w:rsid w:val="00893187"/>
    <w:rsid w:val="00894AF9"/>
    <w:rsid w:val="00897422"/>
    <w:rsid w:val="00897CFB"/>
    <w:rsid w:val="008A3B91"/>
    <w:rsid w:val="008A461C"/>
    <w:rsid w:val="008A581D"/>
    <w:rsid w:val="008A6EF0"/>
    <w:rsid w:val="008B23B9"/>
    <w:rsid w:val="008B2B01"/>
    <w:rsid w:val="008B2FA8"/>
    <w:rsid w:val="008B7488"/>
    <w:rsid w:val="008C0F77"/>
    <w:rsid w:val="008C5EA9"/>
    <w:rsid w:val="008C6A20"/>
    <w:rsid w:val="008C78F6"/>
    <w:rsid w:val="008D50F3"/>
    <w:rsid w:val="008E3149"/>
    <w:rsid w:val="008E3B37"/>
    <w:rsid w:val="008E5483"/>
    <w:rsid w:val="008F375A"/>
    <w:rsid w:val="008F7A0B"/>
    <w:rsid w:val="00901A58"/>
    <w:rsid w:val="00901F3B"/>
    <w:rsid w:val="00906DEC"/>
    <w:rsid w:val="00910E2B"/>
    <w:rsid w:val="0091118B"/>
    <w:rsid w:val="009125E6"/>
    <w:rsid w:val="00921C55"/>
    <w:rsid w:val="00923F6B"/>
    <w:rsid w:val="00930598"/>
    <w:rsid w:val="00931ABC"/>
    <w:rsid w:val="00932C2A"/>
    <w:rsid w:val="009371AB"/>
    <w:rsid w:val="00944D38"/>
    <w:rsid w:val="00947E52"/>
    <w:rsid w:val="00950E6B"/>
    <w:rsid w:val="009546FD"/>
    <w:rsid w:val="00954A14"/>
    <w:rsid w:val="0095764D"/>
    <w:rsid w:val="00971C70"/>
    <w:rsid w:val="0097366A"/>
    <w:rsid w:val="009737F9"/>
    <w:rsid w:val="0098074B"/>
    <w:rsid w:val="00981AFF"/>
    <w:rsid w:val="00982953"/>
    <w:rsid w:val="00984C86"/>
    <w:rsid w:val="00984F49"/>
    <w:rsid w:val="00984FF3"/>
    <w:rsid w:val="0098522C"/>
    <w:rsid w:val="00992B25"/>
    <w:rsid w:val="00994157"/>
    <w:rsid w:val="00994B03"/>
    <w:rsid w:val="0099556C"/>
    <w:rsid w:val="00996AD2"/>
    <w:rsid w:val="0099729A"/>
    <w:rsid w:val="009979DA"/>
    <w:rsid w:val="009A5601"/>
    <w:rsid w:val="009A5848"/>
    <w:rsid w:val="009A5DA1"/>
    <w:rsid w:val="009A6ABE"/>
    <w:rsid w:val="009C4857"/>
    <w:rsid w:val="009C6FEE"/>
    <w:rsid w:val="009D0071"/>
    <w:rsid w:val="009D10AA"/>
    <w:rsid w:val="009D2B78"/>
    <w:rsid w:val="009D324B"/>
    <w:rsid w:val="009D399F"/>
    <w:rsid w:val="009D616E"/>
    <w:rsid w:val="009E16AE"/>
    <w:rsid w:val="009E64CF"/>
    <w:rsid w:val="009F05DE"/>
    <w:rsid w:val="009F248E"/>
    <w:rsid w:val="009F6158"/>
    <w:rsid w:val="00A003F1"/>
    <w:rsid w:val="00A01776"/>
    <w:rsid w:val="00A154FA"/>
    <w:rsid w:val="00A17DE2"/>
    <w:rsid w:val="00A20F35"/>
    <w:rsid w:val="00A22058"/>
    <w:rsid w:val="00A239E4"/>
    <w:rsid w:val="00A271B2"/>
    <w:rsid w:val="00A3143B"/>
    <w:rsid w:val="00A31DA9"/>
    <w:rsid w:val="00A32573"/>
    <w:rsid w:val="00A35023"/>
    <w:rsid w:val="00A371B0"/>
    <w:rsid w:val="00A4307F"/>
    <w:rsid w:val="00A46F0A"/>
    <w:rsid w:val="00A54845"/>
    <w:rsid w:val="00A54B6E"/>
    <w:rsid w:val="00A5550B"/>
    <w:rsid w:val="00A613C7"/>
    <w:rsid w:val="00A658EF"/>
    <w:rsid w:val="00A65C9A"/>
    <w:rsid w:val="00A6732F"/>
    <w:rsid w:val="00A71B14"/>
    <w:rsid w:val="00A71D0F"/>
    <w:rsid w:val="00A72057"/>
    <w:rsid w:val="00A725E2"/>
    <w:rsid w:val="00A74148"/>
    <w:rsid w:val="00A80DCF"/>
    <w:rsid w:val="00A82A21"/>
    <w:rsid w:val="00A86274"/>
    <w:rsid w:val="00A91C46"/>
    <w:rsid w:val="00A965DF"/>
    <w:rsid w:val="00A97106"/>
    <w:rsid w:val="00AA3364"/>
    <w:rsid w:val="00AA53D3"/>
    <w:rsid w:val="00AA5F14"/>
    <w:rsid w:val="00AB0787"/>
    <w:rsid w:val="00AB0F89"/>
    <w:rsid w:val="00AB18CE"/>
    <w:rsid w:val="00AB407E"/>
    <w:rsid w:val="00AC08BB"/>
    <w:rsid w:val="00AD2430"/>
    <w:rsid w:val="00AD4787"/>
    <w:rsid w:val="00AE37E5"/>
    <w:rsid w:val="00AE3E45"/>
    <w:rsid w:val="00AF622C"/>
    <w:rsid w:val="00AF7D0C"/>
    <w:rsid w:val="00B01CF0"/>
    <w:rsid w:val="00B02C0D"/>
    <w:rsid w:val="00B06C84"/>
    <w:rsid w:val="00B06DBB"/>
    <w:rsid w:val="00B07A0B"/>
    <w:rsid w:val="00B1044E"/>
    <w:rsid w:val="00B137E8"/>
    <w:rsid w:val="00B16ACD"/>
    <w:rsid w:val="00B210E9"/>
    <w:rsid w:val="00B237CF"/>
    <w:rsid w:val="00B23FD0"/>
    <w:rsid w:val="00B24DFB"/>
    <w:rsid w:val="00B27D00"/>
    <w:rsid w:val="00B41E5F"/>
    <w:rsid w:val="00B43370"/>
    <w:rsid w:val="00B43A1B"/>
    <w:rsid w:val="00B43C3B"/>
    <w:rsid w:val="00B45C27"/>
    <w:rsid w:val="00B50AAD"/>
    <w:rsid w:val="00B5189D"/>
    <w:rsid w:val="00B55239"/>
    <w:rsid w:val="00B55323"/>
    <w:rsid w:val="00B60D5D"/>
    <w:rsid w:val="00B63EF9"/>
    <w:rsid w:val="00B651C3"/>
    <w:rsid w:val="00B70231"/>
    <w:rsid w:val="00B7109C"/>
    <w:rsid w:val="00B721DF"/>
    <w:rsid w:val="00B725BC"/>
    <w:rsid w:val="00B72F16"/>
    <w:rsid w:val="00B778D8"/>
    <w:rsid w:val="00B80916"/>
    <w:rsid w:val="00B81FF4"/>
    <w:rsid w:val="00B876E4"/>
    <w:rsid w:val="00B90831"/>
    <w:rsid w:val="00B919A4"/>
    <w:rsid w:val="00B953E4"/>
    <w:rsid w:val="00B969A0"/>
    <w:rsid w:val="00BA1B80"/>
    <w:rsid w:val="00BA317F"/>
    <w:rsid w:val="00BA4D7F"/>
    <w:rsid w:val="00BA59DD"/>
    <w:rsid w:val="00BA74DD"/>
    <w:rsid w:val="00BB0961"/>
    <w:rsid w:val="00BB2843"/>
    <w:rsid w:val="00BB7719"/>
    <w:rsid w:val="00BC0BDC"/>
    <w:rsid w:val="00BC534F"/>
    <w:rsid w:val="00BC5A08"/>
    <w:rsid w:val="00BD133C"/>
    <w:rsid w:val="00BD2F7C"/>
    <w:rsid w:val="00BD3A11"/>
    <w:rsid w:val="00BD5777"/>
    <w:rsid w:val="00BE2C98"/>
    <w:rsid w:val="00BE2F38"/>
    <w:rsid w:val="00BE319F"/>
    <w:rsid w:val="00BE494B"/>
    <w:rsid w:val="00BE49D2"/>
    <w:rsid w:val="00BE53F9"/>
    <w:rsid w:val="00BE7C88"/>
    <w:rsid w:val="00C01142"/>
    <w:rsid w:val="00C04C3B"/>
    <w:rsid w:val="00C04F8E"/>
    <w:rsid w:val="00C05C58"/>
    <w:rsid w:val="00C063DE"/>
    <w:rsid w:val="00C1229F"/>
    <w:rsid w:val="00C12D7F"/>
    <w:rsid w:val="00C12DB4"/>
    <w:rsid w:val="00C16B9E"/>
    <w:rsid w:val="00C27F0E"/>
    <w:rsid w:val="00C3275F"/>
    <w:rsid w:val="00C33471"/>
    <w:rsid w:val="00C33A1F"/>
    <w:rsid w:val="00C4105C"/>
    <w:rsid w:val="00C42C44"/>
    <w:rsid w:val="00C4451E"/>
    <w:rsid w:val="00C45B20"/>
    <w:rsid w:val="00C47B48"/>
    <w:rsid w:val="00C47CD6"/>
    <w:rsid w:val="00C50F6B"/>
    <w:rsid w:val="00C54C56"/>
    <w:rsid w:val="00C556C4"/>
    <w:rsid w:val="00C60833"/>
    <w:rsid w:val="00C62430"/>
    <w:rsid w:val="00C643FC"/>
    <w:rsid w:val="00C67F51"/>
    <w:rsid w:val="00C72267"/>
    <w:rsid w:val="00C7267B"/>
    <w:rsid w:val="00C74477"/>
    <w:rsid w:val="00C76F6E"/>
    <w:rsid w:val="00C858C9"/>
    <w:rsid w:val="00C91BE3"/>
    <w:rsid w:val="00C97225"/>
    <w:rsid w:val="00CA00FC"/>
    <w:rsid w:val="00CA13DE"/>
    <w:rsid w:val="00CA1EA0"/>
    <w:rsid w:val="00CA1EC2"/>
    <w:rsid w:val="00CA265F"/>
    <w:rsid w:val="00CA55EF"/>
    <w:rsid w:val="00CA721E"/>
    <w:rsid w:val="00CB0374"/>
    <w:rsid w:val="00CB7DE9"/>
    <w:rsid w:val="00CC2AFC"/>
    <w:rsid w:val="00CC65A6"/>
    <w:rsid w:val="00CC6B02"/>
    <w:rsid w:val="00CD1E2C"/>
    <w:rsid w:val="00CD3E08"/>
    <w:rsid w:val="00CD60D1"/>
    <w:rsid w:val="00CD77F8"/>
    <w:rsid w:val="00CD7E2E"/>
    <w:rsid w:val="00CE0F71"/>
    <w:rsid w:val="00CE3025"/>
    <w:rsid w:val="00CE676B"/>
    <w:rsid w:val="00CF1166"/>
    <w:rsid w:val="00CF1586"/>
    <w:rsid w:val="00CF2E53"/>
    <w:rsid w:val="00CF524D"/>
    <w:rsid w:val="00CF6335"/>
    <w:rsid w:val="00CF6930"/>
    <w:rsid w:val="00CF6C92"/>
    <w:rsid w:val="00D00712"/>
    <w:rsid w:val="00D13D55"/>
    <w:rsid w:val="00D17590"/>
    <w:rsid w:val="00D24290"/>
    <w:rsid w:val="00D26931"/>
    <w:rsid w:val="00D31676"/>
    <w:rsid w:val="00D35562"/>
    <w:rsid w:val="00D37D8F"/>
    <w:rsid w:val="00D45517"/>
    <w:rsid w:val="00D471B6"/>
    <w:rsid w:val="00D52A59"/>
    <w:rsid w:val="00D55611"/>
    <w:rsid w:val="00D611F4"/>
    <w:rsid w:val="00D629BD"/>
    <w:rsid w:val="00D641D0"/>
    <w:rsid w:val="00D6785F"/>
    <w:rsid w:val="00D70059"/>
    <w:rsid w:val="00D842CE"/>
    <w:rsid w:val="00D84C5A"/>
    <w:rsid w:val="00D85D44"/>
    <w:rsid w:val="00D90D81"/>
    <w:rsid w:val="00D912F1"/>
    <w:rsid w:val="00D92EA1"/>
    <w:rsid w:val="00D94E9D"/>
    <w:rsid w:val="00D966FF"/>
    <w:rsid w:val="00D96CFE"/>
    <w:rsid w:val="00DA1B51"/>
    <w:rsid w:val="00DA2B73"/>
    <w:rsid w:val="00DA5C0C"/>
    <w:rsid w:val="00DA6323"/>
    <w:rsid w:val="00DA731D"/>
    <w:rsid w:val="00DB3F81"/>
    <w:rsid w:val="00DC2DD5"/>
    <w:rsid w:val="00DD3A73"/>
    <w:rsid w:val="00DD57F7"/>
    <w:rsid w:val="00DD64DE"/>
    <w:rsid w:val="00DD6F54"/>
    <w:rsid w:val="00DE0EFC"/>
    <w:rsid w:val="00DE5B8F"/>
    <w:rsid w:val="00DE6570"/>
    <w:rsid w:val="00DE725C"/>
    <w:rsid w:val="00DF2DC8"/>
    <w:rsid w:val="00DF3637"/>
    <w:rsid w:val="00DF3B7C"/>
    <w:rsid w:val="00E03ED0"/>
    <w:rsid w:val="00E041C0"/>
    <w:rsid w:val="00E0558C"/>
    <w:rsid w:val="00E074B6"/>
    <w:rsid w:val="00E1017A"/>
    <w:rsid w:val="00E11014"/>
    <w:rsid w:val="00E12A48"/>
    <w:rsid w:val="00E20001"/>
    <w:rsid w:val="00E22626"/>
    <w:rsid w:val="00E2346D"/>
    <w:rsid w:val="00E23D80"/>
    <w:rsid w:val="00E23E95"/>
    <w:rsid w:val="00E24072"/>
    <w:rsid w:val="00E247B6"/>
    <w:rsid w:val="00E261E0"/>
    <w:rsid w:val="00E3069A"/>
    <w:rsid w:val="00E36564"/>
    <w:rsid w:val="00E4239A"/>
    <w:rsid w:val="00E44CB8"/>
    <w:rsid w:val="00E46B6C"/>
    <w:rsid w:val="00E46EB1"/>
    <w:rsid w:val="00E473A4"/>
    <w:rsid w:val="00E47DBA"/>
    <w:rsid w:val="00E52721"/>
    <w:rsid w:val="00E52CC6"/>
    <w:rsid w:val="00E535E4"/>
    <w:rsid w:val="00E558B8"/>
    <w:rsid w:val="00E603A7"/>
    <w:rsid w:val="00E621D2"/>
    <w:rsid w:val="00E63898"/>
    <w:rsid w:val="00E63E94"/>
    <w:rsid w:val="00E73393"/>
    <w:rsid w:val="00E73F33"/>
    <w:rsid w:val="00E742D1"/>
    <w:rsid w:val="00E75737"/>
    <w:rsid w:val="00E76739"/>
    <w:rsid w:val="00E80536"/>
    <w:rsid w:val="00E8362A"/>
    <w:rsid w:val="00E83F45"/>
    <w:rsid w:val="00E83FC5"/>
    <w:rsid w:val="00E85BB4"/>
    <w:rsid w:val="00E864D3"/>
    <w:rsid w:val="00E913B4"/>
    <w:rsid w:val="00E94908"/>
    <w:rsid w:val="00E9613D"/>
    <w:rsid w:val="00EA3B2E"/>
    <w:rsid w:val="00EA628C"/>
    <w:rsid w:val="00EB0465"/>
    <w:rsid w:val="00EB11B3"/>
    <w:rsid w:val="00EB2746"/>
    <w:rsid w:val="00EB29D7"/>
    <w:rsid w:val="00EB2B4D"/>
    <w:rsid w:val="00EB32FA"/>
    <w:rsid w:val="00EB4145"/>
    <w:rsid w:val="00EB4A32"/>
    <w:rsid w:val="00EB7D88"/>
    <w:rsid w:val="00EC092C"/>
    <w:rsid w:val="00EC296C"/>
    <w:rsid w:val="00ED1194"/>
    <w:rsid w:val="00ED17F8"/>
    <w:rsid w:val="00ED3AEA"/>
    <w:rsid w:val="00ED545F"/>
    <w:rsid w:val="00EE05EC"/>
    <w:rsid w:val="00EE46B4"/>
    <w:rsid w:val="00EE4C8D"/>
    <w:rsid w:val="00EE531D"/>
    <w:rsid w:val="00EE5B4B"/>
    <w:rsid w:val="00EF1F10"/>
    <w:rsid w:val="00EF226D"/>
    <w:rsid w:val="00EF3FE9"/>
    <w:rsid w:val="00F042BE"/>
    <w:rsid w:val="00F045A4"/>
    <w:rsid w:val="00F0634A"/>
    <w:rsid w:val="00F065E7"/>
    <w:rsid w:val="00F06823"/>
    <w:rsid w:val="00F12C9D"/>
    <w:rsid w:val="00F13BEB"/>
    <w:rsid w:val="00F16F14"/>
    <w:rsid w:val="00F2082F"/>
    <w:rsid w:val="00F229B0"/>
    <w:rsid w:val="00F22C53"/>
    <w:rsid w:val="00F22F37"/>
    <w:rsid w:val="00F277FF"/>
    <w:rsid w:val="00F27FBC"/>
    <w:rsid w:val="00F30B94"/>
    <w:rsid w:val="00F33CFD"/>
    <w:rsid w:val="00F34959"/>
    <w:rsid w:val="00F35513"/>
    <w:rsid w:val="00F36783"/>
    <w:rsid w:val="00F4060D"/>
    <w:rsid w:val="00F42B9B"/>
    <w:rsid w:val="00F44A2A"/>
    <w:rsid w:val="00F465F1"/>
    <w:rsid w:val="00F5346B"/>
    <w:rsid w:val="00F61343"/>
    <w:rsid w:val="00F66728"/>
    <w:rsid w:val="00F66C44"/>
    <w:rsid w:val="00F71B07"/>
    <w:rsid w:val="00F73D1F"/>
    <w:rsid w:val="00F74FC1"/>
    <w:rsid w:val="00F76895"/>
    <w:rsid w:val="00F76C1A"/>
    <w:rsid w:val="00F77D6F"/>
    <w:rsid w:val="00F810EF"/>
    <w:rsid w:val="00F865D8"/>
    <w:rsid w:val="00F967FE"/>
    <w:rsid w:val="00F97925"/>
    <w:rsid w:val="00FA0235"/>
    <w:rsid w:val="00FA1FE4"/>
    <w:rsid w:val="00FA3432"/>
    <w:rsid w:val="00FA5990"/>
    <w:rsid w:val="00FB1F09"/>
    <w:rsid w:val="00FB40D6"/>
    <w:rsid w:val="00FB483E"/>
    <w:rsid w:val="00FB5088"/>
    <w:rsid w:val="00FB50D5"/>
    <w:rsid w:val="00FB51B3"/>
    <w:rsid w:val="00FB5788"/>
    <w:rsid w:val="00FB6363"/>
    <w:rsid w:val="00FC02D7"/>
    <w:rsid w:val="00FC05DD"/>
    <w:rsid w:val="00FC3988"/>
    <w:rsid w:val="00FC3B82"/>
    <w:rsid w:val="00FC6E86"/>
    <w:rsid w:val="00FE0701"/>
    <w:rsid w:val="00FE51FD"/>
    <w:rsid w:val="00FF3943"/>
    <w:rsid w:val="00FF50B6"/>
    <w:rsid w:val="451013C0"/>
    <w:rsid w:val="5FBA7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20"/>
    <w:semiHidden/>
    <w:unhideWhenUsed/>
    <w:uiPriority w:val="99"/>
    <w:rPr>
      <w:b/>
      <w:bCs/>
    </w:rPr>
  </w:style>
  <w:style w:type="paragraph" w:styleId="3">
    <w:name w:val="annotation text"/>
    <w:basedOn w:val="1"/>
    <w:link w:val="19"/>
    <w:unhideWhenUsed/>
    <w:uiPriority w:val="99"/>
    <w:pPr>
      <w:jc w:val="left"/>
    </w:pPr>
  </w:style>
  <w:style w:type="paragraph" w:styleId="4">
    <w:name w:val="Body Text Indent 2"/>
    <w:basedOn w:val="1"/>
    <w:semiHidden/>
    <w:unhideWhenUsed/>
    <w:uiPriority w:val="99"/>
    <w:pPr>
      <w:spacing w:line="300" w:lineRule="auto"/>
      <w:ind w:firstLine="420"/>
    </w:pPr>
    <w:rPr>
      <w:sz w:val="28"/>
    </w:rPr>
  </w:style>
  <w:style w:type="paragraph" w:styleId="5">
    <w:name w:val="Balloon Text"/>
    <w:basedOn w:val="1"/>
    <w:link w:val="18"/>
    <w:semiHidden/>
    <w:unhideWhenUsed/>
    <w:uiPriority w:val="99"/>
    <w:rPr>
      <w:sz w:val="18"/>
      <w:szCs w:val="18"/>
    </w:rPr>
  </w:style>
  <w:style w:type="paragraph" w:styleId="6">
    <w:name w:val="footer"/>
    <w:basedOn w:val="1"/>
    <w:link w:val="16"/>
    <w:unhideWhenUsed/>
    <w:uiPriority w:val="99"/>
    <w:pPr>
      <w:tabs>
        <w:tab w:val="center" w:pos="4153"/>
        <w:tab w:val="right" w:pos="8306"/>
      </w:tabs>
      <w:snapToGrid w:val="0"/>
      <w:jc w:val="left"/>
    </w:pPr>
    <w:rPr>
      <w:sz w:val="18"/>
      <w:szCs w:val="18"/>
    </w:rPr>
  </w:style>
  <w:style w:type="paragraph" w:styleId="7">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qFormat/>
    <w:uiPriority w:val="10"/>
    <w:pPr>
      <w:jc w:val="center"/>
    </w:pPr>
    <w:rPr>
      <w:b/>
      <w:bCs/>
      <w:sz w:val="30"/>
      <w:szCs w:val="24"/>
    </w:rPr>
  </w:style>
  <w:style w:type="character" w:styleId="11">
    <w:name w:val="page number"/>
    <w:basedOn w:val="10"/>
    <w:semiHidden/>
    <w:unhideWhenUsed/>
    <w:uiPriority w:val="99"/>
  </w:style>
  <w:style w:type="character" w:styleId="12">
    <w:name w:val="FollowedHyperlink"/>
    <w:basedOn w:val="10"/>
    <w:semiHidden/>
    <w:unhideWhenUsed/>
    <w:qFormat/>
    <w:uiPriority w:val="99"/>
    <w:rPr>
      <w:color w:val="800080"/>
      <w:u w:val="single"/>
    </w:rPr>
  </w:style>
  <w:style w:type="character" w:styleId="13">
    <w:name w:val="annotation reference"/>
    <w:basedOn w:val="10"/>
    <w:semiHidden/>
    <w:unhideWhenUsed/>
    <w:uiPriority w:val="99"/>
    <w:rPr>
      <w:sz w:val="21"/>
      <w:szCs w:val="21"/>
    </w:rPr>
  </w:style>
  <w:style w:type="character" w:customStyle="1" w:styleId="15">
    <w:name w:val="页眉 Char"/>
    <w:basedOn w:val="10"/>
    <w:link w:val="7"/>
    <w:uiPriority w:val="99"/>
    <w:rPr>
      <w:sz w:val="18"/>
      <w:szCs w:val="18"/>
    </w:rPr>
  </w:style>
  <w:style w:type="character" w:customStyle="1" w:styleId="16">
    <w:name w:val="页脚 Char"/>
    <w:basedOn w:val="10"/>
    <w:link w:val="6"/>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框文本 Char"/>
    <w:basedOn w:val="10"/>
    <w:link w:val="5"/>
    <w:semiHidden/>
    <w:uiPriority w:val="99"/>
    <w:rPr>
      <w:sz w:val="18"/>
      <w:szCs w:val="18"/>
    </w:rPr>
  </w:style>
  <w:style w:type="character" w:customStyle="1" w:styleId="19">
    <w:name w:val="批注文字 Char"/>
    <w:basedOn w:val="10"/>
    <w:link w:val="3"/>
    <w:uiPriority w:val="99"/>
  </w:style>
  <w:style w:type="character" w:customStyle="1" w:styleId="20">
    <w:name w:val="批注主题 Char"/>
    <w:basedOn w:val="19"/>
    <w:link w:val="2"/>
    <w:semiHidden/>
    <w:uiPriority w:val="99"/>
    <w:rPr>
      <w:b/>
      <w:bCs/>
    </w:rPr>
  </w:style>
  <w:style w:type="paragraph" w:customStyle="1" w:styleId="21">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22">
    <w:name w:val="estilospan29"/>
    <w:basedOn w:val="10"/>
    <w:uiPriority w:val="0"/>
  </w:style>
  <w:style w:type="character" w:customStyle="1" w:styleId="23">
    <w:name w:val="font41"/>
    <w:uiPriority w:val="0"/>
    <w:rPr>
      <w:rFonts w:hint="eastAsia" w:ascii="宋体" w:hAnsi="宋体" w:eastAsia="宋体" w:cs="宋体"/>
      <w:color w:val="000000"/>
      <w:sz w:val="22"/>
      <w:szCs w:val="22"/>
      <w:u w:val="none"/>
    </w:rPr>
  </w:style>
  <w:style w:type="character" w:customStyle="1" w:styleId="24">
    <w:name w:val="estilospan6"/>
    <w:basedOn w:val="10"/>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9B099C-6C6E-49E8-B2FC-B39AD3362DA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87</Pages>
  <Words>35392</Words>
  <Characters>201739</Characters>
  <Lines>1681</Lines>
  <Paragraphs>473</Paragraphs>
  <ScaleCrop>false</ScaleCrop>
  <LinksUpToDate>false</LinksUpToDate>
  <CharactersWithSpaces>236658</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2019-02-03T06:17:00Z</dcterms:created>
  <dc:creator>wxn</dc:creator>
  <cp:lastModifiedBy>xhs</cp:lastModifiedBy>
  <cp:lastPrinted>2019-02-14T07:29:00Z</cp:lastPrinted>
  <dcterms:modified xsi:type="dcterms:W3CDTF">2019-03-16T12:05:34Z</dcterms:modified>
  <cp:revision>900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